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567" w:right="0" w:firstLine="0"/>
        <w:jc w:val="center"/>
        <w:spacing w:before="240" w:after="0" w:line="384" w:lineRule="atLeast"/>
        <w:rPr>
          <w:rFonts w:ascii="Tinos" w:hAnsi="Tinos" w:cs="Tinos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  <w:t xml:space="preserve">Подача документов на регистрацию недвижимости с использованием биометрии</w:t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</w:rPr>
      </w:r>
    </w:p>
    <w:p>
      <w:pPr>
        <w:ind w:left="0" w:right="0" w:firstLine="0"/>
        <w:spacing w:before="300" w:after="0"/>
        <w:rPr>
          <w:rFonts w:ascii="Tinos" w:hAnsi="Tinos" w:cs="Tino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4"/>
          <w:szCs w:val="24"/>
        </w:rPr>
        <w:t xml:space="preserve">С 1 июля 2026 года вступили в силу изменения законодательства (Федеральный закон от 07.06.2025 № 133-ФЗ), которые позволяют гражданам использовать Единую биометрическую систему (ЕБС) при подаче документов на регистрацию объектов недвижимости в электронном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виде.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Что такое Единая биометрическая система (ЕБС)?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ЕБС — это государственная информационная система «Единая система идентификации и аутентификации физических лиц с использованием биометрических персональных данных» (далее – ГИС ЕБС).</w:t>
        <w:br/>
        <w:t xml:space="preserve">Она содержит биометрические персональные данные физических лиц, которые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позволяют идентифицировать и аутентифицировать физическое лицо. Идентификация — это определение личности физического лица, а аутентификация — проверка подлинности пользователя.</w:t>
        <w:br/>
        <w:t xml:space="preserve">Возможность использования биометрии в сделках с недвижимостью реализуется Роср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еестром совместно с Минцифры России.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В чем преимущество использования биометрии?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Ранее для совершения электронных сделок с недвижимостью правообладателю нужно было внести в ЕГРН специальную отметку о возможности регистрации права собственности на основании электронных документов.</w:t>
        <w:br/>
        <w:t xml:space="preserve">Закон № 133-ФЗ позволил направлять электронные документ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ы на регистрацию без внесения такой отметки при условии, что документы по сделке подписаны </w:t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усиленной квалифицированной электронной подписью (УКЭП)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, а личность правообладателя подтверждена посредством ГИС ЕБС.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Алгоритм действий при регистрации прав с помощью биометрии</w:t>
        <w:br/>
        <w:t xml:space="preserve">ШАГ 1. Зарегистрируйте подтвержденную биометрию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-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выберите отделение банка на сайте </w:t>
      </w:r>
      <w:hyperlink r:id="rId8" w:tooltip="https://ebs.ru/citizens/confirmed/" w:history="1">
        <w:r>
          <w:rPr>
            <w:rStyle w:val="813"/>
            <w:rFonts w:ascii="Tinos" w:hAnsi="Tinos" w:eastAsia="Tinos" w:cs="Tinos"/>
            <w:color w:val="000000" w:themeColor="text1"/>
            <w:sz w:val="24"/>
            <w:szCs w:val="24"/>
            <w:u w:val="single"/>
          </w:rPr>
          <w:t xml:space="preserve">ЕБС</w:t>
        </w:r>
      </w:hyperlink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, на </w:t>
      </w:r>
      <w:hyperlink r:id="rId9" w:tooltip="https://map.gosuslugi.ru/?layer=co&amp;filter=rbi" w:history="1">
        <w:r>
          <w:rPr>
            <w:rStyle w:val="813"/>
            <w:rFonts w:ascii="Tinos" w:hAnsi="Tinos" w:eastAsia="Tinos" w:cs="Tinos"/>
            <w:color w:val="000000" w:themeColor="text1"/>
            <w:sz w:val="24"/>
            <w:szCs w:val="24"/>
            <w:u w:val="single"/>
          </w:rPr>
          <w:t xml:space="preserve">Госуслугах</w:t>
        </w:r>
      </w:hyperlink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, на сайте </w:t>
      </w:r>
      <w:hyperlink r:id="rId10" w:tooltip="https://cbr.ru/fintech/digital_biometric_id/map/" w:history="1">
        <w:r>
          <w:rPr>
            <w:rStyle w:val="813"/>
            <w:rFonts w:ascii="Tinos" w:hAnsi="Tinos" w:eastAsia="Tinos" w:cs="Tinos"/>
            <w:color w:val="000000" w:themeColor="text1"/>
            <w:sz w:val="24"/>
            <w:szCs w:val="24"/>
            <w:u w:val="single"/>
          </w:rPr>
          <w:t xml:space="preserve">Банка России</w:t>
        </w:r>
      </w:hyperlink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;</w:t>
      </w:r>
      <w:r>
        <w:rPr>
          <w:rFonts w:ascii="Tinos" w:hAnsi="Tinos" w:eastAsia="Tinos" w:cs="Tinos"/>
          <w:color w:val="292c2f"/>
          <w:sz w:val="24"/>
          <w:szCs w:val="24"/>
        </w:rPr>
        <w:br/>
        <w:t xml:space="preserve">- приходите в часы работы отделения. При себе необходимо иметь паспорт, СНИЛС. Также у вас должна быть подтвержденная учетная запись на Госуслугах;</w:t>
        <w:br/>
        <w:t xml:space="preserve">- сотрудник сфотографирует вас, запишет голос и запросит всю необходимую информацию;</w:t>
        <w:br/>
        <w:t xml:space="preserve">- при регистрации вам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 будет предложено подписать согласие на обработку биометрических персональных данных.</w:t>
        <w:br/>
        <w:t xml:space="preserve">Статус биометрии обычно обновляется в системе в течение нескольких часов, в редких случаях — до 5 календарных дней.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Важно!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 Обратите внимание, для осуществления юридически значимых действий нужна исключительно подтвержденная биометрия. 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ШАГ 2. Воспользуйтесь сервисом приобретения недвижимости на портале Госуслуг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Воспользоваться биометрией можно при совершении сделок купли-продажи квартир в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рамках сервиса на </w:t>
      </w:r>
      <w:hyperlink r:id="rId11" w:tooltip="https://www.gosuslugi.ru/landing/realestates_acquisition" w:history="1">
        <w:r>
          <w:rPr>
            <w:rStyle w:val="813"/>
            <w:rFonts w:ascii="Tinos" w:hAnsi="Tinos" w:eastAsia="Tinos" w:cs="Tinos"/>
            <w:color w:val="000000" w:themeColor="text1"/>
            <w:sz w:val="24"/>
            <w:szCs w:val="24"/>
            <w:u w:val="single"/>
          </w:rPr>
          <w:t xml:space="preserve">портале Госуслуг</w:t>
        </w:r>
      </w:hyperlink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. У всех сторон сделки — физических лиц должна 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быть подтвержденная биометрия.</w:t>
        <w:br/>
        <w:t xml:space="preserve">Если в сделке участвуют юридические лица, биометрия не потребуется.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ШАГ 3. Пройдите опрос об условиях сделки и подтвердите личность с помощью биометрии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Нужно будет пройти проверку по лицу, чтобы система сверила полученное изображение с данными в ЕБС.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Важно!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 Для этого ваш компьютер должен быть оборудован веб-камерой. 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ШАГ 4. Подготовьте договор купли-продажи в электронном виде, приложите все необходимые документы</w:t>
        <w:br/>
        <w:t xml:space="preserve">ШАГ 5. Подпишите заявления УКЭП и направьте пакет на регистрацию в Росреестр</w:t>
        <w:br/>
        <w:t xml:space="preserve">ШАГ 6. Получите выписку из ЕГРН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После осуществления регистрационных действий в ваш личный кабинет на портале Госуслуг будет направлена выписка из ЕГРН, подтверждающая право собственности.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Как проверить срок действия биометрии?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Срок действия подтвержденной биометрии — 5 лет, а УКЭП — 12 месяцев.</w:t>
        <w:br/>
        <w:t xml:space="preserve"> Проверить статус биометрии и срок ее действия можно:</w:t>
        <w:br/>
        <w:t xml:space="preserve">- в личном кабинете на портале Госуслуг;</w:t>
        <w:br/>
        <w:t xml:space="preserve">- в личном кабинете на портале ЕБС;</w:t>
        <w:br/>
        <w:t xml:space="preserve">- в приложении «Госуслуги Биометрия».</w:t>
        <w:br/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Как будет обеспечиваться безопасность сделок, совершенных с помощью биометрии?</w:t>
        <w:br/>
      </w:r>
      <w:r>
        <w:rPr>
          <w:rFonts w:ascii="Tinos" w:hAnsi="Tinos" w:eastAsia="Tinos" w:cs="Tinos"/>
          <w:color w:val="292c2f"/>
          <w:sz w:val="24"/>
          <w:szCs w:val="24"/>
        </w:rPr>
        <w:t xml:space="preserve">Биометрия хранится в зашифрованном виде отдельно от других персональных данных и не покидает защищенного контура государственной системы.</w:t>
        <w:br/>
        <w:t xml:space="preserve">Биометрия будет применятся в дополнение к УКЭП. Сочетание этих двух факторов обеспечит максимальный уровень защищенно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сти граждан при проведении сделок в электронном виде.</w:t>
        <w:br/>
        <w:t xml:space="preserve"> Также важно помнить </w:t>
      </w:r>
      <w:r>
        <w:rPr>
          <w:rFonts w:ascii="Tinos" w:hAnsi="Tinos" w:eastAsia="Tinos" w:cs="Tinos"/>
          <w:b/>
          <w:color w:val="292c2f"/>
          <w:sz w:val="24"/>
          <w:szCs w:val="24"/>
        </w:rPr>
        <w:t xml:space="preserve">основные правила, чтобы защитить свои персональные данные и недвижимость от мошенников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:</w:t>
        <w:br/>
        <w:t xml:space="preserve">- никому не сообщайте персональные данные и данные аккаунта на портале Госуслуг, а также содержание смс и уведомлений, поступающих от портала Госуслуг и от банков;</w:t>
        <w:br/>
        <w:t xml:space="preserve">- подайте заявление о внесении в ЕГРН записи о невозможности регистрации без личного учас</w:t>
      </w:r>
      <w:r>
        <w:rPr>
          <w:rFonts w:ascii="Tinos" w:hAnsi="Tinos" w:eastAsia="Tinos" w:cs="Tinos"/>
          <w:color w:val="292c2f"/>
          <w:sz w:val="24"/>
          <w:szCs w:val="24"/>
        </w:rPr>
        <w:t xml:space="preserve">тия правообладателя;</w:t>
        <w:br/>
        <w:t xml:space="preserve">- не рассказывайте третьим лицам информацию о вашей недвижимости и документах;</w:t>
        <w:br/>
        <w:t xml:space="preserve">- регулярно меняйте пароль к личному кабинету на портале Госуслуг;</w:t>
        <w:br/>
        <w:t xml:space="preserve">- не переходите по подозрительным ссылкам.</w:t>
      </w: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ebs.ru/citizens/confirmed/" TargetMode="External"/><Relationship Id="rId9" Type="http://schemas.openxmlformats.org/officeDocument/2006/relationships/hyperlink" Target="https://map.gosuslugi.ru/?layer=co&amp;filter=rbi" TargetMode="External"/><Relationship Id="rId10" Type="http://schemas.openxmlformats.org/officeDocument/2006/relationships/hyperlink" Target="https://cbr.ru/fintech/digital_biometric_id/map/" TargetMode="External"/><Relationship Id="rId11" Type="http://schemas.openxmlformats.org/officeDocument/2006/relationships/hyperlink" Target="https://www.gosuslugi.ru/landing/realestates_acquisitio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v.mamontov</cp:lastModifiedBy>
  <cp:revision>2</cp:revision>
  <dcterms:modified xsi:type="dcterms:W3CDTF">2026-08-13T08:53:29Z</dcterms:modified>
</cp:coreProperties>
</file>