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9E24FC" w14:textId="77777777" w:rsidR="00EF0AB9" w:rsidRPr="00EF0AB9" w:rsidRDefault="00EF0AB9" w:rsidP="00EF0AB9">
      <w:pPr>
        <w:autoSpaceDN w:val="0"/>
        <w:spacing w:after="0" w:line="240" w:lineRule="auto"/>
        <w:ind w:left="-26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0AB9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ab/>
      </w:r>
      <w:r w:rsidRPr="00EF0AB9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8F8EC03" wp14:editId="30832182">
            <wp:extent cx="822960" cy="116586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FDC099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F0AB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7AD27A61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F0AB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СЕЛЬСКОГО ПОСЕЛЕНИЯ ЩЕРБИНОВСКОГО</w:t>
      </w:r>
    </w:p>
    <w:p w14:paraId="77ADE268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  <w:r w:rsidRPr="00EF0AB9"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  <w:t>МУНИЦИПАЛЬНОГО РАЙОНА КРАСНОДАРСКОГО КРАЯ</w:t>
      </w:r>
    </w:p>
    <w:p w14:paraId="64D3A3B2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zh-CN"/>
        </w:rPr>
      </w:pPr>
    </w:p>
    <w:p w14:paraId="263BBD81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</w:pPr>
      <w:r w:rsidRPr="00EF0AB9">
        <w:rPr>
          <w:rFonts w:ascii="Times New Roman" w:eastAsia="Times New Roman" w:hAnsi="Times New Roman" w:cs="Times New Roman"/>
          <w:b/>
          <w:sz w:val="32"/>
          <w:szCs w:val="32"/>
          <w:lang w:eastAsia="zh-CN"/>
        </w:rPr>
        <w:t>ПОСТАНОВЛЕНИЕ</w:t>
      </w:r>
    </w:p>
    <w:p w14:paraId="5CE1CF89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zh-CN"/>
        </w:rPr>
      </w:pPr>
    </w:p>
    <w:p w14:paraId="5DE39428" w14:textId="61DBF05D" w:rsidR="00EF0AB9" w:rsidRPr="00EF0AB9" w:rsidRDefault="00EF0AB9" w:rsidP="00EF0AB9">
      <w:pPr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EF0AB9">
        <w:rPr>
          <w:rFonts w:ascii="Times New Roman" w:eastAsia="Times New Roman" w:hAnsi="Times New Roman" w:cs="Times New Roman"/>
          <w:sz w:val="28"/>
          <w:szCs w:val="28"/>
          <w:lang w:eastAsia="zh-CN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13</w:t>
      </w:r>
      <w:r w:rsidRPr="00EF0AB9">
        <w:rPr>
          <w:rFonts w:ascii="Times New Roman" w:eastAsia="Times New Roman" w:hAnsi="Times New Roman" w:cs="Times New Roman"/>
          <w:sz w:val="28"/>
          <w:szCs w:val="28"/>
          <w:lang w:eastAsia="zh-CN"/>
        </w:rPr>
        <w:t>.1</w:t>
      </w:r>
      <w:r>
        <w:rPr>
          <w:rFonts w:ascii="Times New Roman" w:eastAsia="Times New Roman" w:hAnsi="Times New Roman" w:cs="Times New Roman"/>
          <w:sz w:val="28"/>
          <w:szCs w:val="28"/>
          <w:lang w:eastAsia="zh-CN"/>
        </w:rPr>
        <w:t>0</w:t>
      </w:r>
      <w:r w:rsidRPr="00EF0AB9">
        <w:rPr>
          <w:rFonts w:ascii="Times New Roman" w:eastAsia="Times New Roman" w:hAnsi="Times New Roman" w:cs="Times New Roman"/>
          <w:sz w:val="28"/>
          <w:szCs w:val="28"/>
          <w:lang w:eastAsia="zh-CN"/>
        </w:rPr>
        <w:t>.</w:t>
      </w:r>
      <w:r w:rsidRPr="00274882">
        <w:rPr>
          <w:rFonts w:ascii="Times New Roman" w:eastAsia="Times New Roman" w:hAnsi="Times New Roman" w:cs="Times New Roman"/>
          <w:sz w:val="28"/>
          <w:szCs w:val="28"/>
          <w:lang w:eastAsia="zh-CN"/>
        </w:rPr>
        <w:t>2026                                                                                                        № 3</w:t>
      </w:r>
      <w:r w:rsidR="00274882" w:rsidRPr="00274882">
        <w:rPr>
          <w:rFonts w:ascii="Times New Roman" w:eastAsia="Times New Roman" w:hAnsi="Times New Roman" w:cs="Times New Roman"/>
          <w:sz w:val="28"/>
          <w:szCs w:val="28"/>
          <w:lang w:eastAsia="zh-CN"/>
        </w:rPr>
        <w:t>63</w:t>
      </w:r>
    </w:p>
    <w:p w14:paraId="7EB7B71E" w14:textId="77777777" w:rsidR="00EF0AB9" w:rsidRPr="00EF0AB9" w:rsidRDefault="00EF0AB9" w:rsidP="00EF0AB9">
      <w:pPr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spellStart"/>
      <w:r w:rsidRPr="00EF0AB9">
        <w:rPr>
          <w:rFonts w:ascii="Times New Roman" w:eastAsia="Times New Roman" w:hAnsi="Times New Roman" w:cs="Times New Roman"/>
          <w:sz w:val="24"/>
          <w:szCs w:val="24"/>
          <w:lang w:eastAsia="zh-CN"/>
        </w:rPr>
        <w:t>ст-ца</w:t>
      </w:r>
      <w:proofErr w:type="spellEnd"/>
      <w:r w:rsidRPr="00EF0AB9">
        <w:rPr>
          <w:rFonts w:ascii="Times New Roman" w:eastAsia="Times New Roman" w:hAnsi="Times New Roman" w:cs="Times New Roman"/>
          <w:sz w:val="24"/>
          <w:szCs w:val="24"/>
          <w:lang w:eastAsia="zh-CN"/>
        </w:rPr>
        <w:t xml:space="preserve"> Старощербиновская</w:t>
      </w:r>
    </w:p>
    <w:p w14:paraId="6AD19EB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BCD7B15" w14:textId="77777777" w:rsidR="000F337A" w:rsidRDefault="000F337A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E3A7443" w14:textId="77777777" w:rsidR="000F337A" w:rsidRDefault="000F337A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031004A" w14:textId="038B1C90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 xml:space="preserve">О внесении изменений в постановление </w:t>
      </w:r>
    </w:p>
    <w:p w14:paraId="72E4C3D6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администрации Старощербиновского сельского</w:t>
      </w:r>
    </w:p>
    <w:p w14:paraId="4D39E859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поселения Щербиновского района</w:t>
      </w:r>
    </w:p>
    <w:p w14:paraId="41936D1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от 14 октября 2019 г. № 354</w:t>
      </w:r>
    </w:p>
    <w:p w14:paraId="4FCC94CC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 xml:space="preserve">«Об утверждении муниципальной программы </w:t>
      </w:r>
    </w:p>
    <w:p w14:paraId="76752B99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Старощербиновского сельского поселения</w:t>
      </w:r>
    </w:p>
    <w:p w14:paraId="08169674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Щербиновского района «Противодействие</w:t>
      </w:r>
    </w:p>
    <w:p w14:paraId="65969C02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коррупции на территории Старощербиновского</w:t>
      </w:r>
    </w:p>
    <w:p w14:paraId="5DEBD796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069C">
        <w:rPr>
          <w:rFonts w:ascii="Times New Roman" w:eastAsia="Calibri" w:hAnsi="Times New Roman" w:cs="Times New Roman"/>
          <w:b/>
          <w:sz w:val="28"/>
          <w:szCs w:val="28"/>
        </w:rPr>
        <w:t>сельского поселения Щербиновского района»</w:t>
      </w:r>
    </w:p>
    <w:p w14:paraId="3BBA6DAF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0EA46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C59E05" w14:textId="7777777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E4BEBE0" w14:textId="76E899B1" w:rsidR="0000069C" w:rsidRPr="0000069C" w:rsidRDefault="007A3CB1" w:rsidP="0000069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F17277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В целях уточнения перечня мероприятий и объема их финансирования, в </w:t>
      </w:r>
      <w:r w:rsidRPr="005B2003">
        <w:rPr>
          <w:rFonts w:ascii="Times New Roman" w:eastAsia="Times New Roman" w:hAnsi="Times New Roman" w:cs="Times New Roman"/>
          <w:spacing w:val="-6"/>
          <w:sz w:val="28"/>
          <w:szCs w:val="28"/>
          <w:lang w:eastAsia="ru-RU"/>
        </w:rPr>
        <w:t xml:space="preserve">соответствии </w:t>
      </w:r>
      <w:r w:rsidRPr="005B2003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федеральными законами</w:t>
      </w:r>
      <w:r w:rsidRPr="005B20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B2003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06 октября 2003 г. № 131-ФЗ «Об общих принципах организации местного самоуправления в Российской Федерации» и от 20 марта 2025 г. № 33-ФЗ «Об общих принципах организации местного самоуправления в единой системе публичной власти»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постановлением администрации Старощербиновского сельского поселения Щербиновского района от 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>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</w:t>
      </w:r>
      <w:r w:rsidR="0000069C" w:rsidRPr="007A3CB1">
        <w:rPr>
          <w:rFonts w:ascii="Times New Roman" w:eastAsia="Times New Roman" w:hAnsi="Times New Roman" w:cs="Times New Roman"/>
          <w:sz w:val="28"/>
          <w:szCs w:val="28"/>
          <w:lang w:eastAsia="ar-SA"/>
        </w:rPr>
        <w:t>» (с изменениями от 25 августа 2025 г. № 256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ar-SA"/>
        </w:rPr>
        <w:t>, от 24 сентября 2025 г. № 296</w:t>
      </w:r>
      <w:r w:rsidR="0000069C" w:rsidRPr="007A3CB1">
        <w:rPr>
          <w:rFonts w:ascii="Times New Roman" w:eastAsia="Times New Roman" w:hAnsi="Times New Roman" w:cs="Times New Roman"/>
          <w:sz w:val="28"/>
          <w:szCs w:val="28"/>
          <w:lang w:eastAsia="ar-SA"/>
        </w:rPr>
        <w:t>)</w:t>
      </w:r>
      <w:r w:rsidR="000F337A">
        <w:rPr>
          <w:rFonts w:ascii="Times New Roman" w:eastAsia="Times New Roman" w:hAnsi="Times New Roman" w:cs="Times New Roman"/>
          <w:sz w:val="28"/>
          <w:szCs w:val="28"/>
          <w:lang w:eastAsia="ar-SA"/>
        </w:rPr>
        <w:t>,</w:t>
      </w:r>
      <w:r w:rsidR="0000069C" w:rsidRPr="0042481F">
        <w:rPr>
          <w:rFonts w:ascii="Times New Roman" w:eastAsia="Times New Roman" w:hAnsi="Times New Roman" w:cs="Times New Roman"/>
          <w:color w:val="EE0000"/>
          <w:spacing w:val="-6"/>
          <w:sz w:val="28"/>
          <w:szCs w:val="28"/>
          <w:lang w:eastAsia="ar-SA"/>
        </w:rPr>
        <w:t xml:space="preserve"> </w:t>
      </w:r>
      <w:r w:rsidR="000F337A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руководствуясь</w:t>
      </w:r>
      <w:r w:rsid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</w:t>
      </w:r>
      <w:r w:rsidR="000F337A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Уставом Старощербиновского сельского поселения Щербиновского района </w:t>
      </w:r>
      <w:r w:rsidR="00503A72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                  </w:t>
      </w:r>
      <w:r w:rsidR="0000069C" w:rsidRPr="000F337A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>п о с т а</w:t>
      </w:r>
      <w:r w:rsidR="0000069C" w:rsidRPr="0000069C">
        <w:rPr>
          <w:rFonts w:ascii="Times New Roman" w:eastAsia="Times New Roman" w:hAnsi="Times New Roman" w:cs="Times New Roman"/>
          <w:spacing w:val="-6"/>
          <w:sz w:val="28"/>
          <w:szCs w:val="28"/>
          <w:lang w:eastAsia="ar-SA"/>
        </w:rPr>
        <w:t xml:space="preserve"> н о в л я е</w:t>
      </w:r>
      <w:r w:rsidR="0000069C"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т:</w:t>
      </w:r>
    </w:p>
    <w:p w14:paraId="61A4C3D8" w14:textId="54925FEC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1. Утвердить изменения, вносимые в постановление администрации Старощербиновского сельского поселения Щербиновского района от 14 октября 2019 г. № 354 «Об утверждении муниципальной программы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(с изменениями от </w:t>
      </w:r>
      <w:r w:rsidR="0042481F"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21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</w:t>
      </w:r>
      <w:r w:rsidR="0042481F"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№ 3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ru-RU"/>
        </w:rPr>
        <w:t>31, от 22 июля 2026 г. № 258</w:t>
      </w:r>
      <w:r w:rsidRPr="007A3CB1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(приложение).</w:t>
      </w:r>
    </w:p>
    <w:p w14:paraId="08FA1CA6" w14:textId="6C2505A7" w:rsidR="0000069C" w:rsidRPr="0000069C" w:rsidRDefault="0000069C" w:rsidP="0000069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 Отменить постановление администрации Старощербиновского сельского поселения Щербиновского района от 21 октября 2025 г. № 3</w:t>
      </w:r>
      <w:r w:rsidR="00503A72">
        <w:rPr>
          <w:rFonts w:ascii="Times New Roman" w:eastAsia="Times New Roman" w:hAnsi="Times New Roman" w:cs="Times New Roman"/>
          <w:sz w:val="28"/>
          <w:szCs w:val="28"/>
          <w:lang w:eastAsia="ru-RU"/>
        </w:rPr>
        <w:t>31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 внесении изменений в постановление администрации Старощербиновского сельского поселения Щербиновского района от 14 октября 2019 г. № 354 «Об утверждении муниципальной программы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района».</w:t>
      </w:r>
    </w:p>
    <w:p w14:paraId="7E29C459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Общему отделу администрации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(Шилова И.А.) настоящее постановление:</w:t>
      </w:r>
    </w:p>
    <w:p w14:paraId="235E8571" w14:textId="64EA97D9" w:rsidR="0000069C" w:rsidRPr="0000069C" w:rsidRDefault="0000069C" w:rsidP="000D2E3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1) разместить на официальном сайте администрации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в информационно-телекоммуникационной сети «Интернет»</w:t>
      </w:r>
      <w:r w:rsidR="001253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hyperlink r:id="rId6" w:history="1"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http</w:t>
        </w:r>
        <w:r w:rsidRPr="000006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://</w:t>
        </w:r>
        <w:proofErr w:type="spellStart"/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starscherb</w:t>
        </w:r>
        <w:proofErr w:type="spellEnd"/>
        <w:r w:rsidRPr="0000069C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.</w:t>
        </w:r>
        <w:proofErr w:type="spellStart"/>
        <w:r w:rsidRPr="0000069C">
          <w:rPr>
            <w:rFonts w:ascii="Times New Roman" w:eastAsia="Times New Roman" w:hAnsi="Times New Roman" w:cs="Times New Roman"/>
            <w:sz w:val="28"/>
            <w:szCs w:val="28"/>
            <w:lang w:val="en-US" w:eastAsia="ru-RU"/>
          </w:rPr>
          <w:t>ru</w:t>
        </w:r>
        <w:proofErr w:type="spellEnd"/>
      </w:hyperlink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 меню сайта «Муниципальные программы», «Изменения», «2026 год»; </w:t>
      </w:r>
    </w:p>
    <w:p w14:paraId="7C32044F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2) официально опубликовать настоящее постановление в периодическом печатном издании «Информационный бюллетень органов местного самоуправления Старощербиновского сельского поселения</w:t>
      </w:r>
      <w:r w:rsidRPr="000006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района».</w:t>
      </w:r>
    </w:p>
    <w:p w14:paraId="25DC36BF" w14:textId="77777777" w:rsidR="0000069C" w:rsidRPr="0000069C" w:rsidRDefault="0000069C" w:rsidP="0000069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>4</w:t>
      </w:r>
      <w:r w:rsidRPr="0000069C">
        <w:rPr>
          <w:rFonts w:ascii="Times New Roman" w:eastAsia="Times New Roman" w:hAnsi="Times New Roman" w:cs="Times New Roman"/>
          <w:sz w:val="28"/>
          <w:szCs w:val="28"/>
          <w:lang w:val="x-none" w:eastAsia="ar-SA"/>
        </w:rPr>
        <w:t>. Постановление вступает в силу на следующий день после его официального опубликования</w:t>
      </w:r>
      <w:r w:rsidRPr="0000069C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и распространяется на правоотношения, возникшие с 1 января 2026 г.</w:t>
      </w:r>
    </w:p>
    <w:p w14:paraId="0C2D1488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8796266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3C0B75A" w14:textId="77777777" w:rsidR="0000069C" w:rsidRPr="0000069C" w:rsidRDefault="0000069C" w:rsidP="0000069C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346B86F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219CC939" w14:textId="77777777" w:rsidR="00503A72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3B1E51C4" w14:textId="678949AA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 w:rsidR="00503A7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EF0AB9" w:rsidRPr="00EF0A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Ю.В. Зленко</w:t>
      </w:r>
    </w:p>
    <w:p w14:paraId="1533A512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9506759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C99A9EF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4E18FF2E" w14:textId="77777777" w:rsidR="0000069C" w:rsidRPr="0000069C" w:rsidRDefault="0000069C" w:rsidP="0000069C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7C8B1316" w14:textId="3ECD5C48" w:rsidR="00D17EF0" w:rsidRDefault="00D17EF0">
      <w:pPr>
        <w:rPr>
          <w:rFonts w:ascii="Times New Roman" w:hAnsi="Times New Roman" w:cs="Times New Roman"/>
        </w:rPr>
      </w:pPr>
    </w:p>
    <w:p w14:paraId="675A1C48" w14:textId="06FBE61A" w:rsidR="000632C7" w:rsidRDefault="000632C7">
      <w:pPr>
        <w:rPr>
          <w:rFonts w:ascii="Times New Roman" w:hAnsi="Times New Roman" w:cs="Times New Roman"/>
        </w:rPr>
      </w:pPr>
    </w:p>
    <w:p w14:paraId="08B73529" w14:textId="777F24D5" w:rsidR="000632C7" w:rsidRDefault="000632C7">
      <w:pPr>
        <w:rPr>
          <w:rFonts w:ascii="Times New Roman" w:hAnsi="Times New Roman" w:cs="Times New Roman"/>
        </w:rPr>
      </w:pPr>
    </w:p>
    <w:p w14:paraId="63B4EF65" w14:textId="2F50E4D0" w:rsidR="000632C7" w:rsidRDefault="000632C7">
      <w:pPr>
        <w:rPr>
          <w:rFonts w:ascii="Times New Roman" w:hAnsi="Times New Roman" w:cs="Times New Roman"/>
        </w:rPr>
      </w:pPr>
    </w:p>
    <w:p w14:paraId="4D66C159" w14:textId="7A145F9A" w:rsidR="000632C7" w:rsidRDefault="000632C7">
      <w:pPr>
        <w:rPr>
          <w:rFonts w:ascii="Times New Roman" w:hAnsi="Times New Roman" w:cs="Times New Roman"/>
        </w:rPr>
      </w:pPr>
    </w:p>
    <w:p w14:paraId="7AA482D7" w14:textId="143C6187" w:rsidR="000632C7" w:rsidRDefault="000632C7">
      <w:pPr>
        <w:rPr>
          <w:rFonts w:ascii="Times New Roman" w:hAnsi="Times New Roman" w:cs="Times New Roman"/>
        </w:rPr>
      </w:pPr>
    </w:p>
    <w:p w14:paraId="6B762F6A" w14:textId="3005D844" w:rsidR="000632C7" w:rsidRDefault="000632C7">
      <w:pPr>
        <w:rPr>
          <w:rFonts w:ascii="Times New Roman" w:hAnsi="Times New Roman" w:cs="Times New Roman"/>
        </w:rPr>
      </w:pPr>
    </w:p>
    <w:p w14:paraId="6B466BC3" w14:textId="07A1077D" w:rsidR="000632C7" w:rsidRDefault="000632C7">
      <w:pPr>
        <w:rPr>
          <w:rFonts w:ascii="Times New Roman" w:hAnsi="Times New Roman" w:cs="Times New Roman"/>
        </w:rPr>
      </w:pPr>
    </w:p>
    <w:p w14:paraId="47A8EC66" w14:textId="3681E26B" w:rsidR="000632C7" w:rsidRDefault="000632C7">
      <w:pPr>
        <w:rPr>
          <w:rFonts w:ascii="Times New Roman" w:hAnsi="Times New Roman" w:cs="Times New Roman"/>
        </w:rPr>
      </w:pPr>
    </w:p>
    <w:p w14:paraId="2FD7E2C9" w14:textId="0824108A" w:rsidR="000632C7" w:rsidRDefault="000632C7">
      <w:pPr>
        <w:rPr>
          <w:rFonts w:ascii="Times New Roman" w:hAnsi="Times New Roman" w:cs="Times New Roman"/>
        </w:rPr>
      </w:pPr>
    </w:p>
    <w:p w14:paraId="6A9B379A" w14:textId="5FB0F4FF" w:rsidR="000632C7" w:rsidRDefault="000632C7">
      <w:pPr>
        <w:rPr>
          <w:rFonts w:ascii="Times New Roman" w:hAnsi="Times New Roman" w:cs="Times New Roman"/>
        </w:rPr>
      </w:pPr>
    </w:p>
    <w:p w14:paraId="22B3C39D" w14:textId="656423DE" w:rsidR="000632C7" w:rsidRDefault="000632C7">
      <w:pPr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7"/>
        <w:gridCol w:w="4711"/>
      </w:tblGrid>
      <w:tr w:rsidR="000632C7" w:rsidRPr="003A5D52" w14:paraId="06027C2C" w14:textId="77777777" w:rsidTr="00296D46">
        <w:trPr>
          <w:trHeight w:val="2908"/>
        </w:trPr>
        <w:tc>
          <w:tcPr>
            <w:tcW w:w="4927" w:type="dxa"/>
          </w:tcPr>
          <w:p w14:paraId="3F62F87F" w14:textId="77777777" w:rsidR="000632C7" w:rsidRPr="003A5D52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right="3860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2E405F7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0C5A8CE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9E992AC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0AC8DED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6CD94D6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27D3CA7B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30BAA60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7193E89C" w14:textId="77777777" w:rsidR="000632C7" w:rsidRPr="003A5D52" w:rsidRDefault="000632C7" w:rsidP="00296D46">
            <w:pPr>
              <w:tabs>
                <w:tab w:val="left" w:pos="3341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11" w:type="dxa"/>
          </w:tcPr>
          <w:p w14:paraId="524F8A4E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</w:t>
            </w:r>
          </w:p>
          <w:p w14:paraId="5079B6D0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686739A7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УТВЕРЖДЕНЫ</w:t>
            </w:r>
          </w:p>
          <w:p w14:paraId="5B1BB1AE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507C3D45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</w:t>
            </w:r>
          </w:p>
          <w:p w14:paraId="494770D5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54C08361" w14:textId="77777777" w:rsidR="000632C7" w:rsidRPr="003A5D52" w:rsidRDefault="000632C7" w:rsidP="00296D4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Щербиновского района</w:t>
            </w:r>
          </w:p>
          <w:p w14:paraId="787CFE92" w14:textId="57294F1B" w:rsidR="000632C7" w:rsidRPr="003A5D52" w:rsidRDefault="000632C7" w:rsidP="00296D46">
            <w:pPr>
              <w:suppressAutoHyphens/>
              <w:autoSpaceDE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F0AB9"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13.10.2026</w:t>
            </w:r>
            <w:r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274882"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363</w:t>
            </w:r>
          </w:p>
          <w:p w14:paraId="6E3F1B2D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632C7" w:rsidRPr="003A5D52" w14:paraId="053580F6" w14:textId="77777777" w:rsidTr="00296D46">
        <w:trPr>
          <w:trHeight w:val="7845"/>
        </w:trPr>
        <w:tc>
          <w:tcPr>
            <w:tcW w:w="9638" w:type="dxa"/>
            <w:gridSpan w:val="2"/>
          </w:tcPr>
          <w:p w14:paraId="286249FA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ИЗМЕНЕНИЯ</w:t>
            </w:r>
          </w:p>
          <w:p w14:paraId="5DBCB2D1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вносимые в постановление </w:t>
            </w:r>
          </w:p>
          <w:p w14:paraId="2B24E234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администрации Старощербиновского сельского </w:t>
            </w:r>
          </w:p>
          <w:p w14:paraId="4106BC68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поселения Щербиновского района</w:t>
            </w:r>
          </w:p>
          <w:p w14:paraId="3A76C19D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от 14 октября 2019 г. № 354 «Об утверждении </w:t>
            </w:r>
          </w:p>
          <w:p w14:paraId="78EE8A16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муниципальной программы Старощербиновского </w:t>
            </w:r>
          </w:p>
          <w:p w14:paraId="723456F7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сельского поселения Щербиновского района </w:t>
            </w:r>
          </w:p>
          <w:p w14:paraId="5CF92E00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«Противодействие коррупции на территории</w:t>
            </w:r>
          </w:p>
          <w:p w14:paraId="5E66A1F8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Старощербиновского сельского поселения</w:t>
            </w:r>
          </w:p>
          <w:p w14:paraId="22609D7C" w14:textId="77777777" w:rsidR="000632C7" w:rsidRPr="003A5D52" w:rsidRDefault="000632C7" w:rsidP="00296D4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Щербиновского района»</w:t>
            </w:r>
          </w:p>
          <w:p w14:paraId="6F865138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0EE6D3DF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 w:firstLine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к постановлению изложить в следующей редакции:</w:t>
            </w:r>
          </w:p>
          <w:p w14:paraId="485AD5AC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5FC40225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«Приложение</w:t>
            </w:r>
          </w:p>
          <w:p w14:paraId="7D933D66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14:paraId="14A76AD8" w14:textId="77777777" w:rsidR="000632C7" w:rsidRPr="003A5D52" w:rsidRDefault="000632C7" w:rsidP="00296D46">
            <w:pPr>
              <w:widowControl w:val="0"/>
              <w:snapToGrid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УТВЕРЖДЕНА</w:t>
            </w:r>
          </w:p>
          <w:p w14:paraId="75BA8C73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постановлением администрации </w:t>
            </w:r>
          </w:p>
          <w:p w14:paraId="10AB0986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 сельского</w:t>
            </w:r>
          </w:p>
          <w:p w14:paraId="0C9902F8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поселения Щербиновского </w:t>
            </w:r>
          </w:p>
          <w:p w14:paraId="65139ACA" w14:textId="77777777" w:rsidR="000632C7" w:rsidRPr="003A5D52" w:rsidRDefault="000632C7" w:rsidP="00296D46">
            <w:pPr>
              <w:widowControl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 от 14 октября 2019 г. № 354</w:t>
            </w:r>
          </w:p>
          <w:p w14:paraId="3C262827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редакции постановления</w:t>
            </w:r>
          </w:p>
          <w:p w14:paraId="1EDF21CF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</w:t>
            </w:r>
          </w:p>
          <w:p w14:paraId="7120BA2B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Старощербиновского</w:t>
            </w:r>
          </w:p>
          <w:p w14:paraId="0F92F7C3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</w:p>
          <w:p w14:paraId="1437BC4C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Щербиновского района</w:t>
            </w:r>
          </w:p>
          <w:p w14:paraId="393F7BE3" w14:textId="6D8BC8E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4820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 w:rsidR="00EF0AB9"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13.10.2026</w:t>
            </w:r>
            <w:r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 w:rsidR="00274882" w:rsidRPr="002748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363</w:t>
            </w:r>
          </w:p>
          <w:p w14:paraId="538089DB" w14:textId="77777777" w:rsidR="000632C7" w:rsidRPr="003A5D52" w:rsidRDefault="000632C7" w:rsidP="00296D46">
            <w:pPr>
              <w:suppressAutoHyphens/>
              <w:autoSpaceDE w:val="0"/>
              <w:spacing w:after="0" w:line="240" w:lineRule="auto"/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70A10E25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МУНИЦИПАЛЬНАЯ ПРОГРАММА</w:t>
      </w:r>
    </w:p>
    <w:p w14:paraId="6DA884CB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Старощербиновского сельского поселения </w:t>
      </w:r>
    </w:p>
    <w:p w14:paraId="74FB5A8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Щербиновского района</w:t>
      </w:r>
    </w:p>
    <w:p w14:paraId="69CDC855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«Противодействие коррупции на территории</w:t>
      </w:r>
    </w:p>
    <w:p w14:paraId="168B617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Старощербиновского сельского поселения</w:t>
      </w:r>
    </w:p>
    <w:p w14:paraId="7C27AE81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Щербиновского района»</w:t>
      </w:r>
    </w:p>
    <w:p w14:paraId="195E909D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03D3D3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Характеристика текущего состояния и основные проблемы</w:t>
      </w:r>
    </w:p>
    <w:p w14:paraId="50E24016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сфере реализации муниципальной программы</w:t>
      </w:r>
    </w:p>
    <w:p w14:paraId="12C15E57" w14:textId="77777777" w:rsidR="000632C7" w:rsidRPr="003A5D52" w:rsidRDefault="000632C7" w:rsidP="000632C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F4CFAFC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Коррупция представляет собой серьезную угрозу функционированию публичной власти на основе права и закона, верховенства закона и подрывает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доверие населения к государственной власти и органам местного самоуправления, существенно замедляет экономическое развитие общества.</w:t>
      </w:r>
    </w:p>
    <w:p w14:paraId="6745650B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Имеющиеся сведения о фактах коррупции позволяют сделать вывод о необходимости целенаправленных, скоординированных усилий исполнительных органов государственной власти, органов местного самоуправления муниципальных образований, институтов гражданского общества и населения по противодействию коррупции на территории Старощербиновского сельского поселения Щербиновского района.</w:t>
      </w:r>
    </w:p>
    <w:p w14:paraId="6C424C7B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Одним из эффективных механизмов противодействия коррупции является формирование и проведение антикоррупционной политики в органах местного самоуправления Старощербиновского сельского поселения Щербиновского района. </w:t>
      </w:r>
    </w:p>
    <w:p w14:paraId="467D03B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Практика свидетельствует, что противодействие коррупции не может сводиться только к привлечению к ответственности лиц, виновных в коррупционных нарушениях, необходима система правовых, экономических, образовательных, воспитательных, организационных и иных мер, направленных на предупреждение коррупции, устранение причин, ее порождающих. Несмотря на то, что органы местного самоуправления самостоятельны в решении вопросов противодействия коррупции, организация работы по данному направлению осуществляется комплексно на всех уровнях власти в рамках единой антикоррупционной политики. </w:t>
      </w:r>
    </w:p>
    <w:p w14:paraId="450384A0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отношений в сфере противодействия коррупции осуществляется в соответствии с Федеральным законом от 15 декабря 2008 г. № 273-ФЗ «О противодействии коррупции».</w:t>
      </w:r>
    </w:p>
    <w:p w14:paraId="3303DA79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 органов местного самоуправления Старощербиновского сельского поселения Щербиновского района в области противодействия коррупции позволила сформировать систему мероприятий по противодействию коррупции, включающую в себя следующие направления:</w:t>
      </w:r>
    </w:p>
    <w:p w14:paraId="35E1207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организационной основы профилактики коррупционных проявлений в Старощербиновском сельском поселении Щербиновского района, осуществляющее функции по противодействию коррупции; образована комиссия по соблюдению требований к служебному поведению муниципальных служащих  администрации Старощербиновского сельского поселения Щербиновского района и урегулированию конфликта интересов; созданы специальные разделы «Анти коррупционная деятельность» и «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Антикоррупция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» на официальном сайте администрации Старощербиновского сельского поселения Щербиновского района, установлено взаимодействие с районной прокуратурой по проведению антикоррупционной экспертизы муниципальных правовых актов и их проектов;</w:t>
      </w:r>
    </w:p>
    <w:p w14:paraId="18A713C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формирование правовой основы обеспечения антикоррупционной деятельности (определен перечень должностей муниципальной службы, при назначении на которые и при замещении которых муниципальные служащие обязаны представлять сведения о своих доходах, расходах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разработан порядок уведомления представителя нанимателя (работодателя) о фактах обращения в целях склонения муниципального служащего к совершению коррупционных правонарушений и порядок организации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проверки этих сведений, утвержден порядок проведения антикоррупционной экспертизы муниципальных правовых актов и их проектов);</w:t>
      </w:r>
    </w:p>
    <w:p w14:paraId="5CAF7D82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антикоррупционного образования и пропаганды (информационное освещение антикоррупционной деятельности Старощербиновского сельского поселения Щербиновского района).</w:t>
      </w:r>
    </w:p>
    <w:p w14:paraId="536EBC7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Однако, несмотря на принятые меры, коррупция по-прежнему затрудняет нормальное функционирование общественных механизмов, вызывает у населения серьёзную тревогу и недоверие к органам местного самоуправления, создаёт негативный имидж Старощербиновского сельского поселения Щербиновского района, снижая его социальную и инвестиционную привлекательность. Одной из нерешенных проблем остается низкий уровень правовой грамотности населения, отсутствие механизмов вовлечения граждан в сферу активной антикоррупционной деятельности.</w:t>
      </w:r>
    </w:p>
    <w:p w14:paraId="5A420690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Данные обстоятельства обуславливают необходимость решения проблемы программным методом, что позволит обеспечить комплексность и последовательность проведения антикоррупционных мер, оценку их эффективности и контроль за результатами. </w:t>
      </w:r>
    </w:p>
    <w:p w14:paraId="3202A585" w14:textId="77777777" w:rsidR="000632C7" w:rsidRPr="003A5D52" w:rsidRDefault="000632C7" w:rsidP="00063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муниципальной программы будет способствовать совершенствованию системы противодействия коррупции в Старощербиновском сельском поселении Щербиновского района.</w:t>
      </w:r>
    </w:p>
    <w:p w14:paraId="2A94A5AD" w14:textId="77777777" w:rsidR="000632C7" w:rsidRPr="003A5D52" w:rsidRDefault="000632C7" w:rsidP="000632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мероприятия программы направлены на борьбу с коррупцией и профилактику коррупционных проявлений в деятельности администрации Старощербиновского сельского поселения Щербиновского района, а также на создание системы противодействия коррупции в целом.</w:t>
      </w:r>
    </w:p>
    <w:p w14:paraId="23A4A6D4" w14:textId="77777777" w:rsidR="000632C7" w:rsidRPr="003A5D52" w:rsidRDefault="000632C7" w:rsidP="000632C7">
      <w:pPr>
        <w:spacing w:after="0" w:line="240" w:lineRule="auto"/>
        <w:ind w:firstLine="73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A0E9B4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Цели, задачи и целевые показатели, сроки и этапы</w:t>
      </w:r>
    </w:p>
    <w:p w14:paraId="7E32A4A9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реализации муниципальной программы</w:t>
      </w:r>
    </w:p>
    <w:p w14:paraId="77E3D46A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A58CB6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Цель муниципальной программы -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района.</w:t>
      </w:r>
    </w:p>
    <w:p w14:paraId="3B8154F0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реализации поставленной цели необходимо решение следующих задач:</w:t>
      </w:r>
    </w:p>
    <w:p w14:paraId="6BA45F8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измерение и оценка существующего уровня коррупции в Старощербиновском сельском поселении Щербиновского района, повышение уровня доверия населения к органам местного самоуправления Старощербиновского сельского поселения Щербиновского района;</w:t>
      </w:r>
    </w:p>
    <w:p w14:paraId="1BF12D1D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коррупции.</w:t>
      </w:r>
    </w:p>
    <w:p w14:paraId="0E5C6337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2.2. Срок реализации муниципальной программы: 2020 - 2029 годы.</w:t>
      </w:r>
    </w:p>
    <w:p w14:paraId="0956F8DF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2.3. Этапы реализации муниципальной программы:</w:t>
      </w:r>
    </w:p>
    <w:p w14:paraId="689625DA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первый этап с 1 января 2020 г. по 31 декабря 2024 г.;</w:t>
      </w:r>
    </w:p>
    <w:p w14:paraId="633707CA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A5D52">
        <w:rPr>
          <w:rFonts w:ascii="Times New Roman" w:eastAsia="Calibri" w:hAnsi="Times New Roman" w:cs="Times New Roman"/>
          <w:sz w:val="28"/>
          <w:szCs w:val="28"/>
        </w:rPr>
        <w:t>второй этап с 1 января 2025 г. по 31 декабря 2029 г.</w:t>
      </w:r>
    </w:p>
    <w:p w14:paraId="5132CA4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2.4. Перечень целевых показателей муниципальной программы приведен в приложении 2 к муниципальной программе.</w:t>
      </w:r>
    </w:p>
    <w:p w14:paraId="24876708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целевому показателю «Оценка степени доверия к органам местного самоуправления Старощербиновского сельского поселения Щербиновского района со стороны населения (средний балл по десятибалльной шкале)», учет ведется по итогам проведения мониторинга восприятия уровня коррупции в Старощербиновском сельском поселении Щербиновского района. </w:t>
      </w:r>
    </w:p>
    <w:p w14:paraId="798851D4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целевому показателю «Доля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факторы», рассчитывается по формуле:</w:t>
      </w:r>
    </w:p>
    <w:p w14:paraId="7DB82D7E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B6482A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= 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Кпна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*100, где:</w:t>
      </w:r>
    </w:p>
    <w:p w14:paraId="74FB43CE" w14:textId="77777777" w:rsidR="000632C7" w:rsidRPr="003A5D52" w:rsidRDefault="000632C7" w:rsidP="000632C7">
      <w:pPr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6519C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доля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факторы;</w:t>
      </w:r>
    </w:p>
    <w:p w14:paraId="4F9B403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Кпоэ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- количество проектов нормативных правовых актов администрации Старощербиновского сельского поселения Щербиновского района, при экспертизе которых выявлены коррупциогенные факторы в отчетном периоде;</w:t>
      </w:r>
    </w:p>
    <w:p w14:paraId="11FB2BB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Кпна</w:t>
      </w:r>
      <w:proofErr w:type="spellEnd"/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общее количество проектов нормативных правовых актов администрации Старощербиновского сельского поселения Щербиновского района, поступивших на антикоррупционную экспертизу в отчетном периоде. </w:t>
      </w:r>
    </w:p>
    <w:p w14:paraId="6BC7D122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целевому показателю «Количество размещенной на официальном сайте социальной рекламы антикоррупционной направленности» учет ведется путем подсчета опубликованных социальных реклам на официальном сайте администрации Старощербиновского сельского поселения</w:t>
      </w: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Щербиновского района в информационно-телекоммуникационной сети «Интернет» (</w:t>
      </w:r>
      <w:hyperlink r:id="rId7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http://starscherb.ru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) за отчетный период.</w:t>
      </w:r>
    </w:p>
    <w:p w14:paraId="6BAEE927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Перечень и краткое описание подпрограмм</w:t>
      </w:r>
    </w:p>
    <w:p w14:paraId="30337B46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 основных мероприятий муниципальной программы</w:t>
      </w:r>
    </w:p>
    <w:p w14:paraId="420CFAE1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7016A66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3.1. В рамках муниципальной программы подпрограммы не реализуются.</w:t>
      </w:r>
    </w:p>
    <w:p w14:paraId="5C5B8AA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>3.2. В рамках муниципальной программы реализуются следующие основные мероприятия:</w:t>
      </w:r>
    </w:p>
    <w:p w14:paraId="3EE3A42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>Основное мероприятие № 1 «Оценка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«Интернет»;</w:t>
      </w:r>
    </w:p>
    <w:p w14:paraId="3E1C4FF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№ 2 «Проведение антикоррупционных экспертиз муниципальных нормативных правовых актов администрации Старощербиновского сельского поселения Щербиновского района»;</w:t>
      </w:r>
    </w:p>
    <w:p w14:paraId="5F33B51A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мероприятие № 3 «Размещение на официальном сайте социальной рекламы антикоррупционной направленности».</w:t>
      </w:r>
    </w:p>
    <w:p w14:paraId="5DB79D8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основных мероприятий муниципальной программы в приложении 3 к муниципальной программе.</w:t>
      </w:r>
    </w:p>
    <w:p w14:paraId="68224FC1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75A7C8D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Обоснование ресурсного обеспечения муниципальной программы</w:t>
      </w:r>
    </w:p>
    <w:p w14:paraId="3568F41B" w14:textId="77777777" w:rsidR="000632C7" w:rsidRPr="003A5D52" w:rsidRDefault="000632C7" w:rsidP="000632C7">
      <w:pPr>
        <w:shd w:val="clear" w:color="auto" w:fill="FFFFFF"/>
        <w:tabs>
          <w:tab w:val="left" w:pos="720"/>
        </w:tabs>
        <w:spacing w:after="0" w:line="240" w:lineRule="auto"/>
        <w:ind w:firstLine="737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16698335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14:paraId="68DB4219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Общий объем финансирования муниципальной программы составляет 28000 (двадцать восемь тысяч) рублей, в том числе:</w:t>
      </w:r>
    </w:p>
    <w:p w14:paraId="3E839B9D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первый этап: 28000,0;</w:t>
      </w:r>
    </w:p>
    <w:p w14:paraId="59F5AA67" w14:textId="77777777" w:rsidR="000632C7" w:rsidRPr="003A5D52" w:rsidRDefault="000632C7" w:rsidP="000632C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второй этап: 0,0.</w:t>
      </w:r>
    </w:p>
    <w:p w14:paraId="40971F7D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978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8"/>
        <w:gridCol w:w="992"/>
        <w:gridCol w:w="992"/>
        <w:gridCol w:w="1276"/>
        <w:gridCol w:w="992"/>
        <w:gridCol w:w="1134"/>
      </w:tblGrid>
      <w:tr w:rsidR="000632C7" w:rsidRPr="003A5D52" w14:paraId="289D958F" w14:textId="77777777" w:rsidTr="00296D46">
        <w:trPr>
          <w:trHeight w:val="559"/>
        </w:trPr>
        <w:tc>
          <w:tcPr>
            <w:tcW w:w="2977" w:type="dxa"/>
            <w:vMerge w:val="restart"/>
          </w:tcPr>
          <w:p w14:paraId="009FD1B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</w:p>
          <w:p w14:paraId="0E3DCC2D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мероприятия, </w:t>
            </w:r>
          </w:p>
          <w:p w14:paraId="73CE9AA2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источник финансирования</w:t>
            </w:r>
          </w:p>
          <w:p w14:paraId="580F3EB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муниципальной</w:t>
            </w:r>
          </w:p>
          <w:p w14:paraId="5BE5A61B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1418" w:type="dxa"/>
            <w:vMerge w:val="restart"/>
          </w:tcPr>
          <w:p w14:paraId="1422396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</w:t>
            </w:r>
          </w:p>
          <w:p w14:paraId="00018F0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финансирования,</w:t>
            </w:r>
          </w:p>
          <w:p w14:paraId="56D881C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второго этапа,</w:t>
            </w:r>
          </w:p>
          <w:p w14:paraId="4AF80D75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рублей</w:t>
            </w:r>
          </w:p>
        </w:tc>
        <w:tc>
          <w:tcPr>
            <w:tcW w:w="5386" w:type="dxa"/>
            <w:gridSpan w:val="5"/>
          </w:tcPr>
          <w:p w14:paraId="2929187F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0632C7" w:rsidRPr="003A5D52" w14:paraId="4E9D1361" w14:textId="77777777" w:rsidTr="00296D46">
        <w:trPr>
          <w:trHeight w:val="460"/>
        </w:trPr>
        <w:tc>
          <w:tcPr>
            <w:tcW w:w="2977" w:type="dxa"/>
            <w:vMerge/>
          </w:tcPr>
          <w:p w14:paraId="407F451F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</w:tcPr>
          <w:p w14:paraId="6D8B9C9C" w14:textId="77777777" w:rsidR="000632C7" w:rsidRPr="003A5D52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14:paraId="20041186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2025</w:t>
            </w:r>
          </w:p>
          <w:p w14:paraId="5720F71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26B48DD8" w14:textId="77777777" w:rsidR="000632C7" w:rsidRPr="003A5D52" w:rsidRDefault="000632C7" w:rsidP="00296D46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2026 </w:t>
            </w:r>
          </w:p>
          <w:p w14:paraId="77B2526F" w14:textId="77777777" w:rsidR="000632C7" w:rsidRPr="003A5D52" w:rsidRDefault="000632C7" w:rsidP="00296D46">
            <w:pPr>
              <w:spacing w:after="0" w:line="240" w:lineRule="auto"/>
              <w:ind w:hanging="173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276" w:type="dxa"/>
          </w:tcPr>
          <w:p w14:paraId="0F116AA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2027 </w:t>
            </w:r>
          </w:p>
          <w:p w14:paraId="2A356C19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992" w:type="dxa"/>
          </w:tcPr>
          <w:p w14:paraId="5E80D65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2028 </w:t>
            </w:r>
          </w:p>
          <w:p w14:paraId="0FABD0F4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34" w:type="dxa"/>
          </w:tcPr>
          <w:p w14:paraId="4D7BD218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2029</w:t>
            </w:r>
          </w:p>
          <w:p w14:paraId="2237B810" w14:textId="77777777" w:rsidR="000632C7" w:rsidRPr="003A5D52" w:rsidRDefault="000632C7" w:rsidP="00296D46">
            <w:pPr>
              <w:spacing w:after="0" w:line="240" w:lineRule="auto"/>
              <w:ind w:hanging="249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0632C7" w:rsidRPr="003A5D52" w14:paraId="5E71CBDD" w14:textId="77777777" w:rsidTr="00296D46">
        <w:tc>
          <w:tcPr>
            <w:tcW w:w="2977" w:type="dxa"/>
          </w:tcPr>
          <w:p w14:paraId="7AFD5AB5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Всего:</w:t>
            </w:r>
          </w:p>
        </w:tc>
        <w:tc>
          <w:tcPr>
            <w:tcW w:w="1418" w:type="dxa"/>
          </w:tcPr>
          <w:p w14:paraId="648DD63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30604E4E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79A8DB00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5DE698F1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2863ED3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325065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3A5D52" w14:paraId="5F5A461E" w14:textId="77777777" w:rsidTr="00296D46">
        <w:tc>
          <w:tcPr>
            <w:tcW w:w="2977" w:type="dxa"/>
          </w:tcPr>
          <w:p w14:paraId="4EA6D253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числе: местный бюджет</w:t>
            </w:r>
          </w:p>
        </w:tc>
        <w:tc>
          <w:tcPr>
            <w:tcW w:w="1418" w:type="dxa"/>
          </w:tcPr>
          <w:p w14:paraId="70DF8959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4AA51B4F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3B1588D4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442F12C5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CEFDCAB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8F1626F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3A5D52" w14:paraId="656E2D3E" w14:textId="77777777" w:rsidTr="00296D46">
        <w:tc>
          <w:tcPr>
            <w:tcW w:w="2977" w:type="dxa"/>
          </w:tcPr>
          <w:p w14:paraId="2540C83D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A5D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</w:t>
            </w:r>
          </w:p>
          <w:p w14:paraId="414E8FBF" w14:textId="77777777" w:rsidR="000632C7" w:rsidRPr="003A5D52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№ 1 </w:t>
            </w:r>
            <w:r w:rsidRPr="003A5D52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</w:t>
            </w:r>
          </w:p>
        </w:tc>
        <w:tc>
          <w:tcPr>
            <w:tcW w:w="1418" w:type="dxa"/>
          </w:tcPr>
          <w:p w14:paraId="7DED6614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1772095A" w14:textId="77777777" w:rsidR="000632C7" w:rsidRPr="003A5D52" w:rsidRDefault="000632C7" w:rsidP="00296D46">
            <w:pPr>
              <w:spacing w:after="0" w:line="240" w:lineRule="auto"/>
              <w:ind w:firstLine="34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0CDD6D62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25B9F81C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6A7003CA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64E505F" w14:textId="77777777" w:rsidR="000632C7" w:rsidRPr="003A5D52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A5D5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</w:tr>
    </w:tbl>
    <w:p w14:paraId="4ECA9078" w14:textId="77777777" w:rsidR="000632C7" w:rsidRPr="003A5D52" w:rsidRDefault="000632C7" w:rsidP="000632C7">
      <w:pPr>
        <w:spacing w:after="0" w:line="240" w:lineRule="auto"/>
        <w:ind w:firstLine="73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C15297A" w14:textId="77777777" w:rsidR="000632C7" w:rsidRPr="003A5D52" w:rsidRDefault="000632C7" w:rsidP="000632C7">
      <w:pPr>
        <w:shd w:val="clear" w:color="auto" w:fill="FFFFFF"/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 xml:space="preserve">5. Прогноз сводных показателей муниципальных заданий </w:t>
      </w:r>
    </w:p>
    <w:p w14:paraId="62E51E03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на оказание муниципальных услуг (выполнение работ)</w:t>
      </w:r>
    </w:p>
    <w:p w14:paraId="0ABD3A2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муниципальными учреждениями Старощербиновского</w:t>
      </w:r>
    </w:p>
    <w:p w14:paraId="186B99B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сельского поселения Щербиновского района в сфере</w:t>
      </w:r>
    </w:p>
    <w:p w14:paraId="72F4F53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реализации муниципальной программы на очередной</w:t>
      </w:r>
    </w:p>
    <w:p w14:paraId="3A713DB7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sz w:val="28"/>
          <w:szCs w:val="20"/>
          <w:lang w:eastAsia="ar-SA"/>
        </w:rPr>
        <w:t>финансовый год и плановый период</w:t>
      </w:r>
    </w:p>
    <w:p w14:paraId="2559686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</w:p>
    <w:p w14:paraId="7207FA5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bCs/>
          <w:sz w:val="28"/>
          <w:szCs w:val="20"/>
          <w:lang w:eastAsia="ar-SA"/>
        </w:rPr>
        <w:t>5.1. 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</w:t>
      </w:r>
    </w:p>
    <w:p w14:paraId="371C705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14:paraId="590DA59F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6. Методика оценки эффективности реализации</w:t>
      </w:r>
    </w:p>
    <w:p w14:paraId="7B97A890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муниципальной программы</w:t>
      </w:r>
    </w:p>
    <w:p w14:paraId="042A9A6C" w14:textId="77777777" w:rsidR="000632C7" w:rsidRPr="003A5D52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172C951" w14:textId="77777777" w:rsidR="000632C7" w:rsidRPr="003A5D52" w:rsidRDefault="000632C7" w:rsidP="000632C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6.1. Оценка эффективности реализации муниципальной программы осуществляется в соответствии с методикой оценки эффективности реализации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5BA22F72" w14:textId="77777777" w:rsidR="000632C7" w:rsidRPr="003A5D52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78030E8A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 xml:space="preserve">7. Механизм реализации муниципальной программы и контроль </w:t>
      </w:r>
    </w:p>
    <w:p w14:paraId="2851B414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3A5D52">
        <w:rPr>
          <w:rFonts w:ascii="Times New Roman" w:eastAsia="Times New Roman" w:hAnsi="Times New Roman" w:cs="Times New Roman"/>
          <w:b/>
          <w:bCs/>
          <w:sz w:val="28"/>
          <w:szCs w:val="28"/>
          <w:lang w:eastAsia="ar-SA"/>
        </w:rPr>
        <w:t>за ее выполнением</w:t>
      </w:r>
    </w:p>
    <w:p w14:paraId="61762520" w14:textId="77777777" w:rsidR="000632C7" w:rsidRPr="003A5D52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0C7B2FDE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ar-SA"/>
        </w:rPr>
        <w:t>7.1. Текущее управление муниципальной программой осуществляет ее координатор, который:</w:t>
      </w:r>
    </w:p>
    <w:p w14:paraId="6CE8190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разработку муниципальной программы;</w:t>
      </w:r>
    </w:p>
    <w:p w14:paraId="1F16443F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формирует структуру муниципальной программы; </w:t>
      </w:r>
    </w:p>
    <w:p w14:paraId="3444D8A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реализацию муниципальной программы;</w:t>
      </w:r>
    </w:p>
    <w:p w14:paraId="5038B8F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2B1BBE7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несет ответственность за достижение целевых показателей муниципальной программы;</w:t>
      </w:r>
    </w:p>
    <w:p w14:paraId="62665E3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0C39BB1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проводит мониторинг реализации муниципальной программы; </w:t>
      </w:r>
    </w:p>
    <w:p w14:paraId="1DCB9A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ежегодно проводит оценку эффективности реализации муниципальной программы;</w:t>
      </w:r>
    </w:p>
    <w:p w14:paraId="26FBB9F3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221953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8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http://starsсherb.ru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40ADE6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7.2. Координатор муниципальной программы ежегодно, не позднее              31 декабря текущего финансового года, разрабатывает </w:t>
      </w:r>
      <w:hyperlink r:id="rId9" w:anchor="Par1729" w:history="1">
        <w:r w:rsidRPr="003A5D52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план</w:t>
        </w:r>
      </w:hyperlink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3A5D52">
        <w:rPr>
          <w:rFonts w:ascii="Calibri" w:eastAsia="Times New Roman" w:hAnsi="Calibri" w:cs="Calibri"/>
          <w:szCs w:val="20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6A6163FC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3545B402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7.3. В процессе реализации муниципальной программы ее координатор может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3A5D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4E17751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74F2B376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1DDBAF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3A5D52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Отчетными периодами при предоставлении отчетных форм являются: 1 квартал, первое полугодие, 9 месяцев, год.</w:t>
      </w:r>
    </w:p>
    <w:p w14:paraId="0FD94E6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1EA112E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Доклад о ходе реализации муниципальной программы должен содержать:</w:t>
      </w:r>
    </w:p>
    <w:p w14:paraId="245F8AE1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005F947C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6DD01C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63D32774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оценку эффективности реализации муниципальной программы. </w:t>
      </w:r>
    </w:p>
    <w:p w14:paraId="369D67B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4FA13B90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7776D9D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2590788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326CC87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7.8.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14:paraId="1252FC2F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7.9. </w:t>
      </w: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14A15C16" w14:textId="77777777" w:rsidR="000632C7" w:rsidRPr="003A5D52" w:rsidRDefault="000632C7" w:rsidP="000632C7">
      <w:pPr>
        <w:suppressAutoHyphens/>
        <w:autoSpaceDE w:val="0"/>
        <w:spacing w:after="0" w:line="240" w:lineRule="auto"/>
        <w:ind w:firstLine="737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0D5676A3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14:paraId="4911F8FF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0" w:history="1">
        <w:r w:rsidRPr="003A5D52">
          <w:rPr>
            <w:rFonts w:ascii="Times New Roman" w:eastAsia="Arial" w:hAnsi="Times New Roman" w:cs="Times New Roman"/>
            <w:kern w:val="2"/>
            <w:sz w:val="28"/>
            <w:szCs w:val="28"/>
            <w:lang w:eastAsia="fa-IR" w:bidi="fa-IR"/>
          </w:rPr>
          <w:t>закону</w:t>
        </w:r>
      </w:hyperlink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14:paraId="518A27CD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проводит анализ выполнения мероприятия;</w:t>
      </w:r>
    </w:p>
    <w:p w14:paraId="3C25C328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несет ответственность за нецелевое и неэффективное использование выделенных в его распоряжение бюджетных средств;</w:t>
      </w:r>
    </w:p>
    <w:p w14:paraId="0FBCADA6" w14:textId="77777777" w:rsidR="000632C7" w:rsidRPr="003A5D52" w:rsidRDefault="000632C7" w:rsidP="000632C7">
      <w:pPr>
        <w:widowControl w:val="0"/>
        <w:suppressAutoHyphens/>
        <w:autoSpaceDE w:val="0"/>
        <w:spacing w:after="0" w:line="240" w:lineRule="auto"/>
        <w:ind w:firstLine="540"/>
        <w:jc w:val="both"/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</w:pPr>
      <w:r w:rsidRPr="003A5D52">
        <w:rPr>
          <w:rFonts w:ascii="Times New Roman" w:eastAsia="Arial" w:hAnsi="Times New Roman" w:cs="Times New Roman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545E842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4900DDFA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4150ABC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обеспечивает предоставление субсидий, субвенций и иных </w:t>
      </w: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межбюджетных трансфертов, а также иных субсидий и бюджетных инвестиций в установленном порядке;</w:t>
      </w:r>
    </w:p>
    <w:p w14:paraId="4EDB5AC5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5036111B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7.13. Исполнитель:</w:t>
      </w:r>
    </w:p>
    <w:p w14:paraId="453B14F8" w14:textId="77777777" w:rsidR="000632C7" w:rsidRPr="003A5D52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обеспечивает реализацию мероприятия и проводит анализ его выполнения;</w:t>
      </w:r>
    </w:p>
    <w:p w14:paraId="06A057F9" w14:textId="77777777" w:rsidR="000632C7" w:rsidRPr="003A5D52" w:rsidRDefault="000632C7" w:rsidP="000632C7">
      <w:pPr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D5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505B91D2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F5FF20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4966A8" w14:textId="77777777" w:rsidR="000632C7" w:rsidRPr="003A5D52" w:rsidRDefault="000632C7" w:rsidP="000632C7">
      <w:pPr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DF43AC8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4D7FFF52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4272BF96" w14:textId="395C90A5" w:rsidR="000632C7" w:rsidRP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r w:rsidR="00274882" w:rsidRPr="002748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Ю.В. Зленко</w:t>
      </w:r>
    </w:p>
    <w:p w14:paraId="472CAC51" w14:textId="77777777" w:rsidR="000632C7" w:rsidRPr="003A5D52" w:rsidRDefault="000632C7" w:rsidP="000632C7">
      <w:pPr>
        <w:rPr>
          <w:rFonts w:ascii="Times New Roman" w:hAnsi="Times New Roman" w:cs="Times New Roman"/>
        </w:rPr>
      </w:pPr>
    </w:p>
    <w:p w14:paraId="4DC0E094" w14:textId="26A72980" w:rsidR="000632C7" w:rsidRDefault="000632C7">
      <w:pPr>
        <w:rPr>
          <w:rFonts w:ascii="Times New Roman" w:hAnsi="Times New Roman" w:cs="Times New Roman"/>
        </w:rPr>
      </w:pPr>
    </w:p>
    <w:p w14:paraId="75EFD668" w14:textId="0D015BDB" w:rsidR="00274882" w:rsidRDefault="00274882">
      <w:pPr>
        <w:rPr>
          <w:rFonts w:ascii="Times New Roman" w:hAnsi="Times New Roman" w:cs="Times New Roman"/>
        </w:rPr>
      </w:pPr>
    </w:p>
    <w:p w14:paraId="082D8EA5" w14:textId="56C5F840" w:rsidR="00274882" w:rsidRDefault="00274882">
      <w:pPr>
        <w:rPr>
          <w:rFonts w:ascii="Times New Roman" w:hAnsi="Times New Roman" w:cs="Times New Roman"/>
        </w:rPr>
      </w:pPr>
    </w:p>
    <w:p w14:paraId="03D1A4D1" w14:textId="1CAC992E" w:rsidR="00274882" w:rsidRDefault="00274882">
      <w:pPr>
        <w:rPr>
          <w:rFonts w:ascii="Times New Roman" w:hAnsi="Times New Roman" w:cs="Times New Roman"/>
        </w:rPr>
      </w:pPr>
    </w:p>
    <w:p w14:paraId="247D367B" w14:textId="729FCC12" w:rsidR="00274882" w:rsidRDefault="00274882">
      <w:pPr>
        <w:rPr>
          <w:rFonts w:ascii="Times New Roman" w:hAnsi="Times New Roman" w:cs="Times New Roman"/>
        </w:rPr>
      </w:pPr>
    </w:p>
    <w:p w14:paraId="7764C200" w14:textId="6F7376C1" w:rsidR="00274882" w:rsidRDefault="00274882">
      <w:pPr>
        <w:rPr>
          <w:rFonts w:ascii="Times New Roman" w:hAnsi="Times New Roman" w:cs="Times New Roman"/>
        </w:rPr>
      </w:pPr>
    </w:p>
    <w:p w14:paraId="3B9FB496" w14:textId="78DFBCAD" w:rsidR="00274882" w:rsidRDefault="00274882">
      <w:pPr>
        <w:rPr>
          <w:rFonts w:ascii="Times New Roman" w:hAnsi="Times New Roman" w:cs="Times New Roman"/>
        </w:rPr>
      </w:pPr>
    </w:p>
    <w:p w14:paraId="3A561F0D" w14:textId="14F20646" w:rsidR="00274882" w:rsidRDefault="00274882">
      <w:pPr>
        <w:rPr>
          <w:rFonts w:ascii="Times New Roman" w:hAnsi="Times New Roman" w:cs="Times New Roman"/>
        </w:rPr>
      </w:pPr>
    </w:p>
    <w:p w14:paraId="23E76906" w14:textId="7FB4CA7E" w:rsidR="00274882" w:rsidRDefault="00274882">
      <w:pPr>
        <w:rPr>
          <w:rFonts w:ascii="Times New Roman" w:hAnsi="Times New Roman" w:cs="Times New Roman"/>
        </w:rPr>
      </w:pPr>
    </w:p>
    <w:p w14:paraId="55C93045" w14:textId="224DA182" w:rsidR="00274882" w:rsidRDefault="00274882">
      <w:pPr>
        <w:rPr>
          <w:rFonts w:ascii="Times New Roman" w:hAnsi="Times New Roman" w:cs="Times New Roman"/>
        </w:rPr>
      </w:pPr>
    </w:p>
    <w:p w14:paraId="1739B4EC" w14:textId="1BDE7A28" w:rsidR="00274882" w:rsidRDefault="00274882">
      <w:pPr>
        <w:rPr>
          <w:rFonts w:ascii="Times New Roman" w:hAnsi="Times New Roman" w:cs="Times New Roman"/>
        </w:rPr>
      </w:pPr>
    </w:p>
    <w:p w14:paraId="410121C1" w14:textId="6378BF0E" w:rsidR="00274882" w:rsidRDefault="00274882">
      <w:pPr>
        <w:rPr>
          <w:rFonts w:ascii="Times New Roman" w:hAnsi="Times New Roman" w:cs="Times New Roman"/>
        </w:rPr>
      </w:pPr>
    </w:p>
    <w:p w14:paraId="2A46630A" w14:textId="69524023" w:rsidR="00274882" w:rsidRDefault="00274882">
      <w:pPr>
        <w:rPr>
          <w:rFonts w:ascii="Times New Roman" w:hAnsi="Times New Roman" w:cs="Times New Roman"/>
        </w:rPr>
      </w:pPr>
    </w:p>
    <w:p w14:paraId="13735FD3" w14:textId="4C2FE4B6" w:rsidR="00274882" w:rsidRDefault="00274882">
      <w:pPr>
        <w:rPr>
          <w:rFonts w:ascii="Times New Roman" w:hAnsi="Times New Roman" w:cs="Times New Roman"/>
        </w:rPr>
      </w:pPr>
    </w:p>
    <w:p w14:paraId="646609C2" w14:textId="39914A0B" w:rsidR="00274882" w:rsidRDefault="00274882">
      <w:pPr>
        <w:rPr>
          <w:rFonts w:ascii="Times New Roman" w:hAnsi="Times New Roman" w:cs="Times New Roman"/>
        </w:rPr>
      </w:pPr>
    </w:p>
    <w:p w14:paraId="15D2576C" w14:textId="41709264" w:rsidR="00274882" w:rsidRDefault="00274882">
      <w:pPr>
        <w:rPr>
          <w:rFonts w:ascii="Times New Roman" w:hAnsi="Times New Roman" w:cs="Times New Roman"/>
        </w:rPr>
      </w:pPr>
    </w:p>
    <w:p w14:paraId="16ACDD19" w14:textId="00AAC899" w:rsidR="00274882" w:rsidRDefault="00274882">
      <w:pPr>
        <w:rPr>
          <w:rFonts w:ascii="Times New Roman" w:hAnsi="Times New Roman" w:cs="Times New Roman"/>
        </w:rPr>
      </w:pPr>
    </w:p>
    <w:p w14:paraId="32DE581F" w14:textId="16E75C21" w:rsidR="00274882" w:rsidRDefault="00274882">
      <w:pPr>
        <w:rPr>
          <w:rFonts w:ascii="Times New Roman" w:hAnsi="Times New Roman" w:cs="Times New Roman"/>
        </w:rPr>
      </w:pPr>
    </w:p>
    <w:p w14:paraId="44C62C2D" w14:textId="019995CD" w:rsidR="00274882" w:rsidRDefault="00274882">
      <w:pPr>
        <w:rPr>
          <w:rFonts w:ascii="Times New Roman" w:hAnsi="Times New Roman" w:cs="Times New Roman"/>
        </w:rPr>
      </w:pPr>
    </w:p>
    <w:p w14:paraId="7C14945D" w14:textId="3C8CAB26" w:rsidR="00274882" w:rsidRDefault="00274882">
      <w:pPr>
        <w:rPr>
          <w:rFonts w:ascii="Times New Roman" w:hAnsi="Times New Roman" w:cs="Times New Roman"/>
        </w:rPr>
      </w:pPr>
    </w:p>
    <w:p w14:paraId="7B8E9D74" w14:textId="293B6460" w:rsidR="00274882" w:rsidRDefault="00274882">
      <w:pPr>
        <w:rPr>
          <w:rFonts w:ascii="Times New Roman" w:hAnsi="Times New Roman" w:cs="Times New Roman"/>
        </w:rPr>
      </w:pPr>
    </w:p>
    <w:p w14:paraId="66868CD1" w14:textId="52D514E0" w:rsidR="00274882" w:rsidRDefault="00274882">
      <w:pPr>
        <w:rPr>
          <w:rFonts w:ascii="Times New Roman" w:hAnsi="Times New Roman" w:cs="Times New Roman"/>
        </w:rPr>
      </w:pPr>
    </w:p>
    <w:p w14:paraId="538EC53E" w14:textId="2731BCA2" w:rsidR="00274882" w:rsidRDefault="00274882">
      <w:pPr>
        <w:rPr>
          <w:rFonts w:ascii="Times New Roman" w:hAnsi="Times New Roman" w:cs="Times New Roman"/>
        </w:rPr>
      </w:pPr>
    </w:p>
    <w:p w14:paraId="3A1E55EA" w14:textId="77777777" w:rsidR="00274882" w:rsidRDefault="00274882">
      <w:pPr>
        <w:rPr>
          <w:rFonts w:ascii="Times New Roman" w:hAnsi="Times New Roman" w:cs="Times New Roman"/>
        </w:rPr>
      </w:pPr>
    </w:p>
    <w:p w14:paraId="39D1ACD6" w14:textId="3BE06D20" w:rsidR="000632C7" w:rsidRDefault="000632C7">
      <w:pPr>
        <w:rPr>
          <w:rFonts w:ascii="Times New Roman" w:hAnsi="Times New Roman" w:cs="Times New Roman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778"/>
        <w:gridCol w:w="4860"/>
      </w:tblGrid>
      <w:tr w:rsidR="000632C7" w:rsidRPr="00B50BED" w14:paraId="5D3C4FC4" w14:textId="77777777" w:rsidTr="00296D46">
        <w:trPr>
          <w:trHeight w:val="772"/>
        </w:trPr>
        <w:tc>
          <w:tcPr>
            <w:tcW w:w="4926" w:type="dxa"/>
          </w:tcPr>
          <w:p w14:paraId="5123F029" w14:textId="77777777" w:rsidR="000632C7" w:rsidRPr="00B50BED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8" w:type="dxa"/>
          </w:tcPr>
          <w:p w14:paraId="6AC13D44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1</w:t>
            </w:r>
          </w:p>
          <w:p w14:paraId="12585AE2" w14:textId="77777777" w:rsidR="000632C7" w:rsidRPr="00B50BED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 Старощербиновского сельского поселения Щербиновского района «Противодействие коррупции</w:t>
            </w:r>
          </w:p>
          <w:p w14:paraId="62A34945" w14:textId="77777777" w:rsidR="000632C7" w:rsidRPr="00B50BED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B50BED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Старощербиновском сельском поселении Щербиновского района» </w:t>
            </w:r>
          </w:p>
          <w:p w14:paraId="2D3ECC9C" w14:textId="77777777" w:rsidR="000632C7" w:rsidRPr="00B50BED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14:paraId="6DCCFCE6" w14:textId="77777777" w:rsidR="000632C7" w:rsidRPr="00B50BED" w:rsidRDefault="000632C7" w:rsidP="00063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</w:t>
      </w:r>
    </w:p>
    <w:p w14:paraId="6C0EF691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муниципальной программы Старощербиновского</w:t>
      </w:r>
    </w:p>
    <w:p w14:paraId="151611FD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сельского поселения Щербиновского района</w:t>
      </w:r>
    </w:p>
    <w:p w14:paraId="0ABCCD63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«Противодействие коррупции на территории</w:t>
      </w:r>
    </w:p>
    <w:p w14:paraId="08200478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>Старощербиновского сельского поселения</w:t>
      </w:r>
    </w:p>
    <w:p w14:paraId="4F58173B" w14:textId="77777777" w:rsidR="000632C7" w:rsidRPr="00B50BED" w:rsidRDefault="000632C7" w:rsidP="000632C7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B50BE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Щербиновского район» </w:t>
      </w:r>
    </w:p>
    <w:p w14:paraId="01800FA6" w14:textId="77777777" w:rsidR="000632C7" w:rsidRPr="00B50BED" w:rsidRDefault="000632C7" w:rsidP="000632C7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9671" w:type="dxa"/>
        <w:tblLook w:val="01E0" w:firstRow="1" w:lastRow="1" w:firstColumn="1" w:lastColumn="1" w:noHBand="0" w:noVBand="0"/>
      </w:tblPr>
      <w:tblGrid>
        <w:gridCol w:w="4186"/>
        <w:gridCol w:w="642"/>
        <w:gridCol w:w="4843"/>
      </w:tblGrid>
      <w:tr w:rsidR="000632C7" w:rsidRPr="00B50BED" w14:paraId="40B54A9F" w14:textId="77777777" w:rsidTr="00296D46">
        <w:trPr>
          <w:trHeight w:val="166"/>
        </w:trPr>
        <w:tc>
          <w:tcPr>
            <w:tcW w:w="4186" w:type="dxa"/>
          </w:tcPr>
          <w:p w14:paraId="28E5054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Координатор муниципальной </w:t>
            </w:r>
          </w:p>
          <w:p w14:paraId="75087AE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61604D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68D95B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организационно-правовой отдел администрации Старощербиновского сельского поселения Щербиновского района</w:t>
            </w:r>
          </w:p>
        </w:tc>
      </w:tr>
      <w:tr w:rsidR="000632C7" w:rsidRPr="00B50BED" w14:paraId="499D7051" w14:textId="77777777" w:rsidTr="00296D46">
        <w:trPr>
          <w:trHeight w:val="166"/>
        </w:trPr>
        <w:tc>
          <w:tcPr>
            <w:tcW w:w="4186" w:type="dxa"/>
          </w:tcPr>
          <w:p w14:paraId="05FC97FF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465FCA2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63DA528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06398DA3" w14:textId="77777777" w:rsidTr="00296D46">
        <w:trPr>
          <w:trHeight w:val="166"/>
        </w:trPr>
        <w:tc>
          <w:tcPr>
            <w:tcW w:w="4186" w:type="dxa"/>
          </w:tcPr>
          <w:p w14:paraId="37EABAC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Координаторы подпрограмм </w:t>
            </w:r>
          </w:p>
          <w:p w14:paraId="430B441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42" w:type="dxa"/>
          </w:tcPr>
          <w:p w14:paraId="22403F9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15D4226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34C8AFCD" w14:textId="77777777" w:rsidTr="00296D46">
        <w:trPr>
          <w:trHeight w:val="166"/>
        </w:trPr>
        <w:tc>
          <w:tcPr>
            <w:tcW w:w="4186" w:type="dxa"/>
          </w:tcPr>
          <w:p w14:paraId="68FB581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0D704FB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8ADF62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25B5AAFD" w14:textId="77777777" w:rsidTr="00296D46">
        <w:trPr>
          <w:trHeight w:val="166"/>
        </w:trPr>
        <w:tc>
          <w:tcPr>
            <w:tcW w:w="4186" w:type="dxa"/>
          </w:tcPr>
          <w:p w14:paraId="120D147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Участники муниципальной </w:t>
            </w:r>
          </w:p>
          <w:p w14:paraId="1AD67CD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317FD74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1072F88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1EF4C33A" w14:textId="77777777" w:rsidTr="00296D46">
        <w:trPr>
          <w:trHeight w:val="166"/>
        </w:trPr>
        <w:tc>
          <w:tcPr>
            <w:tcW w:w="4186" w:type="dxa"/>
          </w:tcPr>
          <w:p w14:paraId="456D721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12BFCA4F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62C0F14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5172B34B" w14:textId="77777777" w:rsidTr="00296D46">
        <w:trPr>
          <w:trHeight w:val="166"/>
        </w:trPr>
        <w:tc>
          <w:tcPr>
            <w:tcW w:w="4186" w:type="dxa"/>
          </w:tcPr>
          <w:p w14:paraId="2EF255C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Подпрограммы муниципальной </w:t>
            </w:r>
          </w:p>
          <w:p w14:paraId="21D14E45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 (при наличии)</w:t>
            </w:r>
          </w:p>
        </w:tc>
        <w:tc>
          <w:tcPr>
            <w:tcW w:w="642" w:type="dxa"/>
          </w:tcPr>
          <w:p w14:paraId="75B46F8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6276C4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предусмотрены</w:t>
            </w:r>
          </w:p>
        </w:tc>
      </w:tr>
      <w:tr w:rsidR="000632C7" w:rsidRPr="00B50BED" w14:paraId="5A903373" w14:textId="77777777" w:rsidTr="00296D46">
        <w:trPr>
          <w:trHeight w:val="166"/>
        </w:trPr>
        <w:tc>
          <w:tcPr>
            <w:tcW w:w="4186" w:type="dxa"/>
          </w:tcPr>
          <w:p w14:paraId="38551E9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348422C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C364F6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772588D8" w14:textId="77777777" w:rsidTr="00296D46">
        <w:trPr>
          <w:trHeight w:val="473"/>
        </w:trPr>
        <w:tc>
          <w:tcPr>
            <w:tcW w:w="4186" w:type="dxa"/>
          </w:tcPr>
          <w:p w14:paraId="69129C3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Цели муниципальной </w:t>
            </w:r>
          </w:p>
          <w:p w14:paraId="0A00CBB8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программы</w:t>
            </w:r>
          </w:p>
        </w:tc>
        <w:tc>
          <w:tcPr>
            <w:tcW w:w="642" w:type="dxa"/>
          </w:tcPr>
          <w:p w14:paraId="5B94197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BA229A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B50BED" w14:paraId="404B60A4" w14:textId="77777777" w:rsidTr="00296D46">
        <w:trPr>
          <w:trHeight w:val="363"/>
        </w:trPr>
        <w:tc>
          <w:tcPr>
            <w:tcW w:w="4186" w:type="dxa"/>
          </w:tcPr>
          <w:p w14:paraId="75FFACBE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6C92F2FA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C8047B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7CB6D0B" w14:textId="77777777" w:rsidTr="00296D46">
        <w:trPr>
          <w:trHeight w:val="505"/>
        </w:trPr>
        <w:tc>
          <w:tcPr>
            <w:tcW w:w="4186" w:type="dxa"/>
          </w:tcPr>
          <w:p w14:paraId="26C7396A" w14:textId="77777777" w:rsidR="000632C7" w:rsidRPr="00B50BED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Период реализации &lt;1&gt;</w:t>
            </w:r>
          </w:p>
          <w:p w14:paraId="43F2561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42DCE414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2F26B08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этап: 2020 – 2024 годы;</w:t>
            </w:r>
          </w:p>
          <w:p w14:paraId="7A4FF08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этап: 2025 – 2029 годы</w:t>
            </w:r>
          </w:p>
        </w:tc>
      </w:tr>
      <w:tr w:rsidR="000632C7" w:rsidRPr="00B50BED" w14:paraId="474DCE31" w14:textId="77777777" w:rsidTr="00296D46">
        <w:trPr>
          <w:trHeight w:val="204"/>
        </w:trPr>
        <w:tc>
          <w:tcPr>
            <w:tcW w:w="4186" w:type="dxa"/>
          </w:tcPr>
          <w:p w14:paraId="02231E8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185711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5F4A7A97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DB6688B" w14:textId="77777777" w:rsidTr="00296D46">
        <w:trPr>
          <w:trHeight w:val="447"/>
        </w:trPr>
        <w:tc>
          <w:tcPr>
            <w:tcW w:w="4186" w:type="dxa"/>
          </w:tcPr>
          <w:p w14:paraId="0EEC17C1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Общий объем финансового обеспечения реализации муниципальной программы за период ее реализации, </w:t>
            </w:r>
          </w:p>
          <w:p w14:paraId="1257F47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&lt;2&gt;</w:t>
            </w:r>
          </w:p>
        </w:tc>
        <w:tc>
          <w:tcPr>
            <w:tcW w:w="642" w:type="dxa"/>
          </w:tcPr>
          <w:p w14:paraId="53498F22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804DD66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всего: 28000,0;</w:t>
            </w:r>
          </w:p>
          <w:p w14:paraId="7DAE67E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этап: 28000,0;</w:t>
            </w:r>
          </w:p>
          <w:p w14:paraId="26D5A8B8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второй этап: 0,0</w:t>
            </w:r>
          </w:p>
        </w:tc>
      </w:tr>
      <w:tr w:rsidR="000632C7" w:rsidRPr="00B50BED" w14:paraId="3ED3B0CB" w14:textId="77777777" w:rsidTr="00296D46">
        <w:trPr>
          <w:trHeight w:val="91"/>
        </w:trPr>
        <w:tc>
          <w:tcPr>
            <w:tcW w:w="4186" w:type="dxa"/>
          </w:tcPr>
          <w:p w14:paraId="09D58433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42" w:type="dxa"/>
          </w:tcPr>
          <w:p w14:paraId="5F3D5AFD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4FD87A2B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632C7" w:rsidRPr="00B50BED" w14:paraId="622AD11B" w14:textId="77777777" w:rsidTr="00296D46">
        <w:trPr>
          <w:trHeight w:val="597"/>
        </w:trPr>
        <w:tc>
          <w:tcPr>
            <w:tcW w:w="4186" w:type="dxa"/>
          </w:tcPr>
          <w:p w14:paraId="5A32282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выполнением </w:t>
            </w:r>
          </w:p>
          <w:p w14:paraId="513C0450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муниципальной программы</w:t>
            </w:r>
          </w:p>
        </w:tc>
        <w:tc>
          <w:tcPr>
            <w:tcW w:w="642" w:type="dxa"/>
          </w:tcPr>
          <w:p w14:paraId="067E5339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843" w:type="dxa"/>
          </w:tcPr>
          <w:p w14:paraId="374B633C" w14:textId="77777777" w:rsidR="000632C7" w:rsidRPr="00B50BED" w:rsidRDefault="000632C7" w:rsidP="00296D46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организационно-правовой отдел администрации Старощербиновского сельского поселения Щербиновского района</w:t>
            </w:r>
          </w:p>
        </w:tc>
      </w:tr>
    </w:tbl>
    <w:p w14:paraId="1FA4F09F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– 2029 годы). </w:t>
      </w:r>
    </w:p>
    <w:p w14:paraId="15AFC840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632C7" w:rsidRPr="00B50BED" w14:paraId="59B595D1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13A1F37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</w:p>
          <w:p w14:paraId="470659F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2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>Финансовое обеспечение реализации муниципальной программы</w:t>
            </w:r>
          </w:p>
        </w:tc>
      </w:tr>
      <w:tr w:rsidR="000632C7" w:rsidRPr="00B50BED" w14:paraId="00F4E045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26416B4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Финансовое обеспечение первого этапа реализации муниципальной </w:t>
            </w:r>
          </w:p>
          <w:p w14:paraId="36BCB83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471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программы </w:t>
            </w:r>
            <w:hyperlink w:anchor="P1258" w:tooltip="&lt;1&gt; Раздел указывается при наличии первого этапа реализации государственной программы.">
              <w:r w:rsidRPr="00B50BED">
                <w:rPr>
                  <w:rFonts w:ascii="Times New Roman" w:eastAsia="Times New Roman" w:hAnsi="Times New Roman" w:cs="Times New Roman"/>
                  <w:kern w:val="2"/>
                  <w:sz w:val="28"/>
                  <w:szCs w:val="28"/>
                  <w:lang w:eastAsia="ru-RU"/>
                </w:rPr>
                <w:t>&lt;1&gt;</w:t>
              </w:r>
            </w:hyperlink>
          </w:p>
        </w:tc>
      </w:tr>
    </w:tbl>
    <w:p w14:paraId="4D4C5DF4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0632C7" w:rsidRPr="00B50BED" w14:paraId="381C1277" w14:textId="77777777" w:rsidTr="00296D46">
        <w:tc>
          <w:tcPr>
            <w:tcW w:w="4315" w:type="dxa"/>
          </w:tcPr>
          <w:p w14:paraId="05BD3DE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B50BED">
                <w:rPr>
                  <w:rFonts w:ascii="Times New Roman" w:eastAsia="Times New Roman" w:hAnsi="Times New Roman" w:cs="Times New Roman"/>
                  <w:kern w:val="2"/>
                  <w:sz w:val="24"/>
                  <w:szCs w:val="24"/>
                  <w:lang w:eastAsia="ru-RU"/>
                </w:rPr>
                <w:t>&lt;2&gt;</w:t>
              </w:r>
            </w:hyperlink>
          </w:p>
        </w:tc>
        <w:tc>
          <w:tcPr>
            <w:tcW w:w="5245" w:type="dxa"/>
          </w:tcPr>
          <w:p w14:paraId="47FC60D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Объем финансового обеспечения, рублей</w:t>
            </w:r>
          </w:p>
        </w:tc>
      </w:tr>
      <w:tr w:rsidR="000632C7" w:rsidRPr="00B50BED" w14:paraId="1D93FD54" w14:textId="77777777" w:rsidTr="00296D46">
        <w:tc>
          <w:tcPr>
            <w:tcW w:w="4315" w:type="dxa"/>
          </w:tcPr>
          <w:p w14:paraId="27FD2A7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45" w:type="dxa"/>
          </w:tcPr>
          <w:p w14:paraId="3652B26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</w:tr>
      <w:tr w:rsidR="000632C7" w:rsidRPr="00B50BED" w14:paraId="0F0A0BEB" w14:textId="77777777" w:rsidTr="00296D46">
        <w:tc>
          <w:tcPr>
            <w:tcW w:w="4315" w:type="dxa"/>
          </w:tcPr>
          <w:p w14:paraId="516A516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5245" w:type="dxa"/>
          </w:tcPr>
          <w:p w14:paraId="76C2177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28000,0</w:t>
            </w:r>
          </w:p>
        </w:tc>
      </w:tr>
      <w:tr w:rsidR="000632C7" w:rsidRPr="00B50BED" w14:paraId="21383810" w14:textId="77777777" w:rsidTr="00296D46">
        <w:tc>
          <w:tcPr>
            <w:tcW w:w="4315" w:type="dxa"/>
          </w:tcPr>
          <w:p w14:paraId="0F77DCF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5245" w:type="dxa"/>
          </w:tcPr>
          <w:p w14:paraId="046491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28000,0</w:t>
            </w:r>
          </w:p>
        </w:tc>
      </w:tr>
      <w:tr w:rsidR="000632C7" w:rsidRPr="00B50BED" w14:paraId="24E3DAFE" w14:textId="77777777" w:rsidTr="00296D46">
        <w:tc>
          <w:tcPr>
            <w:tcW w:w="4315" w:type="dxa"/>
          </w:tcPr>
          <w:p w14:paraId="04CB71F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5245" w:type="dxa"/>
          </w:tcPr>
          <w:p w14:paraId="0BDFD46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0ACA88AD" w14:textId="77777777" w:rsidTr="00296D46">
        <w:tc>
          <w:tcPr>
            <w:tcW w:w="4315" w:type="dxa"/>
          </w:tcPr>
          <w:p w14:paraId="545513D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5245" w:type="dxa"/>
          </w:tcPr>
          <w:p w14:paraId="5EE8246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6320C616" w14:textId="77777777" w:rsidTr="00296D46">
        <w:tc>
          <w:tcPr>
            <w:tcW w:w="4315" w:type="dxa"/>
          </w:tcPr>
          <w:p w14:paraId="16E9F9D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бюджет муниципального </w:t>
            </w:r>
          </w:p>
          <w:p w14:paraId="292362C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5245" w:type="dxa"/>
          </w:tcPr>
          <w:p w14:paraId="4D91882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3BEB6A9E" w14:textId="77777777" w:rsidTr="00296D46">
        <w:tc>
          <w:tcPr>
            <w:tcW w:w="4315" w:type="dxa"/>
          </w:tcPr>
          <w:p w14:paraId="7B5C213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5245" w:type="dxa"/>
          </w:tcPr>
          <w:p w14:paraId="18742CE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</w:tbl>
    <w:p w14:paraId="5165FAED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&lt;1&gt; Раздел указывается при наличии первого этапа реализации муниципальной программы.</w:t>
      </w:r>
    </w:p>
    <w:p w14:paraId="50583388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632C7" w:rsidRPr="00B50BED" w14:paraId="67C56358" w14:textId="77777777" w:rsidTr="00296D46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62BDD5A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bookmarkStart w:id="0" w:name="P1261"/>
            <w:bookmarkEnd w:id="0"/>
          </w:p>
          <w:p w14:paraId="27BA3B1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Финансовое обеспечение второго этапа реализации муниципальной </w:t>
            </w:r>
          </w:p>
          <w:p w14:paraId="2E78B50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ind w:right="3187"/>
              <w:jc w:val="center"/>
              <w:outlineLvl w:val="3"/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8"/>
                <w:szCs w:val="28"/>
                <w:lang w:eastAsia="ru-RU"/>
              </w:rPr>
              <w:t xml:space="preserve">программы </w:t>
            </w:r>
            <w:hyperlink w:anchor="P1373" w:tooltip="&lt;1&gt; В случае отсутствия первого этапа реализации государственной программы наименование раздела не указывается.">
              <w:r w:rsidRPr="00B50BED">
                <w:rPr>
                  <w:rFonts w:ascii="Times New Roman" w:eastAsia="Times New Roman" w:hAnsi="Times New Roman" w:cs="Times New Roman"/>
                  <w:kern w:val="2"/>
                  <w:sz w:val="28"/>
                  <w:szCs w:val="28"/>
                  <w:lang w:eastAsia="ru-RU"/>
                </w:rPr>
                <w:t>&lt;1&gt;</w:t>
              </w:r>
            </w:hyperlink>
          </w:p>
        </w:tc>
      </w:tr>
    </w:tbl>
    <w:p w14:paraId="1A8121B4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134"/>
        <w:gridCol w:w="1134"/>
        <w:gridCol w:w="1134"/>
        <w:gridCol w:w="992"/>
        <w:gridCol w:w="1559"/>
        <w:gridCol w:w="1276"/>
      </w:tblGrid>
      <w:tr w:rsidR="000632C7" w:rsidRPr="00B50BED" w14:paraId="1C298880" w14:textId="77777777" w:rsidTr="00296D46">
        <w:tc>
          <w:tcPr>
            <w:tcW w:w="2189" w:type="dxa"/>
            <w:vMerge w:val="restart"/>
          </w:tcPr>
          <w:p w14:paraId="66F6BE1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Объем </w:t>
            </w:r>
          </w:p>
          <w:p w14:paraId="22E7986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финансового </w:t>
            </w:r>
          </w:p>
          <w:p w14:paraId="29CE80A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обеспечения </w:t>
            </w:r>
          </w:p>
          <w:p w14:paraId="722A93A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по годам </w:t>
            </w:r>
          </w:p>
          <w:p w14:paraId="6670749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7229" w:type="dxa"/>
            <w:gridSpan w:val="6"/>
          </w:tcPr>
          <w:p w14:paraId="0334D059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Наименование источника финансового обеспечения, рублей </w:t>
            </w:r>
          </w:p>
        </w:tc>
      </w:tr>
      <w:tr w:rsidR="000632C7" w:rsidRPr="00B50BED" w14:paraId="5A3D3EE8" w14:textId="77777777" w:rsidTr="00296D46">
        <w:tc>
          <w:tcPr>
            <w:tcW w:w="2189" w:type="dxa"/>
            <w:vMerge/>
          </w:tcPr>
          <w:p w14:paraId="006669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73F3ADA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местный бюджет</w:t>
            </w:r>
          </w:p>
        </w:tc>
        <w:tc>
          <w:tcPr>
            <w:tcW w:w="1134" w:type="dxa"/>
          </w:tcPr>
          <w:p w14:paraId="665A0E1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134" w:type="dxa"/>
          </w:tcPr>
          <w:p w14:paraId="27DBDE4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992" w:type="dxa"/>
          </w:tcPr>
          <w:p w14:paraId="38EB13A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бюджет </w:t>
            </w:r>
          </w:p>
          <w:p w14:paraId="2D5E8B1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муниципального </w:t>
            </w:r>
          </w:p>
          <w:p w14:paraId="1F0A065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1559" w:type="dxa"/>
          </w:tcPr>
          <w:p w14:paraId="5EA2C29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276" w:type="dxa"/>
          </w:tcPr>
          <w:p w14:paraId="250F625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</w:tr>
      <w:tr w:rsidR="000632C7" w:rsidRPr="00B50BED" w14:paraId="23EBD606" w14:textId="77777777" w:rsidTr="00296D46">
        <w:tc>
          <w:tcPr>
            <w:tcW w:w="2189" w:type="dxa"/>
          </w:tcPr>
          <w:p w14:paraId="7AA3422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14:paraId="642E371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</w:tcPr>
          <w:p w14:paraId="5C03AA7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134" w:type="dxa"/>
          </w:tcPr>
          <w:p w14:paraId="13AEA96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</w:tcPr>
          <w:p w14:paraId="2EA509D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59" w:type="dxa"/>
          </w:tcPr>
          <w:p w14:paraId="0C78476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</w:tcPr>
          <w:p w14:paraId="7D57949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7</w:t>
            </w:r>
          </w:p>
        </w:tc>
      </w:tr>
      <w:tr w:rsidR="000632C7" w:rsidRPr="00B50BED" w14:paraId="6180E038" w14:textId="77777777" w:rsidTr="00296D46">
        <w:trPr>
          <w:trHeight w:val="240"/>
        </w:trPr>
        <w:tc>
          <w:tcPr>
            <w:tcW w:w="2189" w:type="dxa"/>
          </w:tcPr>
          <w:p w14:paraId="297E592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Всего, в том числе:</w:t>
            </w:r>
          </w:p>
        </w:tc>
        <w:tc>
          <w:tcPr>
            <w:tcW w:w="1134" w:type="dxa"/>
          </w:tcPr>
          <w:p w14:paraId="6F2F171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C96AD9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B8E760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63522A2E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228FF6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59DBD4D5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660A0A1B" w14:textId="77777777" w:rsidTr="00296D46">
        <w:tc>
          <w:tcPr>
            <w:tcW w:w="2189" w:type="dxa"/>
          </w:tcPr>
          <w:p w14:paraId="2826B35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134" w:type="dxa"/>
          </w:tcPr>
          <w:p w14:paraId="6FB9DE4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89117F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15063C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04107A0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0725080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32B1B21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B3F193E" w14:textId="77777777" w:rsidTr="00296D46">
        <w:tc>
          <w:tcPr>
            <w:tcW w:w="2189" w:type="dxa"/>
          </w:tcPr>
          <w:p w14:paraId="2A32937D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134" w:type="dxa"/>
          </w:tcPr>
          <w:p w14:paraId="7150E88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7F5F6E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20F11F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5730A36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FF926C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1452101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E6D4A72" w14:textId="77777777" w:rsidTr="00296D46">
        <w:tc>
          <w:tcPr>
            <w:tcW w:w="2189" w:type="dxa"/>
          </w:tcPr>
          <w:p w14:paraId="2EB83ACA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2027 год</w:t>
            </w:r>
          </w:p>
        </w:tc>
        <w:tc>
          <w:tcPr>
            <w:tcW w:w="1134" w:type="dxa"/>
          </w:tcPr>
          <w:p w14:paraId="6CB413FF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3701BD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EE7F64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73DF8AA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1D65353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76477556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14DA446" w14:textId="77777777" w:rsidTr="00296D46">
        <w:tc>
          <w:tcPr>
            <w:tcW w:w="2189" w:type="dxa"/>
          </w:tcPr>
          <w:p w14:paraId="31CDC7F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134" w:type="dxa"/>
          </w:tcPr>
          <w:p w14:paraId="3E7D0C5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E4E8B7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64940BB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4344FA02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83801C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27A93471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  <w:tr w:rsidR="000632C7" w:rsidRPr="00B50BED" w14:paraId="2F4DA511" w14:textId="77777777" w:rsidTr="00296D46">
        <w:tc>
          <w:tcPr>
            <w:tcW w:w="2189" w:type="dxa"/>
          </w:tcPr>
          <w:p w14:paraId="3AA3E76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134" w:type="dxa"/>
          </w:tcPr>
          <w:p w14:paraId="3CF00E77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067B4BC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58D716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992" w:type="dxa"/>
          </w:tcPr>
          <w:p w14:paraId="1E4465D8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103D8C0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276" w:type="dxa"/>
          </w:tcPr>
          <w:p w14:paraId="4B9F09F4" w14:textId="77777777" w:rsidR="000632C7" w:rsidRPr="00B50BED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B50BED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</w:tr>
    </w:tbl>
    <w:p w14:paraId="50C24555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ind w:firstLine="283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  <w:r w:rsidRPr="00B50BED"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  <w:t>&lt;1&gt; В случае отсутствия первого этапа реализации муниципальной программы наименование раздела не указывается.</w:t>
      </w:r>
    </w:p>
    <w:p w14:paraId="47EAA4A5" w14:textId="77777777" w:rsidR="000632C7" w:rsidRPr="00B50BED" w:rsidRDefault="000632C7" w:rsidP="000632C7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4"/>
          <w:szCs w:val="24"/>
          <w:lang w:eastAsia="ru-RU"/>
        </w:rPr>
      </w:pPr>
    </w:p>
    <w:p w14:paraId="0FBB34D2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E61ED4" w14:textId="77777777" w:rsidR="000632C7" w:rsidRPr="00B50BED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63969E1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439FC5CA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6373A32F" w14:textId="4489C0FB" w:rsidR="000632C7" w:rsidRP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</w:t>
      </w:r>
      <w:bookmarkStart w:id="1" w:name="_GoBack"/>
      <w:r w:rsidR="00274882" w:rsidRPr="00274882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Ю.В. Зленко</w:t>
      </w:r>
      <w:bookmarkEnd w:id="1"/>
    </w:p>
    <w:p w14:paraId="664822E1" w14:textId="77777777" w:rsidR="000632C7" w:rsidRPr="00B50BED" w:rsidRDefault="000632C7" w:rsidP="000632C7">
      <w:pPr>
        <w:rPr>
          <w:rFonts w:ascii="Calibri" w:eastAsia="Calibri" w:hAnsi="Calibri" w:cs="Times New Roman"/>
        </w:rPr>
      </w:pPr>
    </w:p>
    <w:p w14:paraId="786F05A6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638B16E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FBBA2D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F223BCB" w14:textId="77777777" w:rsidR="000632C7" w:rsidRPr="00B50BED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F5CC6B9" w14:textId="77777777" w:rsidR="000632C7" w:rsidRPr="00B50BED" w:rsidRDefault="000632C7" w:rsidP="000632C7">
      <w:pPr>
        <w:rPr>
          <w:rFonts w:ascii="Times New Roman" w:hAnsi="Times New Roman" w:cs="Times New Roman"/>
        </w:rPr>
      </w:pPr>
    </w:p>
    <w:p w14:paraId="2BC7473B" w14:textId="17047DC6" w:rsidR="000632C7" w:rsidRDefault="000632C7">
      <w:pPr>
        <w:rPr>
          <w:rFonts w:ascii="Times New Roman" w:hAnsi="Times New Roman" w:cs="Times New Roman"/>
        </w:rPr>
      </w:pPr>
    </w:p>
    <w:p w14:paraId="2259D884" w14:textId="6BD413A5" w:rsidR="000632C7" w:rsidRDefault="000632C7">
      <w:pPr>
        <w:rPr>
          <w:rFonts w:ascii="Times New Roman" w:hAnsi="Times New Roman" w:cs="Times New Roman"/>
        </w:rPr>
      </w:pPr>
    </w:p>
    <w:p w14:paraId="42029D06" w14:textId="1B5C2EFB" w:rsidR="000632C7" w:rsidRDefault="000632C7">
      <w:pPr>
        <w:rPr>
          <w:rFonts w:ascii="Times New Roman" w:hAnsi="Times New Roman" w:cs="Times New Roman"/>
        </w:rPr>
      </w:pPr>
    </w:p>
    <w:p w14:paraId="3A832528" w14:textId="54353E6E" w:rsidR="000632C7" w:rsidRDefault="000632C7">
      <w:pPr>
        <w:rPr>
          <w:rFonts w:ascii="Times New Roman" w:hAnsi="Times New Roman" w:cs="Times New Roman"/>
        </w:rPr>
      </w:pPr>
    </w:p>
    <w:p w14:paraId="19A8E611" w14:textId="7F8EE76C" w:rsidR="000632C7" w:rsidRDefault="000632C7">
      <w:pPr>
        <w:rPr>
          <w:rFonts w:ascii="Times New Roman" w:hAnsi="Times New Roman" w:cs="Times New Roman"/>
        </w:rPr>
      </w:pPr>
    </w:p>
    <w:p w14:paraId="285124DA" w14:textId="4BFF9A88" w:rsidR="000632C7" w:rsidRDefault="000632C7">
      <w:pPr>
        <w:rPr>
          <w:rFonts w:ascii="Times New Roman" w:hAnsi="Times New Roman" w:cs="Times New Roman"/>
        </w:rPr>
      </w:pPr>
    </w:p>
    <w:p w14:paraId="27D83D5B" w14:textId="2DB69FC1" w:rsidR="000632C7" w:rsidRDefault="000632C7">
      <w:pPr>
        <w:rPr>
          <w:rFonts w:ascii="Times New Roman" w:hAnsi="Times New Roman" w:cs="Times New Roman"/>
        </w:rPr>
      </w:pPr>
    </w:p>
    <w:p w14:paraId="521B84D5" w14:textId="04C3B16E" w:rsidR="000632C7" w:rsidRDefault="000632C7">
      <w:pPr>
        <w:rPr>
          <w:rFonts w:ascii="Times New Roman" w:hAnsi="Times New Roman" w:cs="Times New Roman"/>
        </w:rPr>
      </w:pPr>
    </w:p>
    <w:p w14:paraId="627A7877" w14:textId="0F6C4D38" w:rsidR="000632C7" w:rsidRDefault="000632C7">
      <w:pPr>
        <w:rPr>
          <w:rFonts w:ascii="Times New Roman" w:hAnsi="Times New Roman" w:cs="Times New Roman"/>
        </w:rPr>
      </w:pPr>
    </w:p>
    <w:p w14:paraId="48DB049B" w14:textId="154C8F0B" w:rsidR="000632C7" w:rsidRDefault="000632C7">
      <w:pPr>
        <w:rPr>
          <w:rFonts w:ascii="Times New Roman" w:hAnsi="Times New Roman" w:cs="Times New Roman"/>
        </w:rPr>
      </w:pPr>
    </w:p>
    <w:p w14:paraId="35185F94" w14:textId="03178EA8" w:rsidR="000632C7" w:rsidRDefault="000632C7">
      <w:pPr>
        <w:rPr>
          <w:rFonts w:ascii="Times New Roman" w:hAnsi="Times New Roman" w:cs="Times New Roman"/>
        </w:rPr>
      </w:pPr>
    </w:p>
    <w:p w14:paraId="39C866FF" w14:textId="582425AC" w:rsidR="000632C7" w:rsidRDefault="000632C7">
      <w:pPr>
        <w:rPr>
          <w:rFonts w:ascii="Times New Roman" w:hAnsi="Times New Roman" w:cs="Times New Roman"/>
        </w:rPr>
      </w:pPr>
    </w:p>
    <w:p w14:paraId="7DC60A94" w14:textId="3190BA77" w:rsidR="000632C7" w:rsidRDefault="000632C7">
      <w:pPr>
        <w:rPr>
          <w:rFonts w:ascii="Times New Roman" w:hAnsi="Times New Roman" w:cs="Times New Roman"/>
        </w:rPr>
      </w:pPr>
    </w:p>
    <w:p w14:paraId="184E33E3" w14:textId="0B2937FA" w:rsidR="000632C7" w:rsidRDefault="000632C7">
      <w:pPr>
        <w:rPr>
          <w:rFonts w:ascii="Times New Roman" w:hAnsi="Times New Roman" w:cs="Times New Roman"/>
        </w:rPr>
      </w:pPr>
    </w:p>
    <w:p w14:paraId="4B8CE454" w14:textId="77777777" w:rsidR="000632C7" w:rsidRDefault="000632C7">
      <w:pPr>
        <w:rPr>
          <w:rFonts w:ascii="Times New Roman" w:hAnsi="Times New Roman" w:cs="Times New Roman"/>
        </w:rPr>
        <w:sectPr w:rsidR="000632C7" w:rsidSect="00EF0AB9">
          <w:pgSz w:w="11906" w:h="16838"/>
          <w:pgMar w:top="142" w:right="567" w:bottom="1134" w:left="1701" w:header="709" w:footer="709" w:gutter="0"/>
          <w:cols w:space="708"/>
          <w:docGrid w:linePitch="360"/>
        </w:sectPr>
      </w:pPr>
    </w:p>
    <w:p w14:paraId="47552140" w14:textId="4EA92F6A" w:rsidR="000632C7" w:rsidRDefault="000632C7">
      <w:pPr>
        <w:rPr>
          <w:rFonts w:ascii="Times New Roman" w:hAnsi="Times New Roman" w:cs="Times New Roman"/>
        </w:rPr>
      </w:pPr>
    </w:p>
    <w:tbl>
      <w:tblPr>
        <w:tblW w:w="14850" w:type="dxa"/>
        <w:tblLook w:val="01E0" w:firstRow="1" w:lastRow="1" w:firstColumn="1" w:lastColumn="1" w:noHBand="0" w:noVBand="0"/>
      </w:tblPr>
      <w:tblGrid>
        <w:gridCol w:w="4928"/>
        <w:gridCol w:w="4929"/>
        <w:gridCol w:w="4993"/>
      </w:tblGrid>
      <w:tr w:rsidR="000632C7" w:rsidRPr="003441D0" w14:paraId="6376FDE5" w14:textId="77777777" w:rsidTr="00296D46">
        <w:tc>
          <w:tcPr>
            <w:tcW w:w="4928" w:type="dxa"/>
          </w:tcPr>
          <w:p w14:paraId="11C4FF5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29" w:type="dxa"/>
          </w:tcPr>
          <w:p w14:paraId="4D841A79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993" w:type="dxa"/>
          </w:tcPr>
          <w:p w14:paraId="5FF86F71" w14:textId="77777777" w:rsidR="000632C7" w:rsidRPr="003441D0" w:rsidRDefault="000632C7" w:rsidP="00296D4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2</w:t>
            </w:r>
          </w:p>
          <w:p w14:paraId="58D839EF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к муниципальной программе</w:t>
            </w:r>
          </w:p>
          <w:p w14:paraId="7A3377A3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2381A50C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сельского поселения</w:t>
            </w:r>
          </w:p>
          <w:p w14:paraId="3FA58883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14:paraId="4C72EA8C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«Противодействие коррупции</w:t>
            </w:r>
          </w:p>
          <w:p w14:paraId="6F9CD858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в Старощербиновском </w:t>
            </w:r>
          </w:p>
          <w:p w14:paraId="6F249FDA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сельском поселении</w:t>
            </w:r>
          </w:p>
          <w:p w14:paraId="6B156002" w14:textId="77777777" w:rsidR="000632C7" w:rsidRPr="003441D0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района»</w:t>
            </w:r>
          </w:p>
          <w:p w14:paraId="2E1129A2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</w:tr>
    </w:tbl>
    <w:p w14:paraId="66F7366C" w14:textId="77777777" w:rsidR="000632C7" w:rsidRPr="003441D0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441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ЦЕЛИ, ЗАДАЧИ И ЦЕЛЕВЫЕ ПОКАЗАТЕЛИ</w:t>
      </w:r>
    </w:p>
    <w:p w14:paraId="34EFAD38" w14:textId="77777777" w:rsidR="000632C7" w:rsidRPr="003441D0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</w:pPr>
      <w:r w:rsidRPr="003441D0">
        <w:rPr>
          <w:rFonts w:ascii="Times New Roman" w:eastAsia="Times New Roman" w:hAnsi="Times New Roman" w:cs="Times New Roman"/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69D50AF8" w14:textId="77777777" w:rsidR="000632C7" w:rsidRPr="003441D0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D0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на территории Старощербиновского</w:t>
      </w:r>
    </w:p>
    <w:p w14:paraId="2D12ACD4" w14:textId="77777777" w:rsidR="000632C7" w:rsidRPr="003441D0" w:rsidRDefault="000632C7" w:rsidP="000632C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41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Щербиновского района» </w:t>
      </w:r>
    </w:p>
    <w:p w14:paraId="407D0799" w14:textId="77777777" w:rsidR="000632C7" w:rsidRPr="003441D0" w:rsidRDefault="000632C7" w:rsidP="000632C7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80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993"/>
        <w:gridCol w:w="1621"/>
        <w:gridCol w:w="1984"/>
        <w:gridCol w:w="1843"/>
        <w:gridCol w:w="2268"/>
        <w:gridCol w:w="2126"/>
        <w:gridCol w:w="1559"/>
        <w:gridCol w:w="426"/>
        <w:gridCol w:w="779"/>
        <w:gridCol w:w="1205"/>
      </w:tblGrid>
      <w:tr w:rsidR="000632C7" w:rsidRPr="003441D0" w14:paraId="7B2EE5C2" w14:textId="77777777" w:rsidTr="00296D46">
        <w:trPr>
          <w:tblCellSpacing w:w="5" w:type="nil"/>
        </w:trPr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99567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№ п/п</w:t>
            </w:r>
          </w:p>
        </w:tc>
        <w:tc>
          <w:tcPr>
            <w:tcW w:w="16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703E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Наименование </w:t>
            </w:r>
          </w:p>
          <w:p w14:paraId="6C7E55C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целевого</w:t>
            </w:r>
          </w:p>
          <w:p w14:paraId="45AD22B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показателя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1A5AB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Единица </w:t>
            </w:r>
          </w:p>
          <w:p w14:paraId="7417F9B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измерения</w:t>
            </w:r>
          </w:p>
        </w:tc>
        <w:tc>
          <w:tcPr>
            <w:tcW w:w="10206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D3173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0632C7" w:rsidRPr="003441D0" w14:paraId="1598163D" w14:textId="77777777" w:rsidTr="00296D46">
        <w:trPr>
          <w:tblCellSpacing w:w="5" w:type="nil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12D9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6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E420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2820B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7D123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2025 год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2F63E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2026 год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184BB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2027 год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1C96A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2028 год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CD288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2029 год</w:t>
            </w:r>
          </w:p>
        </w:tc>
      </w:tr>
      <w:tr w:rsidR="000632C7" w:rsidRPr="003441D0" w14:paraId="0AD97842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99E45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9068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DCB36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DC278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5321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FAA91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F736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65C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8</w:t>
            </w:r>
          </w:p>
        </w:tc>
      </w:tr>
      <w:tr w:rsidR="000632C7" w:rsidRPr="003441D0" w14:paraId="621E06A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744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082FD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Муниципальная программа Старощербиновского сельского поселения Щербиновского района «Противодействие коррупции на территории Старощербиновского сельского поселения Щербиновского района»</w:t>
            </w:r>
          </w:p>
        </w:tc>
      </w:tr>
      <w:tr w:rsidR="000632C7" w:rsidRPr="003441D0" w14:paraId="5CBA787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2910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2C19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3441D0" w14:paraId="2A369602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CD55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81F9A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Задачи:</w:t>
            </w:r>
          </w:p>
          <w:p w14:paraId="2A522274" w14:textId="77777777" w:rsidR="000632C7" w:rsidRPr="003441D0" w:rsidRDefault="000632C7" w:rsidP="00296D4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-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измерение и оценка существующего уровня коррупции в Старощербиновском сельском поселении, повышение уровня доверия населения к органам местного самоуправления Старощербиновского сельского поселения Щербиновского района;</w:t>
            </w:r>
          </w:p>
          <w:p w14:paraId="2C007FE1" w14:textId="77777777" w:rsidR="000632C7" w:rsidRPr="003441D0" w:rsidRDefault="000632C7" w:rsidP="00296D46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76" w:lineRule="auto"/>
              <w:ind w:left="-18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</w:t>
            </w:r>
          </w:p>
        </w:tc>
      </w:tr>
      <w:tr w:rsidR="000632C7" w:rsidRPr="003441D0" w14:paraId="451A7EF9" w14:textId="77777777" w:rsidTr="00296D46">
        <w:trPr>
          <w:trHeight w:val="1125"/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598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1.2.1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4CD5B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оценка степени доверия к органам местного самоуправления Старощербиновского сельского поселения Щербиновского района со стороны населения (средний балл по десятибалльной шкале)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8FC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средний балл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E08F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B303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4ABA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2B10E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4F7F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5B17E46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5FD0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9264D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Целевой показатель: доля проектов нормативных правовых актов администрации Старощербиновского сельского поселения Щербиновского района, при экспертизе </w:t>
            </w: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которых выявлены коррупциогенные факторы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F1E41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процент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488BF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F43B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5EFB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0B163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FAA5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40384425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2918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1.2.3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675EE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показатель: количество размещенной на официальном сайте социальной рекламы антикоррупционной направленности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D73601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единиц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F98A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04C2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58BCA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0C39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1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ED21D8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0</w:t>
            </w:r>
          </w:p>
        </w:tc>
      </w:tr>
      <w:tr w:rsidR="000632C7" w:rsidRPr="003441D0" w14:paraId="320F064B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B0FC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8A140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Подпрограмма № ___ «____________________________________________________»</w:t>
            </w:r>
          </w:p>
        </w:tc>
      </w:tr>
      <w:tr w:rsidR="000632C7" w:rsidRPr="003441D0" w14:paraId="74B80B8A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713042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5129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</w:t>
            </w:r>
          </w:p>
        </w:tc>
      </w:tr>
      <w:tr w:rsidR="000632C7" w:rsidRPr="003441D0" w14:paraId="01E22A20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FACA9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1381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FAF3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Задача</w:t>
            </w:r>
          </w:p>
        </w:tc>
      </w:tr>
      <w:tr w:rsidR="000632C7" w:rsidRPr="003441D0" w14:paraId="59489927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6D03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F79FF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80135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125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457E4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CCB6E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4E957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632C7" w:rsidRPr="003441D0" w14:paraId="3335FB55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28523F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2.2.2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81601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0D30B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D2D0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646D5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81DA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5E243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0632C7" w:rsidRPr="003441D0" w14:paraId="03AA5331" w14:textId="77777777" w:rsidTr="00296D46">
        <w:trPr>
          <w:tblCellSpacing w:w="5" w:type="nil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7C14C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F5D26" w14:textId="77777777" w:rsidR="000632C7" w:rsidRPr="003441D0" w:rsidRDefault="000632C7" w:rsidP="00296D4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3441D0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53ACB" w14:textId="77777777" w:rsidR="000632C7" w:rsidRPr="003441D0" w:rsidRDefault="000632C7" w:rsidP="00296D4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D5C3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81F26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36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6FB4DD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2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A8E1B" w14:textId="77777777" w:rsidR="000632C7" w:rsidRPr="003441D0" w:rsidRDefault="000632C7" w:rsidP="00296D46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06C18EB4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02330D38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14:paraId="384626D0" w14:textId="4A8C44AA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764BD340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55F42859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Ю.В. Зленко</w:t>
      </w:r>
    </w:p>
    <w:p w14:paraId="12BCBFF7" w14:textId="77777777" w:rsidR="000632C7" w:rsidRPr="003441D0" w:rsidRDefault="000632C7" w:rsidP="000632C7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80"/>
        <w:gridCol w:w="7280"/>
      </w:tblGrid>
      <w:tr w:rsidR="000632C7" w:rsidRPr="00DB12D1" w14:paraId="5075A61E" w14:textId="77777777" w:rsidTr="00296D46">
        <w:tc>
          <w:tcPr>
            <w:tcW w:w="7280" w:type="dxa"/>
          </w:tcPr>
          <w:p w14:paraId="4C32291E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7280" w:type="dxa"/>
          </w:tcPr>
          <w:p w14:paraId="3B604049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Приложение 3</w:t>
            </w:r>
          </w:p>
          <w:p w14:paraId="768F08EF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к муниципальной </w:t>
            </w:r>
          </w:p>
          <w:p w14:paraId="68569F8C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программе Старощербиновского</w:t>
            </w:r>
          </w:p>
          <w:p w14:paraId="5E33BF42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сельского поселения</w:t>
            </w:r>
          </w:p>
          <w:p w14:paraId="023D3B6B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Щербиновского района</w:t>
            </w:r>
          </w:p>
          <w:p w14:paraId="021D35B1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«Противодействие коррупции</w:t>
            </w:r>
          </w:p>
          <w:p w14:paraId="35A17529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Старощербиновском сельском</w:t>
            </w:r>
          </w:p>
          <w:p w14:paraId="0E1876AA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поселении Щербиновского района»</w:t>
            </w:r>
          </w:p>
          <w:p w14:paraId="5B8D229C" w14:textId="77777777" w:rsidR="000632C7" w:rsidRPr="00DB12D1" w:rsidRDefault="000632C7" w:rsidP="00296D46">
            <w:pPr>
              <w:ind w:right="-272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</w:tr>
    </w:tbl>
    <w:p w14:paraId="4C72B8DF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>ПЕРЕЧЕНЬ ОСНОВНЫХ МЕРОПРИЯТИЙ</w:t>
      </w:r>
    </w:p>
    <w:p w14:paraId="682B1308" w14:textId="77777777" w:rsidR="000632C7" w:rsidRPr="00DB12D1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>основных мероприятий муниципальной программы</w:t>
      </w:r>
      <w:r w:rsidRPr="00DB12D1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 </w:t>
      </w:r>
    </w:p>
    <w:p w14:paraId="578619CF" w14:textId="77777777" w:rsidR="000632C7" w:rsidRPr="00DB12D1" w:rsidRDefault="000632C7" w:rsidP="000632C7">
      <w:pPr>
        <w:widowControl w:val="0"/>
        <w:suppressAutoHyphen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Старощербиновского сельского поселения Щербиновского района 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«Противодействие коррупции на территории Старощербиновского сельского поселения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</w:t>
      </w:r>
      <w:r w:rsidRPr="00DB12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Щербиновского района» </w:t>
      </w:r>
    </w:p>
    <w:p w14:paraId="4E98F65C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tbl>
      <w:tblPr>
        <w:tblW w:w="14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701"/>
        <w:gridCol w:w="1276"/>
        <w:gridCol w:w="1484"/>
        <w:gridCol w:w="1418"/>
        <w:gridCol w:w="1134"/>
        <w:gridCol w:w="1559"/>
        <w:gridCol w:w="1067"/>
        <w:gridCol w:w="1418"/>
        <w:gridCol w:w="1484"/>
        <w:gridCol w:w="1559"/>
      </w:tblGrid>
      <w:tr w:rsidR="000632C7" w:rsidRPr="00DB12D1" w14:paraId="753F304B" w14:textId="77777777" w:rsidTr="00296D46">
        <w:tc>
          <w:tcPr>
            <w:tcW w:w="704" w:type="dxa"/>
            <w:vMerge w:val="restart"/>
            <w:vAlign w:val="center"/>
          </w:tcPr>
          <w:p w14:paraId="5D30114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№</w:t>
            </w:r>
          </w:p>
          <w:p w14:paraId="18145D5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701" w:type="dxa"/>
            <w:vMerge w:val="restart"/>
            <w:vAlign w:val="center"/>
          </w:tcPr>
          <w:p w14:paraId="604D861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1276" w:type="dxa"/>
            <w:vMerge w:val="restart"/>
            <w:vAlign w:val="center"/>
          </w:tcPr>
          <w:p w14:paraId="191DA54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Годы </w:t>
            </w:r>
          </w:p>
          <w:p w14:paraId="215B545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14:paraId="47C0420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14:paraId="35B138D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Непосредственный результат реализации мероприятия</w:t>
            </w:r>
          </w:p>
        </w:tc>
        <w:tc>
          <w:tcPr>
            <w:tcW w:w="1559" w:type="dxa"/>
            <w:vMerge w:val="restart"/>
            <w:vAlign w:val="center"/>
          </w:tcPr>
          <w:p w14:paraId="6ADE827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Исполнитель мероприятий муниципальной программы (подпрограммы)</w:t>
            </w:r>
          </w:p>
        </w:tc>
      </w:tr>
      <w:tr w:rsidR="000632C7" w:rsidRPr="00DB12D1" w14:paraId="646F3C3F" w14:textId="77777777" w:rsidTr="00296D46">
        <w:tc>
          <w:tcPr>
            <w:tcW w:w="704" w:type="dxa"/>
            <w:vMerge/>
          </w:tcPr>
          <w:p w14:paraId="142CA83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03DAF9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29858EB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 w:val="restart"/>
            <w:vAlign w:val="center"/>
          </w:tcPr>
          <w:p w14:paraId="03BFF28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14:paraId="75C89AF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14:paraId="2BED88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529620A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11B0354" w14:textId="77777777" w:rsidTr="00296D46">
        <w:tc>
          <w:tcPr>
            <w:tcW w:w="704" w:type="dxa"/>
            <w:vMerge/>
          </w:tcPr>
          <w:p w14:paraId="1A6722B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1AB9A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</w:tcPr>
          <w:p w14:paraId="2F54E56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66F21D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Align w:val="center"/>
          </w:tcPr>
          <w:p w14:paraId="716964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14:paraId="7344E08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14:paraId="346675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14:paraId="59BB92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внебюджетные источники</w:t>
            </w:r>
          </w:p>
        </w:tc>
        <w:tc>
          <w:tcPr>
            <w:tcW w:w="1418" w:type="dxa"/>
          </w:tcPr>
          <w:p w14:paraId="0BF22F1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бюджет</w:t>
            </w:r>
          </w:p>
          <w:p w14:paraId="65059FE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муниципального</w:t>
            </w:r>
          </w:p>
          <w:p w14:paraId="23D5631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14:paraId="4C4796A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16BD6C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42C17A6A" w14:textId="77777777" w:rsidTr="00296D46">
        <w:tc>
          <w:tcPr>
            <w:tcW w:w="704" w:type="dxa"/>
            <w:vAlign w:val="center"/>
          </w:tcPr>
          <w:p w14:paraId="145B9D8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14:paraId="19B759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vAlign w:val="center"/>
          </w:tcPr>
          <w:p w14:paraId="29EF71F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84" w:type="dxa"/>
            <w:vAlign w:val="center"/>
          </w:tcPr>
          <w:p w14:paraId="61F3B46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vAlign w:val="center"/>
          </w:tcPr>
          <w:p w14:paraId="5D5C72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vAlign w:val="center"/>
          </w:tcPr>
          <w:p w14:paraId="3E96748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559" w:type="dxa"/>
            <w:vAlign w:val="center"/>
          </w:tcPr>
          <w:p w14:paraId="2D025DD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67" w:type="dxa"/>
            <w:vAlign w:val="center"/>
          </w:tcPr>
          <w:p w14:paraId="4ED74E1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8" w:type="dxa"/>
          </w:tcPr>
          <w:p w14:paraId="34DC60D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84" w:type="dxa"/>
            <w:vAlign w:val="center"/>
          </w:tcPr>
          <w:p w14:paraId="057AE0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59" w:type="dxa"/>
            <w:vAlign w:val="center"/>
          </w:tcPr>
          <w:p w14:paraId="561019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11</w:t>
            </w:r>
          </w:p>
        </w:tc>
      </w:tr>
      <w:tr w:rsidR="000632C7" w:rsidRPr="00DB12D1" w14:paraId="033E0812" w14:textId="77777777" w:rsidTr="00296D46">
        <w:tc>
          <w:tcPr>
            <w:tcW w:w="704" w:type="dxa"/>
          </w:tcPr>
          <w:p w14:paraId="1382123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00" w:type="dxa"/>
            <w:gridSpan w:val="10"/>
          </w:tcPr>
          <w:p w14:paraId="0002B7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Цель: проведение муниципальной политики по предупреждению (профилактике) коррупции на уровне администрации Старощербиновского сельского поселения Щербиновского района, укрепление доверия жителей Старощербиновского сельского поселения Щербиновского района к органам местного самоуправления Старощербиновского сельского поселения Щербиновского района</w:t>
            </w:r>
          </w:p>
        </w:tc>
      </w:tr>
      <w:tr w:rsidR="000632C7" w:rsidRPr="00DB12D1" w14:paraId="40D64C1F" w14:textId="77777777" w:rsidTr="00296D46">
        <w:trPr>
          <w:trHeight w:val="766"/>
        </w:trPr>
        <w:tc>
          <w:tcPr>
            <w:tcW w:w="704" w:type="dxa"/>
          </w:tcPr>
          <w:p w14:paraId="7DC855E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1.1</w:t>
            </w:r>
          </w:p>
        </w:tc>
        <w:tc>
          <w:tcPr>
            <w:tcW w:w="14100" w:type="dxa"/>
            <w:gridSpan w:val="10"/>
          </w:tcPr>
          <w:p w14:paraId="0993A16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Задачи:</w:t>
            </w:r>
          </w:p>
          <w:p w14:paraId="7FA2FBCC" w14:textId="77777777" w:rsidR="000632C7" w:rsidRPr="00DB12D1" w:rsidRDefault="000632C7" w:rsidP="000632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оценка восприятия существующего уровня коррупции в Старощербиновском сельском поселении Щербиновского района, повышение уровня доверия населения к органам местного самоуправления Старощербиновского сельского поселения Щербиновского района;</w:t>
            </w:r>
          </w:p>
          <w:p w14:paraId="2AA2C117" w14:textId="77777777" w:rsidR="000632C7" w:rsidRPr="00DB12D1" w:rsidRDefault="000632C7" w:rsidP="000632C7">
            <w:pPr>
              <w:widowControl w:val="0"/>
              <w:numPr>
                <w:ilvl w:val="0"/>
                <w:numId w:val="2"/>
              </w:numPr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формирование в обществе антикоррупционного сознания, нетерпимого отношения к коррупции, совершенствование инструментов и механизмов противодействия коррупции</w:t>
            </w:r>
          </w:p>
        </w:tc>
      </w:tr>
      <w:tr w:rsidR="000632C7" w:rsidRPr="00DB12D1" w14:paraId="7DBC1A07" w14:textId="77777777" w:rsidTr="00296D46">
        <w:tc>
          <w:tcPr>
            <w:tcW w:w="704" w:type="dxa"/>
            <w:vMerge w:val="restart"/>
          </w:tcPr>
          <w:p w14:paraId="7833270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1701" w:type="dxa"/>
            <w:vMerge w:val="restart"/>
          </w:tcPr>
          <w:p w14:paraId="5D6C9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1 </w:t>
            </w:r>
            <w:r w:rsidRPr="00DB12D1">
              <w:rPr>
                <w:rFonts w:ascii="Times New Roman" w:eastAsia="Calibri" w:hAnsi="Times New Roman" w:cs="Times New Roman"/>
                <w:spacing w:val="-2"/>
                <w:sz w:val="24"/>
                <w:szCs w:val="24"/>
              </w:rPr>
              <w:t>Оценка восприятия коррупции в Старощербиновском сельском поселении Щербиновского района, размещение их результатов в средствах массовой информации и на официальном сайте администрации Старощербиновского сельского поселения Щербиновского района в информационно-телекоммуникационной сети «Интернет»</w:t>
            </w:r>
          </w:p>
        </w:tc>
        <w:tc>
          <w:tcPr>
            <w:tcW w:w="1276" w:type="dxa"/>
          </w:tcPr>
          <w:p w14:paraId="2918CAF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372FC3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E6112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D0F02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3DBFD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9A1163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3DE39C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0F5BACE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социологического исследования в целях мониторинга восприятия коррупции в Старощербиновском сельском поселении Щербиновского района и размещение его результатов на официальном сайте администрации Старощербиновского сельского поселения</w:t>
            </w:r>
            <w:r w:rsidRPr="00DB12D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Щербиновского района</w:t>
            </w:r>
            <w:r w:rsidRPr="00DB12D1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в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информационно-телекоммуникационной сети «Интернет»</w:t>
            </w:r>
          </w:p>
        </w:tc>
        <w:tc>
          <w:tcPr>
            <w:tcW w:w="1559" w:type="dxa"/>
            <w:vMerge w:val="restart"/>
          </w:tcPr>
          <w:p w14:paraId="4B04444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362FF28E" w14:textId="77777777" w:rsidTr="00296D46">
        <w:tc>
          <w:tcPr>
            <w:tcW w:w="704" w:type="dxa"/>
            <w:vMerge/>
          </w:tcPr>
          <w:p w14:paraId="343F6E4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075D3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342F3C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7A8E6A9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49CE8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281B4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4E5E2F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24102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2F8DB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00DA13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5EDFD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F13B547" w14:textId="77777777" w:rsidTr="00296D46">
        <w:tc>
          <w:tcPr>
            <w:tcW w:w="704" w:type="dxa"/>
            <w:vMerge/>
          </w:tcPr>
          <w:p w14:paraId="687903B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0590139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034C63B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249A57D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028D6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9C0C0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02A7DE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D0729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6D7A50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9E3B93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04556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872F5F4" w14:textId="77777777" w:rsidTr="00296D46">
        <w:tc>
          <w:tcPr>
            <w:tcW w:w="704" w:type="dxa"/>
            <w:vMerge/>
          </w:tcPr>
          <w:p w14:paraId="121E43A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E1635D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51D0AB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663202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790FC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03A6BB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C43106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3D9908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C8B0B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1D3784C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5EE77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DD788EC" w14:textId="77777777" w:rsidTr="00296D46">
        <w:tc>
          <w:tcPr>
            <w:tcW w:w="704" w:type="dxa"/>
            <w:vMerge/>
          </w:tcPr>
          <w:p w14:paraId="4D52691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D96237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33DC82F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2D9866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AA47F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3AFD6C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BCEC2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6092D5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91CAE2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C5208A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223AE0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AD09A6E" w14:textId="77777777" w:rsidTr="00296D46">
        <w:trPr>
          <w:trHeight w:val="405"/>
        </w:trPr>
        <w:tc>
          <w:tcPr>
            <w:tcW w:w="704" w:type="dxa"/>
            <w:vMerge/>
          </w:tcPr>
          <w:p w14:paraId="30ACAB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B4A06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1F6345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2D4392C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46393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B0EEA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64C77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E8340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C43A19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299C459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B25F90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38AF4AC" w14:textId="77777777" w:rsidTr="00296D46">
        <w:trPr>
          <w:trHeight w:val="3356"/>
        </w:trPr>
        <w:tc>
          <w:tcPr>
            <w:tcW w:w="704" w:type="dxa"/>
            <w:vMerge/>
          </w:tcPr>
          <w:p w14:paraId="1FC129A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068C92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EF8FDC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14:paraId="112CD91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09135B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5DC6E9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2F4DD2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7" w:type="dxa"/>
          </w:tcPr>
          <w:p w14:paraId="76D5D49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0449D5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1F9D4E1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0C93F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F90BAC0" w14:textId="77777777" w:rsidTr="00296D46">
        <w:tc>
          <w:tcPr>
            <w:tcW w:w="704" w:type="dxa"/>
            <w:vMerge w:val="restart"/>
          </w:tcPr>
          <w:p w14:paraId="34D966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1701" w:type="dxa"/>
            <w:vMerge w:val="restart"/>
          </w:tcPr>
          <w:p w14:paraId="13437AAC" w14:textId="77777777" w:rsidR="000632C7" w:rsidRPr="00DB12D1" w:rsidRDefault="000632C7" w:rsidP="00296D46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Основное мероприятие № 2 «Проведение антикоррупционных экспертиз муниципальных нормативных правовых актов </w:t>
            </w: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lastRenderedPageBreak/>
              <w:t>администрации Старощербиновского сельского поселения Щербиновского района»</w:t>
            </w:r>
          </w:p>
        </w:tc>
        <w:tc>
          <w:tcPr>
            <w:tcW w:w="1276" w:type="dxa"/>
          </w:tcPr>
          <w:p w14:paraId="1EC5CAD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всего</w:t>
            </w:r>
          </w:p>
        </w:tc>
        <w:tc>
          <w:tcPr>
            <w:tcW w:w="1484" w:type="dxa"/>
          </w:tcPr>
          <w:p w14:paraId="25034FF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201AA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9ABB45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B332D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57884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B72910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653290A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предупреждение коррупциогенных правонарушений при разработке и принятии нормативных правовых актов</w:t>
            </w:r>
          </w:p>
        </w:tc>
        <w:tc>
          <w:tcPr>
            <w:tcW w:w="1559" w:type="dxa"/>
            <w:vMerge w:val="restart"/>
          </w:tcPr>
          <w:p w14:paraId="5FE56CE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565B8E4E" w14:textId="77777777" w:rsidTr="00296D46">
        <w:tc>
          <w:tcPr>
            <w:tcW w:w="704" w:type="dxa"/>
            <w:vMerge/>
          </w:tcPr>
          <w:p w14:paraId="6E5965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68CC66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11A4F62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0084E73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5A67A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EC88E6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F0CED7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DFF68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A4FD7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413473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2A1057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505D85DD" w14:textId="77777777" w:rsidTr="00296D46">
        <w:tc>
          <w:tcPr>
            <w:tcW w:w="704" w:type="dxa"/>
            <w:vMerge/>
          </w:tcPr>
          <w:p w14:paraId="116F2B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0E9FC3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B7E52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182EF3A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C4625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0A1E9B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533234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481BBC1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B0AD5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19B177B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4849C02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C1B104A" w14:textId="77777777" w:rsidTr="00296D46">
        <w:tc>
          <w:tcPr>
            <w:tcW w:w="704" w:type="dxa"/>
            <w:vMerge/>
          </w:tcPr>
          <w:p w14:paraId="2EE5462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C0277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2B70B5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233C211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4CF3B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D19B36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E03263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9DD081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F8CD9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986164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6811C0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B79621E" w14:textId="77777777" w:rsidTr="00296D46">
        <w:trPr>
          <w:trHeight w:val="476"/>
        </w:trPr>
        <w:tc>
          <w:tcPr>
            <w:tcW w:w="704" w:type="dxa"/>
            <w:vMerge/>
          </w:tcPr>
          <w:p w14:paraId="054C98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67A10B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73E0162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76BF59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5E1C9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61FB1AD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942B6C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F6ABB0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C94A6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DB9AD8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1742DF3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44B244F" w14:textId="77777777" w:rsidTr="00296D46">
        <w:trPr>
          <w:trHeight w:val="476"/>
        </w:trPr>
        <w:tc>
          <w:tcPr>
            <w:tcW w:w="704" w:type="dxa"/>
            <w:vMerge/>
          </w:tcPr>
          <w:p w14:paraId="7AB61AB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72D09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5CC6DD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1E9E375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6BD7F2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EC331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152397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A7321E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DE8AA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1DE2B8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3399D1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6302B89F" w14:textId="77777777" w:rsidTr="00296D46">
        <w:trPr>
          <w:trHeight w:val="2529"/>
        </w:trPr>
        <w:tc>
          <w:tcPr>
            <w:tcW w:w="704" w:type="dxa"/>
            <w:vMerge/>
          </w:tcPr>
          <w:p w14:paraId="01BCDF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5C646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27C0C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</w:tcPr>
          <w:p w14:paraId="4BF44AF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75ECE27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14:paraId="1BB9997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</w:tcPr>
          <w:p w14:paraId="3A408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067" w:type="dxa"/>
          </w:tcPr>
          <w:p w14:paraId="57B707F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</w:tcPr>
          <w:p w14:paraId="23B87CD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484" w:type="dxa"/>
            <w:vMerge/>
          </w:tcPr>
          <w:p w14:paraId="779A519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638257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32325E21" w14:textId="77777777" w:rsidTr="00296D46">
        <w:trPr>
          <w:trHeight w:val="720"/>
        </w:trPr>
        <w:tc>
          <w:tcPr>
            <w:tcW w:w="704" w:type="dxa"/>
            <w:vMerge w:val="restart"/>
          </w:tcPr>
          <w:p w14:paraId="7A719CF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1701" w:type="dxa"/>
            <w:vMerge w:val="restart"/>
          </w:tcPr>
          <w:p w14:paraId="73A00E4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Основное мероприятие № 3 «Размещение на официальном сайте социальной рекламы антикоррупционной направленности»</w:t>
            </w:r>
          </w:p>
        </w:tc>
        <w:tc>
          <w:tcPr>
            <w:tcW w:w="1276" w:type="dxa"/>
          </w:tcPr>
          <w:p w14:paraId="5E5032D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45BAA6B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2499863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0BE51A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050636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7702C6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07B8E6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5F134F5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формирование в обществе антикоррупционного сознания, нетерпимого отношения к коррупции</w:t>
            </w:r>
          </w:p>
        </w:tc>
        <w:tc>
          <w:tcPr>
            <w:tcW w:w="1559" w:type="dxa"/>
            <w:vMerge w:val="restart"/>
          </w:tcPr>
          <w:p w14:paraId="02D7F7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организационно-правовой отдел администрация Старощербиновского сельского поселения Щербиновского района</w:t>
            </w:r>
          </w:p>
        </w:tc>
      </w:tr>
      <w:tr w:rsidR="000632C7" w:rsidRPr="00DB12D1" w14:paraId="0EE37C53" w14:textId="77777777" w:rsidTr="00296D46">
        <w:trPr>
          <w:trHeight w:val="717"/>
        </w:trPr>
        <w:tc>
          <w:tcPr>
            <w:tcW w:w="704" w:type="dxa"/>
            <w:vMerge/>
          </w:tcPr>
          <w:p w14:paraId="5151D73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4BBAC89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7AE917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5F0E593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4808F0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12FC04C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694FAB6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06F138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04C6FE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F6E505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60D7F8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D512D0B" w14:textId="77777777" w:rsidTr="00296D46">
        <w:trPr>
          <w:trHeight w:val="717"/>
        </w:trPr>
        <w:tc>
          <w:tcPr>
            <w:tcW w:w="704" w:type="dxa"/>
            <w:vMerge/>
          </w:tcPr>
          <w:p w14:paraId="48253AC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574D51E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C4B70F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053A9FF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51752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5AB63A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BE055F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84F6A2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9A8508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927311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6F9474C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5FDD946" w14:textId="77777777" w:rsidTr="00296D46">
        <w:trPr>
          <w:trHeight w:val="717"/>
        </w:trPr>
        <w:tc>
          <w:tcPr>
            <w:tcW w:w="704" w:type="dxa"/>
            <w:vMerge/>
          </w:tcPr>
          <w:p w14:paraId="1E39D9B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C62D9D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674CC19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06AB6A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91687D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065FD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13CE172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45ADBD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CB12C3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3FAE52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B3687A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1B2DD63F" w14:textId="77777777" w:rsidTr="00296D46">
        <w:trPr>
          <w:trHeight w:val="717"/>
        </w:trPr>
        <w:tc>
          <w:tcPr>
            <w:tcW w:w="704" w:type="dxa"/>
            <w:vMerge/>
          </w:tcPr>
          <w:p w14:paraId="7685053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82688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940BF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33EFA7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ED50A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A3CC2D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80B31E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085700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7A27E74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67E1739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4F1CB3E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8EBDD3F" w14:textId="77777777" w:rsidTr="00296D46">
        <w:trPr>
          <w:trHeight w:val="449"/>
        </w:trPr>
        <w:tc>
          <w:tcPr>
            <w:tcW w:w="704" w:type="dxa"/>
            <w:vMerge/>
          </w:tcPr>
          <w:p w14:paraId="4880ED0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1511091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4996AD5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3485CC3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BF7FE0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43D8EDD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7428494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488F5D1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EF4105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4243F5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  <w:tc>
          <w:tcPr>
            <w:tcW w:w="1559" w:type="dxa"/>
            <w:vMerge/>
          </w:tcPr>
          <w:p w14:paraId="6D9E9CA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0D0BE743" w14:textId="77777777" w:rsidTr="00296D46">
        <w:tc>
          <w:tcPr>
            <w:tcW w:w="704" w:type="dxa"/>
            <w:vMerge w:val="restart"/>
          </w:tcPr>
          <w:p w14:paraId="0B93B76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 w:val="restart"/>
          </w:tcPr>
          <w:p w14:paraId="3CEF5AC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</w:tcPr>
          <w:p w14:paraId="45799FB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484" w:type="dxa"/>
          </w:tcPr>
          <w:p w14:paraId="65F1F8A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EDC83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3CA98F0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FE121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0ADBF93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33F491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 w:val="restart"/>
          </w:tcPr>
          <w:p w14:paraId="486EFE9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 w:val="restart"/>
          </w:tcPr>
          <w:p w14:paraId="6529BB8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452C0ABF" w14:textId="77777777" w:rsidTr="00296D46">
        <w:trPr>
          <w:trHeight w:val="357"/>
        </w:trPr>
        <w:tc>
          <w:tcPr>
            <w:tcW w:w="704" w:type="dxa"/>
            <w:vMerge/>
          </w:tcPr>
          <w:p w14:paraId="1CB3B82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5AD711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9D8318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2025 год</w:t>
            </w:r>
          </w:p>
        </w:tc>
        <w:tc>
          <w:tcPr>
            <w:tcW w:w="1484" w:type="dxa"/>
          </w:tcPr>
          <w:p w14:paraId="55F2094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159AEF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89A4E5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42BB345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22D2FEC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3854C6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BD1982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32C831D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15CA3C07" w14:textId="77777777" w:rsidTr="00296D46">
        <w:tc>
          <w:tcPr>
            <w:tcW w:w="704" w:type="dxa"/>
            <w:vMerge/>
          </w:tcPr>
          <w:p w14:paraId="45A529D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6C42D8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B79681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2026 год</w:t>
            </w:r>
          </w:p>
        </w:tc>
        <w:tc>
          <w:tcPr>
            <w:tcW w:w="1484" w:type="dxa"/>
          </w:tcPr>
          <w:p w14:paraId="5B9B2B4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AD7EC0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7885B8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D022F1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17D5E71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0410283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7AE48AC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2CAD7766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7385D6E" w14:textId="77777777" w:rsidTr="00296D46">
        <w:tc>
          <w:tcPr>
            <w:tcW w:w="704" w:type="dxa"/>
            <w:vMerge/>
          </w:tcPr>
          <w:p w14:paraId="0A6DA65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2B926019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297D5D6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2027 год</w:t>
            </w:r>
          </w:p>
        </w:tc>
        <w:tc>
          <w:tcPr>
            <w:tcW w:w="1484" w:type="dxa"/>
          </w:tcPr>
          <w:p w14:paraId="4975D6D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8C0EC4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C35FDC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E563AF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3D204CD3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1B301E9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201305FD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14D9810C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734373D5" w14:textId="77777777" w:rsidTr="00296D46">
        <w:tc>
          <w:tcPr>
            <w:tcW w:w="704" w:type="dxa"/>
            <w:vMerge/>
          </w:tcPr>
          <w:p w14:paraId="48654E6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717CBE2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9987D2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2028 год</w:t>
            </w:r>
          </w:p>
        </w:tc>
        <w:tc>
          <w:tcPr>
            <w:tcW w:w="1484" w:type="dxa"/>
          </w:tcPr>
          <w:p w14:paraId="4A05C24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59FB8685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1647CE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2718629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6D8A1470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53EFCA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3C6E94B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794BFD5B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  <w:tr w:rsidR="000632C7" w:rsidRPr="00DB12D1" w14:paraId="2B42C834" w14:textId="77777777" w:rsidTr="00296D46">
        <w:tc>
          <w:tcPr>
            <w:tcW w:w="704" w:type="dxa"/>
            <w:vMerge/>
          </w:tcPr>
          <w:p w14:paraId="7DBFA23E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vMerge/>
          </w:tcPr>
          <w:p w14:paraId="3BC02C1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</w:tcPr>
          <w:p w14:paraId="566778A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2029 год</w:t>
            </w:r>
          </w:p>
        </w:tc>
        <w:tc>
          <w:tcPr>
            <w:tcW w:w="1484" w:type="dxa"/>
          </w:tcPr>
          <w:p w14:paraId="5A8C1E11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4C6A60FF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134" w:type="dxa"/>
          </w:tcPr>
          <w:p w14:paraId="2817E2EA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</w:tcPr>
          <w:p w14:paraId="37690167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067" w:type="dxa"/>
          </w:tcPr>
          <w:p w14:paraId="5267907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8" w:type="dxa"/>
          </w:tcPr>
          <w:p w14:paraId="6A1D8948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B12D1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84" w:type="dxa"/>
            <w:vMerge/>
          </w:tcPr>
          <w:p w14:paraId="0A287284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vMerge/>
          </w:tcPr>
          <w:p w14:paraId="4CBDDFE2" w14:textId="77777777" w:rsidR="000632C7" w:rsidRPr="00DB12D1" w:rsidRDefault="000632C7" w:rsidP="00296D46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</w:p>
        </w:tc>
      </w:tr>
    </w:tbl>
    <w:p w14:paraId="3C074A55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12D1">
        <w:rPr>
          <w:rFonts w:ascii="Times New Roman" w:eastAsia="Times New Roman" w:hAnsi="Times New Roman" w:cs="Times New Roman"/>
          <w:sz w:val="24"/>
          <w:szCs w:val="24"/>
          <w:lang w:eastAsia="ru-RU"/>
        </w:rPr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7EBB77BE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B12D1">
        <w:rPr>
          <w:rFonts w:ascii="Times New Roman" w:eastAsia="Times New Roman" w:hAnsi="Times New Roman" w:cs="Times New Roman"/>
          <w:sz w:val="24"/>
          <w:szCs w:val="24"/>
          <w:lang w:eastAsia="ru-RU"/>
        </w:rPr>
        <w:t>&lt;2&gt; форма может видоизменяться с учетом поставленных целей и задач муниципальной программы.</w:t>
      </w:r>
    </w:p>
    <w:p w14:paraId="78ED9E32" w14:textId="77777777" w:rsidR="000632C7" w:rsidRPr="00DB12D1" w:rsidRDefault="000632C7" w:rsidP="000632C7">
      <w:pPr>
        <w:widowControl w:val="0"/>
        <w:suppressAutoHyphens/>
        <w:autoSpaceDE w:val="0"/>
        <w:spacing w:after="0" w:line="240" w:lineRule="auto"/>
        <w:ind w:right="-272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DB12D1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».</w:t>
      </w:r>
    </w:p>
    <w:p w14:paraId="4EDACCD7" w14:textId="77777777" w:rsidR="000632C7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AF12481" w14:textId="77777777" w:rsidR="000632C7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123EE1" w14:textId="77777777" w:rsidR="000632C7" w:rsidRPr="00DB12D1" w:rsidRDefault="000632C7" w:rsidP="000632C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7032BA8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Глава Старощербиновского сельского</w:t>
      </w:r>
    </w:p>
    <w:p w14:paraId="7FAEB7C6" w14:textId="77777777" w:rsidR="000632C7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поселения Щербиновского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муниципального</w:t>
      </w:r>
    </w:p>
    <w:p w14:paraId="6CCD2EC6" w14:textId="77777777" w:rsidR="000632C7" w:rsidRPr="0000069C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района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Краснодарского края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                           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</w:t>
      </w:r>
      <w:r w:rsidRPr="0000069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Ю.В. Зленко</w:t>
      </w:r>
    </w:p>
    <w:p w14:paraId="168847E9" w14:textId="77777777" w:rsidR="000632C7" w:rsidRPr="00DB12D1" w:rsidRDefault="000632C7" w:rsidP="000632C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053B715E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478CDB5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39787930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5DCDF782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19D2499" w14:textId="77777777" w:rsidR="000632C7" w:rsidRPr="00DB12D1" w:rsidRDefault="000632C7" w:rsidP="000632C7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14:paraId="4491CA6A" w14:textId="77777777" w:rsidR="000632C7" w:rsidRPr="00DB12D1" w:rsidRDefault="000632C7" w:rsidP="000632C7">
      <w:pPr>
        <w:rPr>
          <w:rFonts w:ascii="Times New Roman" w:hAnsi="Times New Roman" w:cs="Times New Roman"/>
        </w:rPr>
      </w:pPr>
    </w:p>
    <w:p w14:paraId="41119B73" w14:textId="6E1D3434" w:rsidR="000632C7" w:rsidRDefault="000632C7">
      <w:pPr>
        <w:rPr>
          <w:rFonts w:ascii="Times New Roman" w:hAnsi="Times New Roman" w:cs="Times New Roman"/>
        </w:rPr>
      </w:pPr>
    </w:p>
    <w:p w14:paraId="7168A80C" w14:textId="5703C99F" w:rsidR="000632C7" w:rsidRDefault="000632C7">
      <w:pPr>
        <w:rPr>
          <w:rFonts w:ascii="Times New Roman" w:hAnsi="Times New Roman" w:cs="Times New Roman"/>
        </w:rPr>
      </w:pPr>
    </w:p>
    <w:p w14:paraId="475ABCF1" w14:textId="77777777" w:rsidR="000632C7" w:rsidRDefault="000632C7">
      <w:pPr>
        <w:rPr>
          <w:rFonts w:ascii="Times New Roman" w:hAnsi="Times New Roman" w:cs="Times New Roman"/>
        </w:rPr>
      </w:pPr>
    </w:p>
    <w:p w14:paraId="286BE7D2" w14:textId="77777777" w:rsidR="000632C7" w:rsidRPr="0000069C" w:rsidRDefault="000632C7">
      <w:pPr>
        <w:rPr>
          <w:rFonts w:ascii="Times New Roman" w:hAnsi="Times New Roman" w:cs="Times New Roman"/>
        </w:rPr>
      </w:pPr>
    </w:p>
    <w:sectPr w:rsidR="000632C7" w:rsidRPr="0000069C" w:rsidSect="000632C7">
      <w:pgSz w:w="16838" w:h="11906" w:orient="landscape"/>
      <w:pgMar w:top="567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2669B"/>
    <w:multiLevelType w:val="hybridMultilevel"/>
    <w:tmpl w:val="92FEA8F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517E1"/>
    <w:multiLevelType w:val="hybridMultilevel"/>
    <w:tmpl w:val="14AA1C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69C"/>
    <w:rsid w:val="0000069C"/>
    <w:rsid w:val="000632C7"/>
    <w:rsid w:val="000918BA"/>
    <w:rsid w:val="000D2E3E"/>
    <w:rsid w:val="000F337A"/>
    <w:rsid w:val="001253CE"/>
    <w:rsid w:val="00274882"/>
    <w:rsid w:val="00380FC1"/>
    <w:rsid w:val="0042481F"/>
    <w:rsid w:val="00503A72"/>
    <w:rsid w:val="00516718"/>
    <w:rsid w:val="007A3CB1"/>
    <w:rsid w:val="00D17EF0"/>
    <w:rsid w:val="00EF0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281F7"/>
  <w15:chartTrackingRefBased/>
  <w15:docId w15:val="{781A6892-044D-474E-83EB-4B7BDE57F5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63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41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stars&#1089;herb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starscherb.ru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tarscherb.ru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consultantplus://offline/ref=BBF8D78381D1DACCC09422B913CDB121CEEE65028A2D9A7267ACD7C8D4A12A05F39E2B1D74329E1860341499CAk5eE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41;&#1091;&#1093;&#1075;&#1072;&#1083;&#1090;&#1077;&#1088;\Desktop\&#1040;&#1076;&#1084;&#1080;&#1085;&#1080;&#1089;&#1090;&#1088;&#1072;&#1094;&#1080;&#1103;-&#1064;&#1048;&#1051;&#1054;&#1042;&#1040;\&#1052;&#1059;&#1053;&#1048;&#1062;&#1048;&#1055;&#1040;&#1051;&#1068;&#1053;&#1067;&#1045;%20&#1055;&#1056;&#1040;&#1042;&#1054;&#1042;&#1067;&#1045;%20&#1040;&#1050;&#1058;&#1067;\&#1058;&#1077;&#1082;&#1089;&#1090;&#1099;%20&#1087;&#1086;&#1089;&#1090;&#1072;&#1085;&#1086;&#1074;&#1083;&#1077;&#1085;&#1080;&#1081;%20&#1079;&#1072;%202019%20&#1075;&#1086;&#1076;\&#1052;&#1055;%20&#1050;&#1086;&#1088;&#1088;&#1091;&#1087;&#1094;&#1080;&#1103;%202020\&#1055;&#1054;&#1056;&#1071;&#1044;&#1054;&#1050;%20&#1087;&#1088;&#1080;&#1083;.%20&#1082;%20&#1087;&#1086;&#1089;&#1090;&#1072;&#1085;&#1086;&#1074;&#1083;.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22</Pages>
  <Words>5317</Words>
  <Characters>30307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Бухгалтер</cp:lastModifiedBy>
  <cp:revision>5</cp:revision>
  <cp:lastPrinted>2026-09-25T08:07:00Z</cp:lastPrinted>
  <dcterms:created xsi:type="dcterms:W3CDTF">2026-09-25T08:31:00Z</dcterms:created>
  <dcterms:modified xsi:type="dcterms:W3CDTF">2026-10-13T04:30:00Z</dcterms:modified>
</cp:coreProperties>
</file>