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B58CA" w:rsidRDefault="00EB58CA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EB58CA" w:rsidRDefault="00EB58CA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2429D">
        <w:rPr>
          <w:rFonts w:ascii="Montserrat" w:hAnsi="Montserrat"/>
          <w:b w:val="0"/>
          <w:sz w:val="16"/>
          <w:szCs w:val="16"/>
        </w:rPr>
        <w:t>23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DC1F57" w:rsidRDefault="00DC1F57" w:rsidP="002B4E29">
      <w:pPr>
        <w:jc w:val="both"/>
        <w:rPr>
          <w:rFonts w:ascii="Montserrat" w:hAnsi="Montserrat"/>
          <w:b/>
          <w:szCs w:val="28"/>
        </w:rPr>
      </w:pPr>
    </w:p>
    <w:p w:rsidR="0082429D" w:rsidRDefault="0082429D" w:rsidP="0082429D">
      <w:pPr>
        <w:spacing w:line="276" w:lineRule="auto"/>
        <w:jc w:val="both"/>
        <w:rPr>
          <w:rFonts w:ascii="Montserrat" w:hAnsi="Montserrat"/>
          <w:b/>
        </w:rPr>
      </w:pPr>
      <w:r w:rsidRPr="0082429D">
        <w:rPr>
          <w:rFonts w:ascii="Montserrat" w:hAnsi="Montserrat"/>
          <w:b/>
        </w:rPr>
        <w:t xml:space="preserve">Более тысячи </w:t>
      </w:r>
      <w:proofErr w:type="spellStart"/>
      <w:r w:rsidRPr="0082429D">
        <w:rPr>
          <w:rFonts w:ascii="Montserrat" w:hAnsi="Montserrat"/>
          <w:b/>
        </w:rPr>
        <w:t>самозанятых</w:t>
      </w:r>
      <w:proofErr w:type="spellEnd"/>
      <w:r w:rsidRPr="0082429D">
        <w:rPr>
          <w:rFonts w:ascii="Montserrat" w:hAnsi="Montserrat"/>
          <w:b/>
        </w:rPr>
        <w:t xml:space="preserve"> граждан на Кубани выбрали добровольную уплату страховых взносов для получения пособия по временной нетрудоспособности</w:t>
      </w:r>
    </w:p>
    <w:p w:rsidR="00E66299" w:rsidRPr="00E66299" w:rsidRDefault="00E66299" w:rsidP="00E66299">
      <w:pPr>
        <w:spacing w:line="360" w:lineRule="auto"/>
        <w:jc w:val="both"/>
        <w:rPr>
          <w:rFonts w:ascii="Montserrat" w:hAnsi="Montserrat"/>
          <w:b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</w:t>
      </w:r>
      <w:r w:rsidRPr="00C36AE9">
        <w:rPr>
          <w:rFonts w:ascii="Montserrat" w:hAnsi="Montserrat"/>
        </w:rPr>
        <w:t xml:space="preserve"> начала 2026 года </w:t>
      </w:r>
      <w:proofErr w:type="spellStart"/>
      <w:r w:rsidRPr="00C36AE9">
        <w:rPr>
          <w:rFonts w:ascii="Montserrat" w:hAnsi="Montserrat"/>
        </w:rPr>
        <w:t>самозанятые</w:t>
      </w:r>
      <w:proofErr w:type="spellEnd"/>
      <w:r w:rsidRPr="00C36AE9">
        <w:rPr>
          <w:rFonts w:ascii="Montserrat" w:hAnsi="Montserrat"/>
        </w:rPr>
        <w:t xml:space="preserve"> жители </w:t>
      </w:r>
      <w:r w:rsidR="005968C1">
        <w:rPr>
          <w:rFonts w:ascii="Montserrat" w:hAnsi="Montserrat"/>
        </w:rPr>
        <w:t>на Кубани</w:t>
      </w:r>
      <w:r w:rsidRPr="00C36AE9">
        <w:rPr>
          <w:rFonts w:ascii="Montserrat" w:hAnsi="Montserrat"/>
        </w:rPr>
        <w:t xml:space="preserve"> получили возможность добровольно вступить в систему обязательного социального страхования на случай временной нетрудоспособности. </w:t>
      </w:r>
      <w:proofErr w:type="gramStart"/>
      <w:r w:rsidRPr="00C36AE9">
        <w:rPr>
          <w:rFonts w:ascii="Montserrat" w:hAnsi="Montserrat"/>
        </w:rPr>
        <w:t>Теперь плательщики налога на профессиональный доход могут оформить право на оплачиваемый больничный — так же, как и наёмные работники.</w:t>
      </w:r>
      <w:proofErr w:type="gramEnd"/>
    </w:p>
    <w:p w:rsidR="00C36AE9" w:rsidRDefault="00C36AE9" w:rsidP="00C36AE9">
      <w:pPr>
        <w:spacing w:line="360" w:lineRule="auto"/>
        <w:jc w:val="both"/>
        <w:rPr>
          <w:rFonts w:ascii="Montserrat" w:hAnsi="Montserrat"/>
        </w:rPr>
      </w:pPr>
    </w:p>
    <w:p w:rsidR="00C36AE9" w:rsidRDefault="008E6D9B" w:rsidP="00C36AE9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Н</w:t>
      </w:r>
      <w:r w:rsidR="00C36AE9" w:rsidRPr="00C36AE9">
        <w:rPr>
          <w:rFonts w:ascii="Montserrat" w:hAnsi="Montserrat"/>
        </w:rPr>
        <w:t xml:space="preserve">а сегодняшний день уже более 1000 </w:t>
      </w:r>
      <w:proofErr w:type="spellStart"/>
      <w:r w:rsidR="00C36AE9" w:rsidRPr="00C36AE9">
        <w:rPr>
          <w:rFonts w:ascii="Montserrat" w:hAnsi="Montserrat"/>
        </w:rPr>
        <w:t>самозанятых</w:t>
      </w:r>
      <w:proofErr w:type="spellEnd"/>
      <w:r w:rsidR="00C36AE9" w:rsidRPr="00C36AE9">
        <w:rPr>
          <w:rFonts w:ascii="Montserrat" w:hAnsi="Montserrat"/>
        </w:rPr>
        <w:t xml:space="preserve"> жителей </w:t>
      </w:r>
      <w:r w:rsidR="00722642">
        <w:rPr>
          <w:rFonts w:ascii="Montserrat" w:hAnsi="Montserrat"/>
        </w:rPr>
        <w:t>в Краснодарском крае</w:t>
      </w:r>
      <w:r w:rsidR="00C36AE9" w:rsidRPr="00C36AE9">
        <w:rPr>
          <w:rFonts w:ascii="Montserrat" w:hAnsi="Montserrat"/>
        </w:rPr>
        <w:t xml:space="preserve"> выразили желание участвовать в программе и получать пособия в случае болезни. </w:t>
      </w:r>
    </w:p>
    <w:p w:rsidR="002E7A0B" w:rsidRDefault="002E7A0B" w:rsidP="00C36AE9">
      <w:pPr>
        <w:spacing w:line="360" w:lineRule="auto"/>
        <w:jc w:val="both"/>
        <w:rPr>
          <w:rFonts w:ascii="Montserrat" w:hAnsi="Montserrat"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 xml:space="preserve">С 2026 года в России запущен эксперимент по добровольному социальному страхованию </w:t>
      </w:r>
      <w:proofErr w:type="spellStart"/>
      <w:r w:rsidRPr="00C36AE9">
        <w:rPr>
          <w:rFonts w:ascii="Montserrat" w:hAnsi="Montserrat"/>
        </w:rPr>
        <w:t>самозанятых</w:t>
      </w:r>
      <w:proofErr w:type="spellEnd"/>
      <w:r w:rsidRPr="00C36AE9">
        <w:rPr>
          <w:rFonts w:ascii="Montserrat" w:hAnsi="Montserrat"/>
        </w:rPr>
        <w:t>. Участие в нём позволяет получать выплаты по больничным листам. Для этого необходимо выполнить три простых шага:</w:t>
      </w:r>
    </w:p>
    <w:p w:rsidR="00C36AE9" w:rsidRDefault="00C36AE9" w:rsidP="00C36AE9">
      <w:pPr>
        <w:pStyle w:val="affa"/>
        <w:numPr>
          <w:ilvl w:val="0"/>
          <w:numId w:val="34"/>
        </w:num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Зарегистрироваться в Отделении Социального фонда России по Краснодарскому краю.</w:t>
      </w:r>
    </w:p>
    <w:p w:rsidR="00C36AE9" w:rsidRDefault="00C36AE9" w:rsidP="00C36AE9">
      <w:pPr>
        <w:pStyle w:val="affa"/>
        <w:numPr>
          <w:ilvl w:val="0"/>
          <w:numId w:val="34"/>
        </w:num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Выбрать размер страховой суммы: 35 000 или 50 000 рублей в год.</w:t>
      </w:r>
    </w:p>
    <w:p w:rsidR="00C36AE9" w:rsidRPr="00C36AE9" w:rsidRDefault="00C36AE9" w:rsidP="00C36AE9">
      <w:pPr>
        <w:pStyle w:val="affa"/>
        <w:numPr>
          <w:ilvl w:val="0"/>
          <w:numId w:val="34"/>
        </w:num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Начать уплачивать добровольные страховые взносы.</w:t>
      </w:r>
    </w:p>
    <w:p w:rsidR="00C36AE9" w:rsidRDefault="00C36AE9" w:rsidP="00C36AE9">
      <w:pPr>
        <w:spacing w:line="360" w:lineRule="auto"/>
        <w:jc w:val="both"/>
        <w:rPr>
          <w:rFonts w:ascii="Montserrat" w:hAnsi="Montserrat"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Взносы можно платить ежемесячно или разово за весь год. Размер тарифа составляет 3,84 % от выбранной страховой суммы:</w:t>
      </w: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35 000 рублей в год — 1 344 рубля в месяц (или 16 128 рублей за год);</w:t>
      </w: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50 000 рублей в год — 1 920 рублей в месяц (или 23 040 рублей за год).</w:t>
      </w:r>
    </w:p>
    <w:p w:rsidR="00E32D99" w:rsidRDefault="00E32D99" w:rsidP="00C36AE9">
      <w:pPr>
        <w:spacing w:line="360" w:lineRule="auto"/>
        <w:jc w:val="both"/>
        <w:rPr>
          <w:rFonts w:ascii="Montserrat" w:hAnsi="Montserrat"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lastRenderedPageBreak/>
        <w:t>Право на выплаты по больничному листу возникает через шесть месяцев после уплаты годового взноса или непрерывных ежемесячных платежей. Размер пособия зависит от стажа и периода уплаты взносов.</w:t>
      </w:r>
    </w:p>
    <w:p w:rsidR="00C36AE9" w:rsidRDefault="00C36AE9" w:rsidP="00C36AE9">
      <w:pPr>
        <w:spacing w:line="360" w:lineRule="auto"/>
        <w:jc w:val="both"/>
        <w:rPr>
          <w:rFonts w:ascii="Montserrat" w:hAnsi="Montserrat"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Зарегистрироваться в программе можно удобным способом:</w:t>
      </w:r>
    </w:p>
    <w:p w:rsidR="00C36AE9" w:rsidRDefault="00C36AE9" w:rsidP="00C36AE9">
      <w:pPr>
        <w:pStyle w:val="affa"/>
        <w:numPr>
          <w:ilvl w:val="0"/>
          <w:numId w:val="35"/>
        </w:num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>через мобильное приложение «Мой налог»;</w:t>
      </w:r>
    </w:p>
    <w:p w:rsidR="00C36AE9" w:rsidRDefault="00C36AE9" w:rsidP="00C36AE9">
      <w:pPr>
        <w:pStyle w:val="affa"/>
        <w:numPr>
          <w:ilvl w:val="0"/>
          <w:numId w:val="35"/>
        </w:num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 портале </w:t>
      </w:r>
      <w:proofErr w:type="spellStart"/>
      <w:r>
        <w:rPr>
          <w:rFonts w:ascii="Montserrat" w:hAnsi="Montserrat"/>
        </w:rPr>
        <w:t>госуслуг</w:t>
      </w:r>
      <w:proofErr w:type="spellEnd"/>
      <w:r w:rsidRPr="00C36AE9">
        <w:rPr>
          <w:rFonts w:ascii="Montserrat" w:hAnsi="Montserrat"/>
        </w:rPr>
        <w:t>;</w:t>
      </w:r>
    </w:p>
    <w:p w:rsidR="00C36AE9" w:rsidRPr="00C36AE9" w:rsidRDefault="00C36AE9" w:rsidP="00C36AE9">
      <w:pPr>
        <w:pStyle w:val="affa"/>
        <w:numPr>
          <w:ilvl w:val="0"/>
          <w:numId w:val="35"/>
        </w:num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 xml:space="preserve">лично в клиентских службах Отделения Социального фонда </w:t>
      </w:r>
      <w:r>
        <w:rPr>
          <w:rFonts w:ascii="Montserrat" w:hAnsi="Montserrat"/>
        </w:rPr>
        <w:t>России по Краснодарскому краю.</w:t>
      </w:r>
    </w:p>
    <w:p w:rsidR="00C36AE9" w:rsidRDefault="00C36AE9" w:rsidP="00C36AE9">
      <w:pPr>
        <w:spacing w:line="360" w:lineRule="auto"/>
        <w:jc w:val="both"/>
        <w:rPr>
          <w:rFonts w:ascii="Montserrat" w:hAnsi="Montserrat"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 xml:space="preserve">Отделение Социального фонда России по Краснодарскому краю уведомит </w:t>
      </w:r>
      <w:proofErr w:type="spellStart"/>
      <w:r w:rsidRPr="00C36AE9">
        <w:rPr>
          <w:rFonts w:ascii="Montserrat" w:hAnsi="Montserrat"/>
        </w:rPr>
        <w:t>самозанятого</w:t>
      </w:r>
      <w:proofErr w:type="spellEnd"/>
      <w:r w:rsidRPr="00C36AE9">
        <w:rPr>
          <w:rFonts w:ascii="Montserrat" w:hAnsi="Montserrat"/>
        </w:rPr>
        <w:t xml:space="preserve"> о появлении права на выплаты после закрытия больничного листа.</w:t>
      </w:r>
    </w:p>
    <w:p w:rsidR="00C36AE9" w:rsidRDefault="00C36AE9" w:rsidP="00C36AE9">
      <w:pPr>
        <w:spacing w:line="360" w:lineRule="auto"/>
        <w:jc w:val="both"/>
        <w:rPr>
          <w:rFonts w:ascii="Montserrat" w:hAnsi="Montserrat"/>
        </w:rPr>
      </w:pPr>
    </w:p>
    <w:p w:rsidR="00C36AE9" w:rsidRPr="00C36AE9" w:rsidRDefault="00C36AE9" w:rsidP="00C36AE9">
      <w:pPr>
        <w:spacing w:line="360" w:lineRule="auto"/>
        <w:jc w:val="both"/>
        <w:rPr>
          <w:rFonts w:ascii="Montserrat" w:hAnsi="Montserrat"/>
        </w:rPr>
      </w:pPr>
      <w:r w:rsidRPr="00C36AE9">
        <w:rPr>
          <w:rFonts w:ascii="Montserrat" w:hAnsi="Montserrat"/>
        </w:rPr>
        <w:t xml:space="preserve">Эксперимент распространяется только </w:t>
      </w:r>
      <w:proofErr w:type="gramStart"/>
      <w:r w:rsidRPr="00C36AE9">
        <w:rPr>
          <w:rFonts w:ascii="Montserrat" w:hAnsi="Montserrat"/>
        </w:rPr>
        <w:t>на</w:t>
      </w:r>
      <w:proofErr w:type="gramEnd"/>
      <w:r w:rsidRPr="00C36AE9">
        <w:rPr>
          <w:rFonts w:ascii="Montserrat" w:hAnsi="Montserrat"/>
        </w:rPr>
        <w:t xml:space="preserve"> больничные по болезни. Декретные выплаты (по беременности и родам, по уходу за ребёнком до 1,5 лет) в программу не входят. Если </w:t>
      </w:r>
      <w:proofErr w:type="spellStart"/>
      <w:r w:rsidRPr="00C36AE9">
        <w:rPr>
          <w:rFonts w:ascii="Montserrat" w:hAnsi="Montserrat"/>
        </w:rPr>
        <w:t>самозанятый</w:t>
      </w:r>
      <w:proofErr w:type="spellEnd"/>
      <w:r w:rsidRPr="00C36AE9">
        <w:rPr>
          <w:rFonts w:ascii="Montserrat" w:hAnsi="Montserrat"/>
        </w:rPr>
        <w:t xml:space="preserve"> </w:t>
      </w:r>
      <w:r>
        <w:rPr>
          <w:rFonts w:ascii="Montserrat" w:hAnsi="Montserrat"/>
        </w:rPr>
        <w:t>не уплачивает</w:t>
      </w:r>
      <w:r w:rsidRPr="00C36AE9">
        <w:rPr>
          <w:rFonts w:ascii="Montserrat" w:hAnsi="Montserrat"/>
        </w:rPr>
        <w:t xml:space="preserve"> добровольные взносы, он автоматически снимается с учёта в программе.</w:t>
      </w:r>
    </w:p>
    <w:p w:rsidR="00C36AE9" w:rsidRDefault="00C36AE9" w:rsidP="00D0705D">
      <w:pPr>
        <w:spacing w:line="360" w:lineRule="auto"/>
        <w:jc w:val="both"/>
        <w:rPr>
          <w:rFonts w:ascii="Montserrat" w:hAnsi="Montserrat"/>
        </w:rPr>
      </w:pPr>
    </w:p>
    <w:p w:rsidR="00027C3F" w:rsidRDefault="00DE6C7B" w:rsidP="00D0705D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656A12C7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2F80E76F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478CD5D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3007E6E8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EE254D1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2E7A0B" w:rsidRDefault="002E7A0B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32D99" w:rsidRDefault="00E32D9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025944" w:rsidRPr="0002594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CA" w:rsidRDefault="00EB58CA">
      <w:r>
        <w:separator/>
      </w:r>
    </w:p>
  </w:endnote>
  <w:endnote w:type="continuationSeparator" w:id="0">
    <w:p w:rsidR="00EB58CA" w:rsidRDefault="00EB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CA" w:rsidRDefault="00EB58C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B58CA" w:rsidRDefault="00EB58CA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CA" w:rsidRDefault="00EB58C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CA" w:rsidRDefault="00EB58CA">
      <w:r>
        <w:separator/>
      </w:r>
    </w:p>
  </w:footnote>
  <w:footnote w:type="continuationSeparator" w:id="0">
    <w:p w:rsidR="00EB58CA" w:rsidRDefault="00EB5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EB58CA">
      <w:tc>
        <w:tcPr>
          <w:tcW w:w="2503" w:type="dxa"/>
        </w:tcPr>
        <w:p w:rsidR="00EB58CA" w:rsidRDefault="00EB58C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EB58CA" w:rsidRDefault="00EB58CA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EB58CA" w:rsidRDefault="00EB58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0088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EB58CA" w:rsidRDefault="00EB58C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0088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EB58CA">
      <w:tc>
        <w:tcPr>
          <w:tcW w:w="3369" w:type="dxa"/>
        </w:tcPr>
        <w:p w:rsidR="00EB58CA" w:rsidRDefault="00EB58CA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EB58CA" w:rsidRDefault="00EB58C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EB58CA" w:rsidRDefault="00EB58C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EB58CA" w:rsidRDefault="00EB58CA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EB58CA" w:rsidRDefault="00EB58CA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EB58CA" w:rsidRDefault="00EB58CA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0088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EB58CA" w:rsidRDefault="00EB58CA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0088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2E59"/>
    <w:multiLevelType w:val="hybridMultilevel"/>
    <w:tmpl w:val="7DCC9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C7D30"/>
    <w:multiLevelType w:val="hybridMultilevel"/>
    <w:tmpl w:val="E8B02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50EB2"/>
    <w:multiLevelType w:val="hybridMultilevel"/>
    <w:tmpl w:val="F8F4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D3399"/>
    <w:multiLevelType w:val="hybridMultilevel"/>
    <w:tmpl w:val="43CC75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01033"/>
    <w:multiLevelType w:val="hybridMultilevel"/>
    <w:tmpl w:val="719A8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6"/>
  </w:num>
  <w:num w:numId="5">
    <w:abstractNumId w:val="30"/>
  </w:num>
  <w:num w:numId="6">
    <w:abstractNumId w:val="8"/>
  </w:num>
  <w:num w:numId="7">
    <w:abstractNumId w:val="27"/>
  </w:num>
  <w:num w:numId="8">
    <w:abstractNumId w:val="1"/>
  </w:num>
  <w:num w:numId="9">
    <w:abstractNumId w:val="22"/>
  </w:num>
  <w:num w:numId="10">
    <w:abstractNumId w:val="15"/>
  </w:num>
  <w:num w:numId="11">
    <w:abstractNumId w:val="31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32"/>
  </w:num>
  <w:num w:numId="17">
    <w:abstractNumId w:val="9"/>
  </w:num>
  <w:num w:numId="18">
    <w:abstractNumId w:val="14"/>
  </w:num>
  <w:num w:numId="19">
    <w:abstractNumId w:val="28"/>
  </w:num>
  <w:num w:numId="20">
    <w:abstractNumId w:val="4"/>
  </w:num>
  <w:num w:numId="21">
    <w:abstractNumId w:val="0"/>
  </w:num>
  <w:num w:numId="22">
    <w:abstractNumId w:val="20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25"/>
  </w:num>
  <w:num w:numId="28">
    <w:abstractNumId w:val="19"/>
  </w:num>
  <w:num w:numId="29">
    <w:abstractNumId w:val="25"/>
  </w:num>
  <w:num w:numId="30">
    <w:abstractNumId w:val="5"/>
  </w:num>
  <w:num w:numId="31">
    <w:abstractNumId w:val="18"/>
  </w:num>
  <w:num w:numId="32">
    <w:abstractNumId w:val="23"/>
  </w:num>
  <w:num w:numId="33">
    <w:abstractNumId w:val="21"/>
  </w:num>
  <w:num w:numId="34">
    <w:abstractNumId w:val="2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D627F"/>
    <w:rsid w:val="000F1CC3"/>
    <w:rsid w:val="000F7431"/>
    <w:rsid w:val="00103884"/>
    <w:rsid w:val="00135F3C"/>
    <w:rsid w:val="00140088"/>
    <w:rsid w:val="00141075"/>
    <w:rsid w:val="00142951"/>
    <w:rsid w:val="0017301F"/>
    <w:rsid w:val="00190ED0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B4E29"/>
    <w:rsid w:val="002D16D8"/>
    <w:rsid w:val="002E7A0B"/>
    <w:rsid w:val="002F0DF3"/>
    <w:rsid w:val="00307948"/>
    <w:rsid w:val="003164B6"/>
    <w:rsid w:val="003446B3"/>
    <w:rsid w:val="003648AD"/>
    <w:rsid w:val="00370B87"/>
    <w:rsid w:val="003948E3"/>
    <w:rsid w:val="00396076"/>
    <w:rsid w:val="003B4B56"/>
    <w:rsid w:val="003B72C5"/>
    <w:rsid w:val="003D57E0"/>
    <w:rsid w:val="003E521E"/>
    <w:rsid w:val="004061DE"/>
    <w:rsid w:val="00436663"/>
    <w:rsid w:val="00450A6C"/>
    <w:rsid w:val="004520BD"/>
    <w:rsid w:val="00482077"/>
    <w:rsid w:val="004B12A1"/>
    <w:rsid w:val="004B3AEA"/>
    <w:rsid w:val="004B7BD2"/>
    <w:rsid w:val="004D389E"/>
    <w:rsid w:val="004E2AD1"/>
    <w:rsid w:val="004E49F4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968C1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175D9"/>
    <w:rsid w:val="00720D8A"/>
    <w:rsid w:val="00721F97"/>
    <w:rsid w:val="00722642"/>
    <w:rsid w:val="00741FC2"/>
    <w:rsid w:val="0074433A"/>
    <w:rsid w:val="007559AE"/>
    <w:rsid w:val="0075749D"/>
    <w:rsid w:val="00762524"/>
    <w:rsid w:val="00771F1F"/>
    <w:rsid w:val="00793424"/>
    <w:rsid w:val="007D346D"/>
    <w:rsid w:val="007D796F"/>
    <w:rsid w:val="007E0DB3"/>
    <w:rsid w:val="007E5AC1"/>
    <w:rsid w:val="008116D8"/>
    <w:rsid w:val="0082429D"/>
    <w:rsid w:val="0082607B"/>
    <w:rsid w:val="00831FE0"/>
    <w:rsid w:val="00832E5C"/>
    <w:rsid w:val="00877800"/>
    <w:rsid w:val="008829D8"/>
    <w:rsid w:val="00883D86"/>
    <w:rsid w:val="00896F3A"/>
    <w:rsid w:val="008A090F"/>
    <w:rsid w:val="008B2989"/>
    <w:rsid w:val="008E6D9B"/>
    <w:rsid w:val="008E7AF3"/>
    <w:rsid w:val="008F5E48"/>
    <w:rsid w:val="00902551"/>
    <w:rsid w:val="00903E2C"/>
    <w:rsid w:val="00911C97"/>
    <w:rsid w:val="00934EFC"/>
    <w:rsid w:val="009622C1"/>
    <w:rsid w:val="00964194"/>
    <w:rsid w:val="009814F6"/>
    <w:rsid w:val="009835F7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917BB"/>
    <w:rsid w:val="00AB5B96"/>
    <w:rsid w:val="00AB73F4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212"/>
    <w:rsid w:val="00C36AE9"/>
    <w:rsid w:val="00C6152D"/>
    <w:rsid w:val="00C63F4E"/>
    <w:rsid w:val="00C66A66"/>
    <w:rsid w:val="00C872CD"/>
    <w:rsid w:val="00C956CC"/>
    <w:rsid w:val="00CA6EA8"/>
    <w:rsid w:val="00CB7AD8"/>
    <w:rsid w:val="00CC32CE"/>
    <w:rsid w:val="00CD42C8"/>
    <w:rsid w:val="00D0705D"/>
    <w:rsid w:val="00D239FD"/>
    <w:rsid w:val="00D345A4"/>
    <w:rsid w:val="00D35DFB"/>
    <w:rsid w:val="00D40633"/>
    <w:rsid w:val="00D63694"/>
    <w:rsid w:val="00D72DC4"/>
    <w:rsid w:val="00D91812"/>
    <w:rsid w:val="00DC1F57"/>
    <w:rsid w:val="00DE6C7B"/>
    <w:rsid w:val="00E00881"/>
    <w:rsid w:val="00E30373"/>
    <w:rsid w:val="00E32D99"/>
    <w:rsid w:val="00E355FE"/>
    <w:rsid w:val="00E36575"/>
    <w:rsid w:val="00E54AEA"/>
    <w:rsid w:val="00E62D6B"/>
    <w:rsid w:val="00E66299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1409D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27A0B-D6B7-4761-B715-6494684B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2</cp:revision>
  <cp:lastPrinted>2026-03-11T10:55:00Z</cp:lastPrinted>
  <dcterms:created xsi:type="dcterms:W3CDTF">2026-04-15T08:09:00Z</dcterms:created>
  <dcterms:modified xsi:type="dcterms:W3CDTF">2026-04-15T08:09:00Z</dcterms:modified>
</cp:coreProperties>
</file>