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7C21536B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550EB">
        <w:rPr>
          <w:rFonts w:ascii="Montserrat" w:hAnsi="Montserrat"/>
          <w:b w:val="0"/>
          <w:sz w:val="16"/>
          <w:szCs w:val="16"/>
        </w:rPr>
        <w:t>03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Default="007F1EDB" w:rsidP="005550E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7F8411EF" w14:textId="01F6E5DE" w:rsidR="00DC7D0D" w:rsidRPr="007F1EDB" w:rsidRDefault="005550EB" w:rsidP="005550E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 w:rsidRPr="005550EB">
        <w:rPr>
          <w:rFonts w:ascii="Montserrat" w:hAnsi="Montserrat"/>
          <w:b/>
          <w:bCs/>
        </w:rPr>
        <w:t>Размер выплат пенсионных накоплений кубанцев вырос до 19,3%</w:t>
      </w:r>
    </w:p>
    <w:p w14:paraId="7C24FC0A" w14:textId="77777777" w:rsidR="007F1EDB" w:rsidRDefault="007F1ED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5A8DD5AF" w14:textId="1492B0A2" w:rsidR="005550EB" w:rsidRPr="005550EB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5550EB">
        <w:rPr>
          <w:rFonts w:ascii="Montserrat" w:hAnsi="Montserrat"/>
          <w:bCs/>
        </w:rPr>
        <w:t>С 1 августа Отделение Социального фонда России по Краснодарскому краю</w:t>
      </w:r>
      <w:r>
        <w:rPr>
          <w:rFonts w:ascii="Montserrat" w:hAnsi="Montserrat"/>
          <w:bCs/>
        </w:rPr>
        <w:t xml:space="preserve"> провело корректировку размеров</w:t>
      </w:r>
      <w:r w:rsidRPr="005550EB">
        <w:rPr>
          <w:rFonts w:ascii="Montserrat" w:hAnsi="Montserrat"/>
          <w:bCs/>
        </w:rPr>
        <w:t xml:space="preserve"> накопитель</w:t>
      </w:r>
      <w:r>
        <w:rPr>
          <w:rFonts w:ascii="Montserrat" w:hAnsi="Montserrat"/>
          <w:bCs/>
        </w:rPr>
        <w:t>ной пенсий и срочной пенсионной</w:t>
      </w:r>
      <w:r w:rsidRPr="005550EB">
        <w:rPr>
          <w:rFonts w:ascii="Montserrat" w:hAnsi="Montserrat"/>
          <w:bCs/>
        </w:rPr>
        <w:t xml:space="preserve"> выплаты. Суммы выросли на 17,3% и 19,3% соответственно за счёт положительного инвестиционного дохода </w:t>
      </w:r>
      <w:proofErr w:type="spellStart"/>
      <w:r w:rsidRPr="005550EB">
        <w:rPr>
          <w:rFonts w:ascii="Montserrat" w:hAnsi="Montserrat"/>
          <w:bCs/>
        </w:rPr>
        <w:t>з</w:t>
      </w:r>
      <w:proofErr w:type="gramStart"/>
      <w:r w:rsidRPr="005550EB">
        <w:rPr>
          <w:rFonts w:ascii="Montserrat" w:hAnsi="Montserrat"/>
          <w:bCs/>
        </w:rPr>
        <w:t>a</w:t>
      </w:r>
      <w:proofErr w:type="spellEnd"/>
      <w:proofErr w:type="gramEnd"/>
      <w:r w:rsidRPr="005550EB">
        <w:rPr>
          <w:rFonts w:ascii="Montserrat" w:hAnsi="Montserrat"/>
          <w:bCs/>
        </w:rPr>
        <w:t xml:space="preserve"> 2025 год. Перерасчёт затронул 3</w:t>
      </w:r>
      <w:r>
        <w:rPr>
          <w:rFonts w:ascii="Montserrat" w:hAnsi="Montserrat"/>
          <w:bCs/>
        </w:rPr>
        <w:t>,</w:t>
      </w:r>
      <w:r w:rsidRPr="005550EB">
        <w:rPr>
          <w:rFonts w:ascii="Montserrat" w:hAnsi="Montserrat"/>
          <w:bCs/>
        </w:rPr>
        <w:t xml:space="preserve">5 тыс. жителей Кубани, которые получают пенсионные накопления через </w:t>
      </w:r>
      <w:proofErr w:type="spellStart"/>
      <w:r w:rsidRPr="005550EB">
        <w:rPr>
          <w:rFonts w:ascii="Montserrat" w:hAnsi="Montserrat"/>
          <w:bCs/>
        </w:rPr>
        <w:t>Соцфонд</w:t>
      </w:r>
      <w:proofErr w:type="spellEnd"/>
      <w:r w:rsidRPr="005550EB">
        <w:rPr>
          <w:rFonts w:ascii="Montserrat" w:hAnsi="Montserrat"/>
          <w:bCs/>
        </w:rPr>
        <w:t xml:space="preserve">. Обращаться с заявлением не требуется — все действия выполнены </w:t>
      </w:r>
      <w:proofErr w:type="spellStart"/>
      <w:r w:rsidRPr="005550EB">
        <w:rPr>
          <w:rFonts w:ascii="Montserrat" w:hAnsi="Montserrat"/>
          <w:bCs/>
        </w:rPr>
        <w:t>беззаявительно</w:t>
      </w:r>
      <w:proofErr w:type="spellEnd"/>
      <w:r w:rsidRPr="005550EB">
        <w:rPr>
          <w:rFonts w:ascii="Montserrat" w:hAnsi="Montserrat"/>
          <w:bCs/>
        </w:rPr>
        <w:t>.</w:t>
      </w:r>
    </w:p>
    <w:p w14:paraId="0E4B6FB2" w14:textId="77777777" w:rsidR="005550EB" w:rsidRPr="005550EB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7F08C053" w14:textId="5A8EFC9C" w:rsidR="005550EB" w:rsidRPr="005550EB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5550EB">
        <w:rPr>
          <w:rFonts w:ascii="Montserrat" w:hAnsi="Montserrat"/>
          <w:bCs/>
        </w:rPr>
        <w:t xml:space="preserve">Срочные пенсионные выплаты получают участники программы </w:t>
      </w:r>
      <w:proofErr w:type="spellStart"/>
      <w:r w:rsidRPr="005550EB">
        <w:rPr>
          <w:rFonts w:ascii="Montserrat" w:hAnsi="Montserrat"/>
          <w:bCs/>
        </w:rPr>
        <w:t>софинансирования</w:t>
      </w:r>
      <w:proofErr w:type="spellEnd"/>
      <w:r w:rsidRPr="005550EB">
        <w:rPr>
          <w:rFonts w:ascii="Montserrat" w:hAnsi="Montserrat"/>
          <w:bCs/>
        </w:rPr>
        <w:t xml:space="preserve"> пенсионных накоплений, родители, направившие материнский капитал на накопительную пенсию, а также граждане, самостоятельно формировавшие пенсионные накопления.</w:t>
      </w:r>
    </w:p>
    <w:p w14:paraId="3875BEBB" w14:textId="77777777" w:rsidR="005550EB" w:rsidRPr="005550EB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BC0D187" w14:textId="1822EFD1" w:rsidR="007F1EDB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5550EB">
        <w:rPr>
          <w:rFonts w:ascii="Montserrat" w:hAnsi="Montserrat"/>
          <w:bCs/>
        </w:rPr>
        <w:t>Выплата средств пенсионных накоплений может быть назначена в виде накопительной пенсии, срочной пенсионной выплаты или единовременной выплаты. Выбор вида зависит от соблюдения условий, установленных для каждого варианта.</w:t>
      </w:r>
    </w:p>
    <w:p w14:paraId="0F56DD46" w14:textId="77777777" w:rsidR="005550EB" w:rsidRPr="00725F0F" w:rsidRDefault="005550EB" w:rsidP="005550E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6B30253C" w:rsidR="00D117B4" w:rsidRPr="00725F0F" w:rsidRDefault="00332173" w:rsidP="005550EB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t>«</w:t>
            </w:r>
            <w:r w:rsidR="005550EB" w:rsidRPr="005550EB">
              <w:rPr>
                <w:rFonts w:ascii="Montserrat" w:hAnsi="Montserrat"/>
                <w:bCs/>
                <w:i/>
              </w:rPr>
              <w:t>Пенсионные накопления — это инструмент поддержки граждан в пожилом возрасте. Инвестиционный доход позволяет ежегодно увеличивать выплаты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Pr="00173192" w:rsidRDefault="00173192" w:rsidP="005550EB">
      <w:pPr>
        <w:spacing w:line="360" w:lineRule="auto"/>
        <w:jc w:val="both"/>
        <w:rPr>
          <w:rFonts w:ascii="Montserrat" w:hAnsi="Montserrat"/>
        </w:rPr>
      </w:pPr>
    </w:p>
    <w:p w14:paraId="04F80876" w14:textId="7A01E0B6" w:rsidR="00927129" w:rsidRDefault="00F46A30" w:rsidP="005550EB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 w:rsidR="005550EB">
        <w:rPr>
          <w:rFonts w:ascii="Montserrat" w:hAnsi="Montserrat"/>
          <w:bCs/>
        </w:rPr>
        <w:t>пенсионеры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33AE102C" w14:textId="77777777" w:rsidR="00923A0E" w:rsidRDefault="00923A0E" w:rsidP="005550EB">
      <w:pPr>
        <w:spacing w:line="360" w:lineRule="auto"/>
        <w:jc w:val="both"/>
        <w:rPr>
          <w:rFonts w:ascii="Montserrat" w:hAnsi="Montserrat"/>
          <w:bCs/>
        </w:rPr>
      </w:pPr>
    </w:p>
    <w:p w14:paraId="36BD350F" w14:textId="0EEEE14F" w:rsidR="00C96091" w:rsidRDefault="00332173" w:rsidP="005550EB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lastRenderedPageBreak/>
        <w:t>Если остались вопросы, обратитесь в единый контакт-центр (ЕКЦ): 8 (800) 100-00-01 (звонок бесплатный).</w:t>
      </w:r>
    </w:p>
    <w:p w14:paraId="13A95E90" w14:textId="77777777" w:rsidR="00C96091" w:rsidRPr="00654C21" w:rsidRDefault="00C96091" w:rsidP="005550EB">
      <w:pPr>
        <w:spacing w:line="360" w:lineRule="auto"/>
        <w:jc w:val="both"/>
        <w:rPr>
          <w:rFonts w:ascii="Montserrat" w:hAnsi="Montserrat"/>
          <w:bCs/>
        </w:rPr>
      </w:pP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8D8BCA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23C7054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42C447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4C63ED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516AF50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2505A04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F9A3002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9308D6C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6AE5A20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9C45B0F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E63BB1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8CEF36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4C1B279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5E8AD36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A49E7FA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055494D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2E9BC9A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BF5518A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D45EB15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E585734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E161FCF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1CF31B2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4B27046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C8A1BE0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95C302C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0B0F2FB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F666FB5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D85B95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23E1B07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39FA25A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E24231F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00EC316" w14:textId="77777777" w:rsidR="005550EB" w:rsidRDefault="005550EB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41DF4A3" w14:textId="77777777"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7F1EDB" w:rsidRDefault="007F1EDB">
      <w:r>
        <w:separator/>
      </w:r>
    </w:p>
  </w:endnote>
  <w:endnote w:type="continuationSeparator" w:id="0">
    <w:p w14:paraId="40C6D63F" w14:textId="77777777" w:rsidR="007F1EDB" w:rsidRDefault="007F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7F1EDB" w:rsidRDefault="007F1EDB">
      <w:r>
        <w:separator/>
      </w:r>
    </w:p>
  </w:footnote>
  <w:footnote w:type="continuationSeparator" w:id="0">
    <w:p w14:paraId="297464BC" w14:textId="77777777" w:rsidR="007F1EDB" w:rsidRDefault="007F1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41C2E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41C2E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41C2E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41C2E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1C2E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550EB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F5C3-645F-40D3-904E-3CFB5685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Обиход Владимир Анатольевич</cp:lastModifiedBy>
  <cp:revision>2</cp:revision>
  <cp:lastPrinted>2026-07-20T13:06:00Z</cp:lastPrinted>
  <dcterms:created xsi:type="dcterms:W3CDTF">2026-07-31T10:31:00Z</dcterms:created>
  <dcterms:modified xsi:type="dcterms:W3CDTF">2026-07-31T10:31:00Z</dcterms:modified>
</cp:coreProperties>
</file>