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B50" w:rsidRDefault="00EE0B6A">
      <w:r>
        <w:rPr>
          <w:b/>
          <w:sz w:val="28"/>
        </w:rPr>
        <w:t>Можно ли передавать показания и оплачивать газ за родителей?</w:t>
      </w:r>
    </w:p>
    <w:p w:rsidR="009B0B50" w:rsidRDefault="009B0B50"/>
    <w:p w:rsidR="009B0B50" w:rsidRDefault="00EE0B6A">
      <w:r>
        <w:rPr>
          <w:sz w:val="28"/>
        </w:rPr>
        <w:t>- «</w:t>
      </w:r>
      <w:r>
        <w:rPr>
          <w:i/>
          <w:sz w:val="28"/>
        </w:rPr>
        <w:t>Мама, ты показания передала?</w:t>
      </w:r>
      <w:r>
        <w:rPr>
          <w:sz w:val="28"/>
        </w:rPr>
        <w:t>»</w:t>
      </w:r>
    </w:p>
    <w:p w:rsidR="009B0B50" w:rsidRDefault="00EE0B6A">
      <w:r>
        <w:rPr>
          <w:sz w:val="28"/>
        </w:rPr>
        <w:t>- «</w:t>
      </w:r>
      <w:r>
        <w:rPr>
          <w:i/>
          <w:sz w:val="28"/>
        </w:rPr>
        <w:t>Пап, квитанцию оплатил?</w:t>
      </w:r>
      <w:r>
        <w:rPr>
          <w:sz w:val="28"/>
        </w:rPr>
        <w:t>»</w:t>
      </w:r>
    </w:p>
    <w:p w:rsidR="009B0B50" w:rsidRDefault="00EE0B6A">
      <w:r>
        <w:rPr>
          <w:sz w:val="28"/>
        </w:rPr>
        <w:t>Знакомые разговоры?</w:t>
      </w:r>
    </w:p>
    <w:p w:rsidR="009B0B50" w:rsidRDefault="00EE0B6A">
      <w:r>
        <w:rPr>
          <w:sz w:val="28"/>
        </w:rPr>
        <w:t>Многие помогают родителям с коммунальными вопросами — особенно если живут в разных городах. И для этого совсем не обязательно каждый месяц приезжать к ним домой.</w:t>
      </w:r>
    </w:p>
    <w:p w:rsidR="009B0B50" w:rsidRDefault="00EE0B6A">
      <w:r>
        <w:rPr>
          <w:sz w:val="28"/>
        </w:rPr>
        <w:t>Передавать показания и оплачивать газ за родителей можно дистанционно.</w:t>
      </w:r>
    </w:p>
    <w:p w:rsidR="009B0B50" w:rsidRDefault="00EE0B6A">
      <w:r>
        <w:rPr>
          <w:sz w:val="28"/>
        </w:rPr>
        <w:t>Удобный вариант — добавить их лицевой счёт в свой «Личный кабинет». Так в одном аккаунте можно контролировать несколько лицевых счетов.</w:t>
      </w:r>
    </w:p>
    <w:p w:rsidR="009B0B50" w:rsidRDefault="00EE0B6A">
      <w:r>
        <w:rPr>
          <w:sz w:val="28"/>
        </w:rPr>
        <w:t>Что это даёт?</w:t>
      </w:r>
    </w:p>
    <w:p w:rsidR="009B0B50" w:rsidRDefault="00EE0B6A">
      <w:pPr>
        <w:pStyle w:val="a3"/>
        <w:numPr>
          <w:ilvl w:val="0"/>
          <w:numId w:val="7"/>
        </w:numPr>
      </w:pPr>
      <w:r>
        <w:rPr>
          <w:sz w:val="28"/>
        </w:rPr>
        <w:t>передавать показания счётчика;</w:t>
      </w:r>
    </w:p>
    <w:p w:rsidR="009B0B50" w:rsidRDefault="00EE0B6A">
      <w:pPr>
        <w:pStyle w:val="a3"/>
        <w:numPr>
          <w:ilvl w:val="0"/>
          <w:numId w:val="6"/>
        </w:numPr>
      </w:pPr>
      <w:r>
        <w:rPr>
          <w:sz w:val="28"/>
        </w:rPr>
        <w:t>оплачивать газ;</w:t>
      </w:r>
    </w:p>
    <w:p w:rsidR="009B0B50" w:rsidRDefault="00EE0B6A">
      <w:pPr>
        <w:pStyle w:val="a3"/>
        <w:numPr>
          <w:ilvl w:val="0"/>
          <w:numId w:val="5"/>
        </w:numPr>
      </w:pPr>
      <w:r>
        <w:rPr>
          <w:sz w:val="28"/>
        </w:rPr>
        <w:t>видеть начисления и квитанции;</w:t>
      </w:r>
    </w:p>
    <w:p w:rsidR="009B0B50" w:rsidRDefault="00EE0B6A" w:rsidP="00E245CC">
      <w:pPr>
        <w:pStyle w:val="a3"/>
        <w:numPr>
          <w:ilvl w:val="0"/>
          <w:numId w:val="4"/>
        </w:numPr>
      </w:pPr>
      <w:r w:rsidRPr="00893CED">
        <w:rPr>
          <w:sz w:val="28"/>
        </w:rPr>
        <w:t>проверять историю платежей и показаний.</w:t>
      </w:r>
    </w:p>
    <w:p w:rsidR="009B0B50" w:rsidRDefault="00EE0B6A">
      <w:r>
        <w:rPr>
          <w:sz w:val="28"/>
        </w:rPr>
        <w:t>Остаётся только один важный момент: если счётчик находится у родителей дома, кто-то должен снять с него актуальные цифры и сообщить их вам. А всё остальное можно сделать со своего смартфона.</w:t>
      </w:r>
    </w:p>
    <w:p w:rsidR="009B0B50" w:rsidRDefault="00EE0B6A">
      <w:pPr>
        <w:rPr>
          <w:sz w:val="28"/>
        </w:rPr>
      </w:pPr>
      <w:r>
        <w:rPr>
          <w:sz w:val="28"/>
        </w:rPr>
        <w:t>И знаете, что здесь особенно удобно? Сегодня вы помогаете родителям, а завтра таким же способом можете контролировать, к примеру, свою дачу, квартиру или дом в другом городе.</w:t>
      </w:r>
    </w:p>
    <w:p w:rsidR="009B0B50" w:rsidRDefault="00EE0B6A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ВК: </w:t>
      </w:r>
      <w:hyperlink r:id="rId7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https://vk.ru/gazprom_krasnodar?w=wall-216468980_2981</w:t>
        </w:r>
      </w:hyperlink>
    </w:p>
    <w:p w:rsidR="009B0B50" w:rsidRDefault="00EE0B6A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ВК-канал: </w:t>
      </w:r>
      <w:hyperlink r:id="rId8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https://vk.ru/im/channels/-231632823?cmid=449</w:t>
        </w:r>
      </w:hyperlink>
    </w:p>
    <w:p w:rsidR="009B0B50" w:rsidRDefault="00EE0B6A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ОК: </w:t>
      </w:r>
      <w:hyperlink r:id="rId9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https://ok.ru/gazprom.krasnodar/topic/158434695123734</w:t>
        </w:r>
      </w:hyperlink>
    </w:p>
    <w:p w:rsidR="009B0B50" w:rsidRDefault="00EE0B6A">
      <w:pPr>
        <w:pStyle w:val="HTML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Телеграм: </w:t>
      </w:r>
      <w:hyperlink r:id="rId10" w:history="1">
        <w:r>
          <w:rPr>
            <w:rStyle w:val="aa"/>
            <w:rFonts w:ascii="Times New Roman" w:hAnsi="Times New Roman" w:cs="Times New Roman"/>
            <w:color w:val="2A5885"/>
            <w:spacing w:val="-1"/>
            <w:sz w:val="28"/>
            <w:szCs w:val="28"/>
          </w:rPr>
          <w:t>https://t.me/gazpromkrasnodar/5926</w:t>
        </w:r>
      </w:hyperlink>
    </w:p>
    <w:p w:rsidR="009B0B50" w:rsidRDefault="009B0B50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50" w:rsidRDefault="00EE0B6A" w:rsidP="00893CED">
      <w:pPr>
        <w:pStyle w:val="HTML"/>
        <w:jc w:val="center"/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05400" cy="41719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6" cy="4171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p w:rsidR="009B0B50" w:rsidRDefault="009B0B50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9B0B50" w:rsidRDefault="009B0B50"/>
    <w:p w:rsidR="009B0B50" w:rsidRDefault="009B0B50"/>
    <w:sectPr w:rsidR="009B0B50" w:rsidSect="00893CED">
      <w:pgSz w:w="11906" w:h="16838"/>
      <w:pgMar w:top="426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EC" w:rsidRDefault="003D67EC">
      <w:r>
        <w:separator/>
      </w:r>
    </w:p>
  </w:endnote>
  <w:endnote w:type="continuationSeparator" w:id="0">
    <w:p w:rsidR="003D67EC" w:rsidRDefault="003D6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Liberation Serif">
    <w:charset w:val="00"/>
    <w:family w:val="auto"/>
    <w:pitch w:val="default"/>
  </w:font>
  <w:font w:name="Ope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EC" w:rsidRDefault="003D67EC">
      <w:r>
        <w:rPr>
          <w:color w:val="000000"/>
        </w:rPr>
        <w:separator/>
      </w:r>
    </w:p>
  </w:footnote>
  <w:footnote w:type="continuationSeparator" w:id="0">
    <w:p w:rsidR="003D67EC" w:rsidRDefault="003D6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65CF2"/>
    <w:multiLevelType w:val="multilevel"/>
    <w:tmpl w:val="F8F8E1AA"/>
    <w:styleLink w:val="WWNum6"/>
    <w:lvl w:ilvl="0">
      <w:numFmt w:val="bullet"/>
      <w:lvlText w:val="–"/>
      <w:lvlJc w:val="left"/>
      <w:pPr>
        <w:ind w:left="709" w:hanging="360"/>
      </w:pPr>
    </w:lvl>
    <w:lvl w:ilvl="1">
      <w:numFmt w:val="bullet"/>
      <w:lvlText w:val="o"/>
      <w:lvlJc w:val="left"/>
      <w:pPr>
        <w:ind w:left="1429" w:hanging="360"/>
      </w:pPr>
    </w:lvl>
    <w:lvl w:ilvl="2">
      <w:numFmt w:val="bullet"/>
      <w:lvlText w:val="§"/>
      <w:lvlJc w:val="left"/>
      <w:pPr>
        <w:ind w:left="2149" w:hanging="360"/>
      </w:pPr>
    </w:lvl>
    <w:lvl w:ilvl="3">
      <w:numFmt w:val="bullet"/>
      <w:lvlText w:val="·"/>
      <w:lvlJc w:val="left"/>
      <w:pPr>
        <w:ind w:left="2869" w:hanging="360"/>
      </w:pPr>
    </w:lvl>
    <w:lvl w:ilvl="4">
      <w:numFmt w:val="bullet"/>
      <w:lvlText w:val="o"/>
      <w:lvlJc w:val="left"/>
      <w:pPr>
        <w:ind w:left="3589" w:hanging="360"/>
      </w:pPr>
    </w:lvl>
    <w:lvl w:ilvl="5">
      <w:numFmt w:val="bullet"/>
      <w:lvlText w:val="§"/>
      <w:lvlJc w:val="left"/>
      <w:pPr>
        <w:ind w:left="4309" w:hanging="360"/>
      </w:pPr>
    </w:lvl>
    <w:lvl w:ilvl="6">
      <w:numFmt w:val="bullet"/>
      <w:lvlText w:val="·"/>
      <w:lvlJc w:val="left"/>
      <w:pPr>
        <w:ind w:left="5029" w:hanging="360"/>
      </w:pPr>
    </w:lvl>
    <w:lvl w:ilvl="7">
      <w:numFmt w:val="bullet"/>
      <w:lvlText w:val="o"/>
      <w:lvlJc w:val="left"/>
      <w:pPr>
        <w:ind w:left="5749" w:hanging="360"/>
      </w:pPr>
    </w:lvl>
    <w:lvl w:ilvl="8">
      <w:numFmt w:val="bullet"/>
      <w:lvlText w:val="§"/>
      <w:lvlJc w:val="left"/>
      <w:pPr>
        <w:ind w:left="6469" w:hanging="360"/>
      </w:pPr>
    </w:lvl>
  </w:abstractNum>
  <w:abstractNum w:abstractNumId="1" w15:restartNumberingAfterBreak="0">
    <w:nsid w:val="312E77E2"/>
    <w:multiLevelType w:val="multilevel"/>
    <w:tmpl w:val="D4704936"/>
    <w:styleLink w:val="WWNum5"/>
    <w:lvl w:ilvl="0">
      <w:numFmt w:val="bullet"/>
      <w:lvlText w:val="–"/>
      <w:lvlJc w:val="left"/>
      <w:pPr>
        <w:ind w:left="709" w:hanging="360"/>
      </w:pPr>
    </w:lvl>
    <w:lvl w:ilvl="1">
      <w:numFmt w:val="bullet"/>
      <w:lvlText w:val="o"/>
      <w:lvlJc w:val="left"/>
      <w:pPr>
        <w:ind w:left="1429" w:hanging="360"/>
      </w:pPr>
    </w:lvl>
    <w:lvl w:ilvl="2">
      <w:numFmt w:val="bullet"/>
      <w:lvlText w:val="§"/>
      <w:lvlJc w:val="left"/>
      <w:pPr>
        <w:ind w:left="2149" w:hanging="360"/>
      </w:pPr>
    </w:lvl>
    <w:lvl w:ilvl="3">
      <w:numFmt w:val="bullet"/>
      <w:lvlText w:val="·"/>
      <w:lvlJc w:val="left"/>
      <w:pPr>
        <w:ind w:left="2869" w:hanging="360"/>
      </w:pPr>
    </w:lvl>
    <w:lvl w:ilvl="4">
      <w:numFmt w:val="bullet"/>
      <w:lvlText w:val="o"/>
      <w:lvlJc w:val="left"/>
      <w:pPr>
        <w:ind w:left="3589" w:hanging="360"/>
      </w:pPr>
    </w:lvl>
    <w:lvl w:ilvl="5">
      <w:numFmt w:val="bullet"/>
      <w:lvlText w:val="§"/>
      <w:lvlJc w:val="left"/>
      <w:pPr>
        <w:ind w:left="4309" w:hanging="360"/>
      </w:pPr>
    </w:lvl>
    <w:lvl w:ilvl="6">
      <w:numFmt w:val="bullet"/>
      <w:lvlText w:val="·"/>
      <w:lvlJc w:val="left"/>
      <w:pPr>
        <w:ind w:left="5029" w:hanging="360"/>
      </w:pPr>
    </w:lvl>
    <w:lvl w:ilvl="7">
      <w:numFmt w:val="bullet"/>
      <w:lvlText w:val="o"/>
      <w:lvlJc w:val="left"/>
      <w:pPr>
        <w:ind w:left="5749" w:hanging="360"/>
      </w:pPr>
    </w:lvl>
    <w:lvl w:ilvl="8">
      <w:numFmt w:val="bullet"/>
      <w:lvlText w:val="§"/>
      <w:lvlJc w:val="left"/>
      <w:pPr>
        <w:ind w:left="6469" w:hanging="360"/>
      </w:pPr>
    </w:lvl>
  </w:abstractNum>
  <w:abstractNum w:abstractNumId="2" w15:restartNumberingAfterBreak="0">
    <w:nsid w:val="48D84A35"/>
    <w:multiLevelType w:val="multilevel"/>
    <w:tmpl w:val="1A3CE9BC"/>
    <w:styleLink w:val="WWNum4"/>
    <w:lvl w:ilvl="0">
      <w:numFmt w:val="bullet"/>
      <w:lvlText w:val="–"/>
      <w:lvlJc w:val="left"/>
      <w:pPr>
        <w:ind w:left="709" w:hanging="360"/>
      </w:pPr>
    </w:lvl>
    <w:lvl w:ilvl="1">
      <w:numFmt w:val="bullet"/>
      <w:lvlText w:val="o"/>
      <w:lvlJc w:val="left"/>
      <w:pPr>
        <w:ind w:left="1429" w:hanging="360"/>
      </w:pPr>
    </w:lvl>
    <w:lvl w:ilvl="2">
      <w:numFmt w:val="bullet"/>
      <w:lvlText w:val="§"/>
      <w:lvlJc w:val="left"/>
      <w:pPr>
        <w:ind w:left="2149" w:hanging="360"/>
      </w:pPr>
    </w:lvl>
    <w:lvl w:ilvl="3">
      <w:numFmt w:val="bullet"/>
      <w:lvlText w:val="·"/>
      <w:lvlJc w:val="left"/>
      <w:pPr>
        <w:ind w:left="2869" w:hanging="360"/>
      </w:pPr>
    </w:lvl>
    <w:lvl w:ilvl="4">
      <w:numFmt w:val="bullet"/>
      <w:lvlText w:val="o"/>
      <w:lvlJc w:val="left"/>
      <w:pPr>
        <w:ind w:left="3589" w:hanging="360"/>
      </w:pPr>
    </w:lvl>
    <w:lvl w:ilvl="5">
      <w:numFmt w:val="bullet"/>
      <w:lvlText w:val="§"/>
      <w:lvlJc w:val="left"/>
      <w:pPr>
        <w:ind w:left="4309" w:hanging="360"/>
      </w:pPr>
    </w:lvl>
    <w:lvl w:ilvl="6">
      <w:numFmt w:val="bullet"/>
      <w:lvlText w:val="·"/>
      <w:lvlJc w:val="left"/>
      <w:pPr>
        <w:ind w:left="5029" w:hanging="360"/>
      </w:pPr>
    </w:lvl>
    <w:lvl w:ilvl="7">
      <w:numFmt w:val="bullet"/>
      <w:lvlText w:val="o"/>
      <w:lvlJc w:val="left"/>
      <w:pPr>
        <w:ind w:left="5749" w:hanging="360"/>
      </w:pPr>
    </w:lvl>
    <w:lvl w:ilvl="8">
      <w:numFmt w:val="bullet"/>
      <w:lvlText w:val="§"/>
      <w:lvlJc w:val="left"/>
      <w:pPr>
        <w:ind w:left="6469" w:hanging="360"/>
      </w:pPr>
    </w:lvl>
  </w:abstractNum>
  <w:abstractNum w:abstractNumId="3" w15:restartNumberingAfterBreak="0">
    <w:nsid w:val="58A20F3C"/>
    <w:multiLevelType w:val="multilevel"/>
    <w:tmpl w:val="6C825246"/>
    <w:styleLink w:val="WWNum2"/>
    <w:lvl w:ilvl="0">
      <w:numFmt w:val="bullet"/>
      <w:lvlText w:val="–"/>
      <w:lvlJc w:val="left"/>
      <w:pPr>
        <w:ind w:left="709" w:hanging="360"/>
      </w:pPr>
    </w:lvl>
    <w:lvl w:ilvl="1">
      <w:numFmt w:val="bullet"/>
      <w:lvlText w:val="o"/>
      <w:lvlJc w:val="left"/>
      <w:pPr>
        <w:ind w:left="1429" w:hanging="360"/>
      </w:pPr>
    </w:lvl>
    <w:lvl w:ilvl="2">
      <w:numFmt w:val="bullet"/>
      <w:lvlText w:val="§"/>
      <w:lvlJc w:val="left"/>
      <w:pPr>
        <w:ind w:left="2149" w:hanging="360"/>
      </w:pPr>
    </w:lvl>
    <w:lvl w:ilvl="3">
      <w:numFmt w:val="bullet"/>
      <w:lvlText w:val="·"/>
      <w:lvlJc w:val="left"/>
      <w:pPr>
        <w:ind w:left="2869" w:hanging="360"/>
      </w:pPr>
    </w:lvl>
    <w:lvl w:ilvl="4">
      <w:numFmt w:val="bullet"/>
      <w:lvlText w:val="o"/>
      <w:lvlJc w:val="left"/>
      <w:pPr>
        <w:ind w:left="3589" w:hanging="360"/>
      </w:pPr>
    </w:lvl>
    <w:lvl w:ilvl="5">
      <w:numFmt w:val="bullet"/>
      <w:lvlText w:val="§"/>
      <w:lvlJc w:val="left"/>
      <w:pPr>
        <w:ind w:left="4309" w:hanging="360"/>
      </w:pPr>
    </w:lvl>
    <w:lvl w:ilvl="6">
      <w:numFmt w:val="bullet"/>
      <w:lvlText w:val="·"/>
      <w:lvlJc w:val="left"/>
      <w:pPr>
        <w:ind w:left="5029" w:hanging="360"/>
      </w:pPr>
    </w:lvl>
    <w:lvl w:ilvl="7">
      <w:numFmt w:val="bullet"/>
      <w:lvlText w:val="o"/>
      <w:lvlJc w:val="left"/>
      <w:pPr>
        <w:ind w:left="5749" w:hanging="360"/>
      </w:pPr>
    </w:lvl>
    <w:lvl w:ilvl="8">
      <w:numFmt w:val="bullet"/>
      <w:lvlText w:val="§"/>
      <w:lvlJc w:val="left"/>
      <w:pPr>
        <w:ind w:left="6469" w:hanging="360"/>
      </w:pPr>
    </w:lvl>
  </w:abstractNum>
  <w:abstractNum w:abstractNumId="4" w15:restartNumberingAfterBreak="0">
    <w:nsid w:val="591C50E8"/>
    <w:multiLevelType w:val="multilevel"/>
    <w:tmpl w:val="23B671B4"/>
    <w:styleLink w:val="WWNum3"/>
    <w:lvl w:ilvl="0">
      <w:numFmt w:val="bullet"/>
      <w:lvlText w:val="–"/>
      <w:lvlJc w:val="left"/>
      <w:pPr>
        <w:ind w:left="709" w:hanging="360"/>
      </w:pPr>
    </w:lvl>
    <w:lvl w:ilvl="1">
      <w:numFmt w:val="bullet"/>
      <w:lvlText w:val="o"/>
      <w:lvlJc w:val="left"/>
      <w:pPr>
        <w:ind w:left="1429" w:hanging="360"/>
      </w:pPr>
    </w:lvl>
    <w:lvl w:ilvl="2">
      <w:numFmt w:val="bullet"/>
      <w:lvlText w:val="§"/>
      <w:lvlJc w:val="left"/>
      <w:pPr>
        <w:ind w:left="2149" w:hanging="360"/>
      </w:pPr>
    </w:lvl>
    <w:lvl w:ilvl="3">
      <w:numFmt w:val="bullet"/>
      <w:lvlText w:val="·"/>
      <w:lvlJc w:val="left"/>
      <w:pPr>
        <w:ind w:left="2869" w:hanging="360"/>
      </w:pPr>
    </w:lvl>
    <w:lvl w:ilvl="4">
      <w:numFmt w:val="bullet"/>
      <w:lvlText w:val="o"/>
      <w:lvlJc w:val="left"/>
      <w:pPr>
        <w:ind w:left="3589" w:hanging="360"/>
      </w:pPr>
    </w:lvl>
    <w:lvl w:ilvl="5">
      <w:numFmt w:val="bullet"/>
      <w:lvlText w:val="§"/>
      <w:lvlJc w:val="left"/>
      <w:pPr>
        <w:ind w:left="4309" w:hanging="360"/>
      </w:pPr>
    </w:lvl>
    <w:lvl w:ilvl="6">
      <w:numFmt w:val="bullet"/>
      <w:lvlText w:val="·"/>
      <w:lvlJc w:val="left"/>
      <w:pPr>
        <w:ind w:left="5029" w:hanging="360"/>
      </w:pPr>
    </w:lvl>
    <w:lvl w:ilvl="7">
      <w:numFmt w:val="bullet"/>
      <w:lvlText w:val="o"/>
      <w:lvlJc w:val="left"/>
      <w:pPr>
        <w:ind w:left="5749" w:hanging="360"/>
      </w:pPr>
    </w:lvl>
    <w:lvl w:ilvl="8">
      <w:numFmt w:val="bullet"/>
      <w:lvlText w:val="§"/>
      <w:lvlJc w:val="left"/>
      <w:pPr>
        <w:ind w:left="6469" w:hanging="360"/>
      </w:pPr>
    </w:lvl>
  </w:abstractNum>
  <w:abstractNum w:abstractNumId="5" w15:restartNumberingAfterBreak="0">
    <w:nsid w:val="6C333B67"/>
    <w:multiLevelType w:val="multilevel"/>
    <w:tmpl w:val="280261A6"/>
    <w:styleLink w:val="WWNum1"/>
    <w:lvl w:ilvl="0">
      <w:numFmt w:val="bullet"/>
      <w:lvlText w:val="·"/>
      <w:lvlJc w:val="left"/>
    </w:lvl>
    <w:lvl w:ilvl="1">
      <w:numFmt w:val="bullet"/>
      <w:lvlText w:val="o"/>
      <w:lvlJc w:val="left"/>
    </w:lvl>
    <w:lvl w:ilvl="2">
      <w:numFmt w:val="bullet"/>
      <w:lvlText w:val="§"/>
      <w:lvlJc w:val="left"/>
    </w:lvl>
    <w:lvl w:ilvl="3">
      <w:numFmt w:val="bullet"/>
      <w:lvlText w:val="·"/>
      <w:lvlJc w:val="left"/>
    </w:lvl>
    <w:lvl w:ilvl="4">
      <w:numFmt w:val="bullet"/>
      <w:lvlText w:val="o"/>
      <w:lvlJc w:val="left"/>
    </w:lvl>
    <w:lvl w:ilvl="5">
      <w:numFmt w:val="bullet"/>
      <w:lvlText w:val="§"/>
      <w:lvlJc w:val="left"/>
    </w:lvl>
    <w:lvl w:ilvl="6">
      <w:numFmt w:val="bullet"/>
      <w:lvlText w:val="·"/>
      <w:lvlJc w:val="left"/>
    </w:lvl>
    <w:lvl w:ilvl="7">
      <w:numFmt w:val="bullet"/>
      <w:lvlText w:val="o"/>
      <w:lvlJc w:val="left"/>
    </w:lvl>
    <w:lvl w:ilvl="8">
      <w:numFmt w:val="bullet"/>
      <w:lvlText w:val="§"/>
      <w:lvlJc w:val="left"/>
    </w:lvl>
  </w:abstractNum>
  <w:abstractNum w:abstractNumId="6" w15:restartNumberingAfterBreak="0">
    <w:nsid w:val="769511D7"/>
    <w:multiLevelType w:val="multilevel"/>
    <w:tmpl w:val="4D4017E0"/>
    <w:styleLink w:val="WWNum7"/>
    <w:lvl w:ilvl="0">
      <w:numFmt w:val="bullet"/>
      <w:lvlText w:val="–"/>
      <w:lvlJc w:val="left"/>
      <w:pPr>
        <w:ind w:left="709" w:hanging="360"/>
      </w:pPr>
    </w:lvl>
    <w:lvl w:ilvl="1">
      <w:numFmt w:val="bullet"/>
      <w:lvlText w:val="o"/>
      <w:lvlJc w:val="left"/>
      <w:pPr>
        <w:ind w:left="1429" w:hanging="360"/>
      </w:pPr>
    </w:lvl>
    <w:lvl w:ilvl="2">
      <w:numFmt w:val="bullet"/>
      <w:lvlText w:val="§"/>
      <w:lvlJc w:val="left"/>
      <w:pPr>
        <w:ind w:left="2149" w:hanging="360"/>
      </w:pPr>
    </w:lvl>
    <w:lvl w:ilvl="3">
      <w:numFmt w:val="bullet"/>
      <w:lvlText w:val="·"/>
      <w:lvlJc w:val="left"/>
      <w:pPr>
        <w:ind w:left="2869" w:hanging="360"/>
      </w:pPr>
    </w:lvl>
    <w:lvl w:ilvl="4">
      <w:numFmt w:val="bullet"/>
      <w:lvlText w:val="o"/>
      <w:lvlJc w:val="left"/>
      <w:pPr>
        <w:ind w:left="3589" w:hanging="360"/>
      </w:pPr>
    </w:lvl>
    <w:lvl w:ilvl="5">
      <w:numFmt w:val="bullet"/>
      <w:lvlText w:val="§"/>
      <w:lvlJc w:val="left"/>
      <w:pPr>
        <w:ind w:left="4309" w:hanging="360"/>
      </w:pPr>
    </w:lvl>
    <w:lvl w:ilvl="6">
      <w:numFmt w:val="bullet"/>
      <w:lvlText w:val="·"/>
      <w:lvlJc w:val="left"/>
      <w:pPr>
        <w:ind w:left="5029" w:hanging="360"/>
      </w:pPr>
    </w:lvl>
    <w:lvl w:ilvl="7">
      <w:numFmt w:val="bullet"/>
      <w:lvlText w:val="o"/>
      <w:lvlJc w:val="left"/>
      <w:pPr>
        <w:ind w:left="5749" w:hanging="360"/>
      </w:pPr>
    </w:lvl>
    <w:lvl w:ilvl="8">
      <w:numFmt w:val="bullet"/>
      <w:lvlText w:val="§"/>
      <w:lvlJc w:val="left"/>
      <w:pPr>
        <w:ind w:left="6469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50"/>
    <w:rsid w:val="00226F54"/>
    <w:rsid w:val="00334AB4"/>
    <w:rsid w:val="003D67EC"/>
    <w:rsid w:val="00893CED"/>
    <w:rsid w:val="009972A9"/>
    <w:rsid w:val="009B0B50"/>
    <w:rsid w:val="00E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45744-C447-4BC2-8253-F85C86C4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outlineLvl w:val="0"/>
    </w:pPr>
    <w:rPr>
      <w:rFonts w:ascii="Liberation Sans" w:eastAsia="Liberation Sans" w:hAnsi="Liberation Sans" w:cs="Liberation Sans"/>
      <w:sz w:val="40"/>
    </w:rPr>
  </w:style>
  <w:style w:type="paragraph" w:styleId="2">
    <w:name w:val="heading 2"/>
    <w:basedOn w:val="a"/>
    <w:pPr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pPr>
      <w:outlineLvl w:val="2"/>
    </w:pPr>
    <w:rPr>
      <w:rFonts w:ascii="Liberation Sans" w:eastAsia="Liberation Sans" w:hAnsi="Liberation Sans" w:cs="Liberation Sans"/>
      <w:sz w:val="30"/>
    </w:rPr>
  </w:style>
  <w:style w:type="paragraph" w:styleId="4">
    <w:name w:val="heading 4"/>
    <w:basedOn w:val="a"/>
    <w:pPr>
      <w:outlineLvl w:val="3"/>
    </w:pPr>
    <w:rPr>
      <w:rFonts w:ascii="Liberation Sans" w:eastAsia="Liberation Sans" w:hAnsi="Liberation Sans" w:cs="Liberation Sans"/>
      <w:b/>
      <w:sz w:val="26"/>
    </w:rPr>
  </w:style>
  <w:style w:type="paragraph" w:styleId="5">
    <w:name w:val="heading 5"/>
    <w:basedOn w:val="a"/>
    <w:pPr>
      <w:outlineLvl w:val="4"/>
    </w:pPr>
    <w:rPr>
      <w:rFonts w:ascii="Liberation Sans" w:eastAsia="Liberation Sans" w:hAnsi="Liberation Sans" w:cs="Liberation Sans"/>
      <w:b/>
      <w:sz w:val="24"/>
    </w:rPr>
  </w:style>
  <w:style w:type="paragraph" w:styleId="6">
    <w:name w:val="heading 6"/>
    <w:basedOn w:val="a"/>
    <w:pPr>
      <w:outlineLvl w:val="5"/>
    </w:pPr>
    <w:rPr>
      <w:rFonts w:ascii="Liberation Sans" w:eastAsia="Liberation Sans" w:hAnsi="Liberation Sans" w:cs="Liberation Sans"/>
      <w:b/>
      <w:sz w:val="22"/>
    </w:rPr>
  </w:style>
  <w:style w:type="paragraph" w:styleId="7">
    <w:name w:val="heading 7"/>
    <w:basedOn w:val="a"/>
    <w:pPr>
      <w:outlineLvl w:val="6"/>
    </w:pPr>
    <w:rPr>
      <w:rFonts w:ascii="Liberation Sans" w:eastAsia="Liberation Sans" w:hAnsi="Liberation Sans" w:cs="Liberation Sans"/>
      <w:b/>
      <w:i/>
      <w:sz w:val="22"/>
    </w:rPr>
  </w:style>
  <w:style w:type="paragraph" w:styleId="8">
    <w:name w:val="heading 8"/>
    <w:basedOn w:val="a"/>
    <w:pPr>
      <w:outlineLvl w:val="7"/>
    </w:pPr>
    <w:rPr>
      <w:rFonts w:ascii="Liberation Sans" w:eastAsia="Liberation Sans" w:hAnsi="Liberation Sans" w:cs="Liberation Sans"/>
      <w:i/>
      <w:sz w:val="22"/>
    </w:rPr>
  </w:style>
  <w:style w:type="paragraph" w:styleId="9">
    <w:name w:val="heading 9"/>
    <w:basedOn w:val="a"/>
    <w:pPr>
      <w:outlineLvl w:val="8"/>
    </w:pPr>
    <w:rPr>
      <w:rFonts w:ascii="Liberation Sans" w:eastAsia="Liberation Sans" w:hAnsi="Liberation Sans" w:cs="Liberation Sans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tyleparagraph">
    <w:name w:val="DStyle_paragraph"/>
    <w:pPr>
      <w:suppressAutoHyphens/>
    </w:pPr>
  </w:style>
  <w:style w:type="character" w:customStyle="1" w:styleId="DStyletext">
    <w:name w:val="DStyle_text"/>
    <w:rPr>
      <w:lang w:val="ru-RU"/>
    </w:rPr>
  </w:style>
  <w:style w:type="character" w:customStyle="1" w:styleId="Heading1Char">
    <w:name w:val="Heading 1 Char"/>
    <w:rPr>
      <w:rFonts w:ascii="Liberation Sans" w:eastAsia="Liberation Sans" w:hAnsi="Liberation Sans" w:cs="Liberation Sans"/>
      <w:sz w:val="40"/>
    </w:rPr>
  </w:style>
  <w:style w:type="character" w:customStyle="1" w:styleId="Heading2Char">
    <w:name w:val="Heading 2 Char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rPr>
      <w:rFonts w:ascii="Liberation Sans" w:eastAsia="Liberation Sans" w:hAnsi="Liberation Sans" w:cs="Liberation Sans"/>
      <w:sz w:val="30"/>
    </w:rPr>
  </w:style>
  <w:style w:type="character" w:customStyle="1" w:styleId="Heading4Char">
    <w:name w:val="Heading 4 Char"/>
    <w:rPr>
      <w:rFonts w:ascii="Liberation Sans" w:eastAsia="Liberation Sans" w:hAnsi="Liberation Sans" w:cs="Liberation Sans"/>
      <w:b/>
      <w:sz w:val="26"/>
    </w:rPr>
  </w:style>
  <w:style w:type="character" w:customStyle="1" w:styleId="Heading5Char">
    <w:name w:val="Heading 5 Char"/>
    <w:rPr>
      <w:rFonts w:ascii="Liberation Sans" w:eastAsia="Liberation Sans" w:hAnsi="Liberation Sans" w:cs="Liberation Sans"/>
      <w:b/>
      <w:sz w:val="24"/>
    </w:rPr>
  </w:style>
  <w:style w:type="character" w:customStyle="1" w:styleId="Heading6Char">
    <w:name w:val="Heading 6 Char"/>
    <w:rPr>
      <w:rFonts w:ascii="Liberation Sans" w:eastAsia="Liberation Sans" w:hAnsi="Liberation Sans" w:cs="Liberation Sans"/>
      <w:b/>
      <w:sz w:val="22"/>
    </w:rPr>
  </w:style>
  <w:style w:type="character" w:customStyle="1" w:styleId="Heading7Char">
    <w:name w:val="Heading 7 Char"/>
    <w:rPr>
      <w:rFonts w:ascii="Liberation Sans" w:eastAsia="Liberation Sans" w:hAnsi="Liberation Sans" w:cs="Liberation Sans"/>
      <w:b/>
      <w:i/>
      <w:sz w:val="22"/>
    </w:rPr>
  </w:style>
  <w:style w:type="character" w:customStyle="1" w:styleId="Heading8Char">
    <w:name w:val="Heading 8 Char"/>
    <w:rPr>
      <w:rFonts w:ascii="Liberation Sans" w:eastAsia="Liberation Sans" w:hAnsi="Liberation Sans" w:cs="Liberation Sans"/>
      <w:i/>
      <w:sz w:val="22"/>
    </w:rPr>
  </w:style>
  <w:style w:type="character" w:customStyle="1" w:styleId="Heading9Char">
    <w:name w:val="Heading 9 Char"/>
    <w:rPr>
      <w:rFonts w:ascii="Liberation Sans" w:eastAsia="Liberation Sans" w:hAnsi="Liberation Sans" w:cs="Liberation Sans"/>
      <w:i/>
      <w:sz w:val="21"/>
    </w:rPr>
  </w:style>
  <w:style w:type="paragraph" w:styleId="a3">
    <w:name w:val="List Paragraph"/>
    <w:basedOn w:val="a"/>
  </w:style>
  <w:style w:type="paragraph" w:styleId="a4">
    <w:name w:val="No Spacing"/>
    <w:basedOn w:val="DStyleparagraph"/>
  </w:style>
  <w:style w:type="paragraph" w:styleId="a5">
    <w:name w:val="Title"/>
    <w:basedOn w:val="a"/>
    <w:rPr>
      <w:sz w:val="48"/>
    </w:rPr>
  </w:style>
  <w:style w:type="character" w:customStyle="1" w:styleId="TitleChar">
    <w:name w:val="Title Char"/>
    <w:rPr>
      <w:sz w:val="48"/>
    </w:rPr>
  </w:style>
  <w:style w:type="paragraph" w:styleId="a6">
    <w:name w:val="Subtitle"/>
    <w:basedOn w:val="a"/>
    <w:rPr>
      <w:sz w:val="24"/>
    </w:rPr>
  </w:style>
  <w:style w:type="character" w:customStyle="1" w:styleId="SubtitleChar">
    <w:name w:val="Subtitle Char"/>
    <w:rPr>
      <w:sz w:val="24"/>
    </w:rPr>
  </w:style>
  <w:style w:type="paragraph" w:styleId="20">
    <w:name w:val="Quote"/>
    <w:basedOn w:val="a"/>
    <w:rPr>
      <w:i/>
    </w:rPr>
  </w:style>
  <w:style w:type="character" w:customStyle="1" w:styleId="QuoteChar">
    <w:name w:val="Quote Char"/>
    <w:rPr>
      <w:i/>
    </w:rPr>
  </w:style>
  <w:style w:type="paragraph" w:styleId="a7">
    <w:name w:val="Intense Quote"/>
    <w:basedOn w:val="a"/>
    <w:rPr>
      <w:i/>
    </w:rPr>
  </w:style>
  <w:style w:type="character" w:customStyle="1" w:styleId="IntenseQuoteChar">
    <w:name w:val="Intense Quote Char"/>
    <w:rPr>
      <w:i/>
    </w:rPr>
  </w:style>
  <w:style w:type="paragraph" w:styleId="a8">
    <w:name w:val="header"/>
    <w:basedOn w:val="a"/>
    <w:pPr>
      <w:tabs>
        <w:tab w:val="center" w:pos="7143"/>
        <w:tab w:val="right" w:pos="14287"/>
      </w:tabs>
    </w:pPr>
  </w:style>
  <w:style w:type="character" w:customStyle="1" w:styleId="HeaderChar">
    <w:name w:val="Header Char"/>
  </w:style>
  <w:style w:type="paragraph" w:styleId="a9">
    <w:name w:val="footer"/>
    <w:basedOn w:val="a"/>
    <w:pPr>
      <w:tabs>
        <w:tab w:val="center" w:pos="7143"/>
        <w:tab w:val="right" w:pos="14287"/>
      </w:tabs>
    </w:pPr>
  </w:style>
  <w:style w:type="character" w:customStyle="1" w:styleId="FooterChar">
    <w:name w:val="Footer Char"/>
  </w:style>
  <w:style w:type="character" w:customStyle="1" w:styleId="CaptionChar">
    <w:name w:val="Caption Char"/>
    <w:rPr>
      <w:b/>
      <w:color w:val="4F81BD"/>
      <w:sz w:val="18"/>
    </w:rPr>
  </w:style>
  <w:style w:type="character" w:styleId="aa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rnetlink0">
    <w:name w:val="Internet link"/>
    <w:rPr>
      <w:color w:val="0000FF"/>
      <w:u w:val="single"/>
    </w:rPr>
  </w:style>
  <w:style w:type="paragraph" w:styleId="ab">
    <w:name w:val="footnote text"/>
    <w:basedOn w:val="a"/>
    <w:rPr>
      <w:sz w:val="18"/>
    </w:rPr>
  </w:style>
  <w:style w:type="character" w:customStyle="1" w:styleId="FootnoteTextChar">
    <w:name w:val="Footnote Text Char"/>
    <w:rPr>
      <w:sz w:val="18"/>
    </w:rPr>
  </w:style>
  <w:style w:type="character" w:styleId="ac">
    <w:name w:val="footnote reference"/>
    <w:rPr>
      <w:position w:val="0"/>
      <w:vertAlign w:val="superscript"/>
    </w:rPr>
  </w:style>
  <w:style w:type="paragraph" w:styleId="ad">
    <w:name w:val="endnote text"/>
    <w:basedOn w:val="a"/>
  </w:style>
  <w:style w:type="character" w:customStyle="1" w:styleId="EndnoteTextChar">
    <w:name w:val="Endnote Text Char"/>
    <w:rPr>
      <w:sz w:val="20"/>
    </w:rPr>
  </w:style>
  <w:style w:type="character" w:styleId="ae">
    <w:name w:val="endnote reference"/>
    <w:rPr>
      <w:position w:val="0"/>
      <w:vertAlign w:val="superscript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f">
    <w:name w:val="TOC Heading"/>
    <w:basedOn w:val="DStyleparagraph"/>
  </w:style>
  <w:style w:type="paragraph" w:styleId="af0">
    <w:name w:val="table of figures"/>
    <w:basedOn w:val="a"/>
  </w:style>
  <w:style w:type="paragraph" w:customStyle="1" w:styleId="DStyleparagraph0">
    <w:name w:val="DStyle_paragraph"/>
    <w:pPr>
      <w:suppressAutoHyphens/>
    </w:pPr>
    <w:rPr>
      <w:rFonts w:ascii="Liberation Serif" w:eastAsia="Liberation Serif" w:hAnsi="Liberation Serif" w:cs="Liberation Serif"/>
      <w:color w:val="000000"/>
      <w:sz w:val="24"/>
    </w:rPr>
  </w:style>
  <w:style w:type="paragraph" w:customStyle="1" w:styleId="Standard">
    <w:name w:val="Standard"/>
    <w:basedOn w:val="DStyleparagraph0"/>
  </w:style>
  <w:style w:type="paragraph" w:customStyle="1" w:styleId="Heading">
    <w:name w:val="Heading"/>
    <w:basedOn w:val="Standard"/>
    <w:rPr>
      <w:rFonts w:ascii="Open Sans" w:eastAsia="Open Sans" w:hAnsi="Open Sans" w:cs="Open Sans"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f1">
    <w:name w:val="List"/>
    <w:basedOn w:val="Textbody"/>
  </w:style>
  <w:style w:type="paragraph" w:styleId="af2">
    <w:name w:val="caption"/>
    <w:basedOn w:val="Standard"/>
    <w:rPr>
      <w:i/>
    </w:rPr>
  </w:style>
  <w:style w:type="paragraph" w:customStyle="1" w:styleId="Index">
    <w:name w:val="Index"/>
    <w:basedOn w:val="Standard"/>
  </w:style>
  <w:style w:type="character" w:customStyle="1" w:styleId="T1">
    <w:name w:val="T1"/>
    <w:rPr>
      <w:rFonts w:ascii="Liberation Sans" w:eastAsia="Liberation Sans" w:hAnsi="Liberation Sans" w:cs="Liberation Sans"/>
    </w:rPr>
  </w:style>
  <w:style w:type="character" w:customStyle="1" w:styleId="T2">
    <w:name w:val="T2"/>
    <w:rPr>
      <w:rFonts w:ascii="Courier New" w:eastAsia="Courier New" w:hAnsi="Courier New" w:cs="Courier New"/>
    </w:rPr>
  </w:style>
  <w:style w:type="character" w:customStyle="1" w:styleId="T3">
    <w:name w:val="T3"/>
    <w:rPr>
      <w:rFonts w:ascii="Wingdings" w:eastAsia="Wingdings" w:hAnsi="Wingdings" w:cs="Wingdings"/>
    </w:rPr>
  </w:style>
  <w:style w:type="character" w:customStyle="1" w:styleId="T4">
    <w:name w:val="T4"/>
    <w:rPr>
      <w:rFonts w:ascii="Symbol" w:eastAsia="Symbol" w:hAnsi="Symbol" w:cs="Symbol"/>
    </w:rPr>
  </w:style>
  <w:style w:type="character" w:customStyle="1" w:styleId="T5">
    <w:name w:val="T5"/>
    <w:rPr>
      <w:rFonts w:ascii="Courier New" w:eastAsia="Courier New" w:hAnsi="Courier New" w:cs="Courier New"/>
    </w:rPr>
  </w:style>
  <w:style w:type="character" w:customStyle="1" w:styleId="T6">
    <w:name w:val="T6"/>
    <w:rPr>
      <w:rFonts w:ascii="Wingdings" w:eastAsia="Wingdings" w:hAnsi="Wingdings" w:cs="Wingdings"/>
    </w:rPr>
  </w:style>
  <w:style w:type="character" w:customStyle="1" w:styleId="T7">
    <w:name w:val="T7"/>
    <w:rPr>
      <w:rFonts w:ascii="Symbol" w:eastAsia="Symbol" w:hAnsi="Symbol" w:cs="Symbol"/>
    </w:rPr>
  </w:style>
  <w:style w:type="character" w:customStyle="1" w:styleId="T8">
    <w:name w:val="T8"/>
    <w:rPr>
      <w:rFonts w:ascii="Courier New" w:eastAsia="Courier New" w:hAnsi="Courier New" w:cs="Courier New"/>
    </w:rPr>
  </w:style>
  <w:style w:type="character" w:customStyle="1" w:styleId="T9">
    <w:name w:val="T9"/>
    <w:rPr>
      <w:rFonts w:ascii="Wingdings" w:eastAsia="Wingdings" w:hAnsi="Wingdings" w:cs="Wingdings"/>
    </w:rPr>
  </w:style>
  <w:style w:type="character" w:customStyle="1" w:styleId="T10">
    <w:name w:val="T10"/>
    <w:rPr>
      <w:rFonts w:ascii="Liberation Sans" w:eastAsia="Liberation Sans" w:hAnsi="Liberation Sans" w:cs="Liberation Sans"/>
    </w:rPr>
  </w:style>
  <w:style w:type="character" w:customStyle="1" w:styleId="T11">
    <w:name w:val="T11"/>
    <w:rPr>
      <w:rFonts w:ascii="Courier New" w:eastAsia="Courier New" w:hAnsi="Courier New" w:cs="Courier New"/>
    </w:rPr>
  </w:style>
  <w:style w:type="character" w:customStyle="1" w:styleId="T12">
    <w:name w:val="T12"/>
    <w:rPr>
      <w:rFonts w:ascii="Wingdings" w:eastAsia="Wingdings" w:hAnsi="Wingdings" w:cs="Wingdings"/>
    </w:rPr>
  </w:style>
  <w:style w:type="character" w:customStyle="1" w:styleId="T13">
    <w:name w:val="T13"/>
    <w:rPr>
      <w:rFonts w:ascii="Symbol" w:eastAsia="Symbol" w:hAnsi="Symbol" w:cs="Symbol"/>
    </w:rPr>
  </w:style>
  <w:style w:type="character" w:customStyle="1" w:styleId="T14">
    <w:name w:val="T14"/>
    <w:rPr>
      <w:rFonts w:ascii="Courier New" w:eastAsia="Courier New" w:hAnsi="Courier New" w:cs="Courier New"/>
    </w:rPr>
  </w:style>
  <w:style w:type="character" w:customStyle="1" w:styleId="T15">
    <w:name w:val="T15"/>
    <w:rPr>
      <w:rFonts w:ascii="Wingdings" w:eastAsia="Wingdings" w:hAnsi="Wingdings" w:cs="Wingdings"/>
    </w:rPr>
  </w:style>
  <w:style w:type="character" w:customStyle="1" w:styleId="T16">
    <w:name w:val="T16"/>
    <w:rPr>
      <w:rFonts w:ascii="Symbol" w:eastAsia="Symbol" w:hAnsi="Symbol" w:cs="Symbol"/>
    </w:rPr>
  </w:style>
  <w:style w:type="character" w:customStyle="1" w:styleId="T17">
    <w:name w:val="T17"/>
    <w:rPr>
      <w:rFonts w:ascii="Courier New" w:eastAsia="Courier New" w:hAnsi="Courier New" w:cs="Courier New"/>
    </w:rPr>
  </w:style>
  <w:style w:type="character" w:customStyle="1" w:styleId="T18">
    <w:name w:val="T18"/>
    <w:rPr>
      <w:rFonts w:ascii="Wingdings" w:eastAsia="Wingdings" w:hAnsi="Wingdings" w:cs="Wingdings"/>
    </w:rPr>
  </w:style>
  <w:style w:type="character" w:customStyle="1" w:styleId="T19">
    <w:name w:val="T19"/>
    <w:rPr>
      <w:rFonts w:ascii="Liberation Sans" w:eastAsia="Liberation Sans" w:hAnsi="Liberation Sans" w:cs="Liberation Sans"/>
    </w:rPr>
  </w:style>
  <w:style w:type="character" w:customStyle="1" w:styleId="T20">
    <w:name w:val="T20"/>
    <w:rPr>
      <w:rFonts w:ascii="Courier New" w:eastAsia="Courier New" w:hAnsi="Courier New" w:cs="Courier New"/>
    </w:rPr>
  </w:style>
  <w:style w:type="character" w:customStyle="1" w:styleId="T21">
    <w:name w:val="T21"/>
    <w:rPr>
      <w:rFonts w:ascii="Wingdings" w:eastAsia="Wingdings" w:hAnsi="Wingdings" w:cs="Wingdings"/>
    </w:rPr>
  </w:style>
  <w:style w:type="character" w:customStyle="1" w:styleId="T22">
    <w:name w:val="T22"/>
    <w:rPr>
      <w:rFonts w:ascii="Symbol" w:eastAsia="Symbol" w:hAnsi="Symbol" w:cs="Symbol"/>
    </w:rPr>
  </w:style>
  <w:style w:type="character" w:customStyle="1" w:styleId="T23">
    <w:name w:val="T23"/>
    <w:rPr>
      <w:rFonts w:ascii="Courier New" w:eastAsia="Courier New" w:hAnsi="Courier New" w:cs="Courier New"/>
    </w:rPr>
  </w:style>
  <w:style w:type="character" w:customStyle="1" w:styleId="T24">
    <w:name w:val="T24"/>
    <w:rPr>
      <w:rFonts w:ascii="Wingdings" w:eastAsia="Wingdings" w:hAnsi="Wingdings" w:cs="Wingdings"/>
    </w:rPr>
  </w:style>
  <w:style w:type="character" w:customStyle="1" w:styleId="T25">
    <w:name w:val="T25"/>
    <w:rPr>
      <w:rFonts w:ascii="Symbol" w:eastAsia="Symbol" w:hAnsi="Symbol" w:cs="Symbol"/>
    </w:rPr>
  </w:style>
  <w:style w:type="character" w:customStyle="1" w:styleId="T26">
    <w:name w:val="T26"/>
    <w:rPr>
      <w:rFonts w:ascii="Courier New" w:eastAsia="Courier New" w:hAnsi="Courier New" w:cs="Courier New"/>
    </w:rPr>
  </w:style>
  <w:style w:type="character" w:customStyle="1" w:styleId="T27">
    <w:name w:val="T27"/>
    <w:rPr>
      <w:rFonts w:ascii="Wingdings" w:eastAsia="Wingdings" w:hAnsi="Wingdings" w:cs="Wingdings"/>
    </w:rPr>
  </w:style>
  <w:style w:type="character" w:customStyle="1" w:styleId="T28">
    <w:name w:val="T28"/>
    <w:rPr>
      <w:rFonts w:ascii="Liberation Sans" w:eastAsia="Liberation Sans" w:hAnsi="Liberation Sans" w:cs="Liberation Sans"/>
    </w:rPr>
  </w:style>
  <w:style w:type="character" w:customStyle="1" w:styleId="T29">
    <w:name w:val="T29"/>
    <w:rPr>
      <w:rFonts w:ascii="Courier New" w:eastAsia="Courier New" w:hAnsi="Courier New" w:cs="Courier New"/>
    </w:rPr>
  </w:style>
  <w:style w:type="character" w:customStyle="1" w:styleId="T30">
    <w:name w:val="T30"/>
    <w:rPr>
      <w:rFonts w:ascii="Wingdings" w:eastAsia="Wingdings" w:hAnsi="Wingdings" w:cs="Wingdings"/>
    </w:rPr>
  </w:style>
  <w:style w:type="character" w:customStyle="1" w:styleId="T31">
    <w:name w:val="T31"/>
    <w:rPr>
      <w:rFonts w:ascii="Symbol" w:eastAsia="Symbol" w:hAnsi="Symbol" w:cs="Symbol"/>
    </w:rPr>
  </w:style>
  <w:style w:type="character" w:customStyle="1" w:styleId="T32">
    <w:name w:val="T32"/>
    <w:rPr>
      <w:rFonts w:ascii="Courier New" w:eastAsia="Courier New" w:hAnsi="Courier New" w:cs="Courier New"/>
    </w:rPr>
  </w:style>
  <w:style w:type="character" w:customStyle="1" w:styleId="T33">
    <w:name w:val="T33"/>
    <w:rPr>
      <w:rFonts w:ascii="Wingdings" w:eastAsia="Wingdings" w:hAnsi="Wingdings" w:cs="Wingdings"/>
    </w:rPr>
  </w:style>
  <w:style w:type="character" w:customStyle="1" w:styleId="T34">
    <w:name w:val="T34"/>
    <w:rPr>
      <w:rFonts w:ascii="Symbol" w:eastAsia="Symbol" w:hAnsi="Symbol" w:cs="Symbol"/>
    </w:rPr>
  </w:style>
  <w:style w:type="character" w:customStyle="1" w:styleId="T35">
    <w:name w:val="T35"/>
    <w:rPr>
      <w:rFonts w:ascii="Courier New" w:eastAsia="Courier New" w:hAnsi="Courier New" w:cs="Courier New"/>
    </w:rPr>
  </w:style>
  <w:style w:type="character" w:customStyle="1" w:styleId="T36">
    <w:name w:val="T36"/>
    <w:rPr>
      <w:rFonts w:ascii="Wingdings" w:eastAsia="Wingdings" w:hAnsi="Wingdings" w:cs="Wingdings"/>
    </w:rPr>
  </w:style>
  <w:style w:type="character" w:customStyle="1" w:styleId="T37">
    <w:name w:val="T37"/>
    <w:rPr>
      <w:rFonts w:ascii="Liberation Sans" w:eastAsia="Liberation Sans" w:hAnsi="Liberation Sans" w:cs="Liberation Sans"/>
    </w:rPr>
  </w:style>
  <w:style w:type="character" w:customStyle="1" w:styleId="T38">
    <w:name w:val="T38"/>
    <w:rPr>
      <w:rFonts w:ascii="Courier New" w:eastAsia="Courier New" w:hAnsi="Courier New" w:cs="Courier New"/>
    </w:rPr>
  </w:style>
  <w:style w:type="character" w:customStyle="1" w:styleId="T39">
    <w:name w:val="T39"/>
    <w:rPr>
      <w:rFonts w:ascii="Wingdings" w:eastAsia="Wingdings" w:hAnsi="Wingdings" w:cs="Wingdings"/>
    </w:rPr>
  </w:style>
  <w:style w:type="character" w:customStyle="1" w:styleId="T40">
    <w:name w:val="T40"/>
    <w:rPr>
      <w:rFonts w:ascii="Symbol" w:eastAsia="Symbol" w:hAnsi="Symbol" w:cs="Symbol"/>
    </w:rPr>
  </w:style>
  <w:style w:type="character" w:customStyle="1" w:styleId="T41">
    <w:name w:val="T41"/>
    <w:rPr>
      <w:rFonts w:ascii="Courier New" w:eastAsia="Courier New" w:hAnsi="Courier New" w:cs="Courier New"/>
    </w:rPr>
  </w:style>
  <w:style w:type="character" w:customStyle="1" w:styleId="T42">
    <w:name w:val="T42"/>
    <w:rPr>
      <w:rFonts w:ascii="Wingdings" w:eastAsia="Wingdings" w:hAnsi="Wingdings" w:cs="Wingdings"/>
    </w:rPr>
  </w:style>
  <w:style w:type="character" w:customStyle="1" w:styleId="T43">
    <w:name w:val="T43"/>
    <w:rPr>
      <w:rFonts w:ascii="Symbol" w:eastAsia="Symbol" w:hAnsi="Symbol" w:cs="Symbol"/>
    </w:rPr>
  </w:style>
  <w:style w:type="character" w:customStyle="1" w:styleId="T44">
    <w:name w:val="T44"/>
    <w:rPr>
      <w:rFonts w:ascii="Courier New" w:eastAsia="Courier New" w:hAnsi="Courier New" w:cs="Courier New"/>
    </w:rPr>
  </w:style>
  <w:style w:type="character" w:customStyle="1" w:styleId="T45">
    <w:name w:val="T45"/>
    <w:rPr>
      <w:rFonts w:ascii="Wingdings" w:eastAsia="Wingdings" w:hAnsi="Wingdings" w:cs="Wingdings"/>
    </w:rPr>
  </w:style>
  <w:style w:type="character" w:customStyle="1" w:styleId="T46">
    <w:name w:val="T46"/>
    <w:rPr>
      <w:rFonts w:ascii="Liberation Sans" w:eastAsia="Liberation Sans" w:hAnsi="Liberation Sans" w:cs="Liberation Sans"/>
    </w:rPr>
  </w:style>
  <w:style w:type="character" w:customStyle="1" w:styleId="T47">
    <w:name w:val="T47"/>
    <w:rPr>
      <w:rFonts w:ascii="Courier New" w:eastAsia="Courier New" w:hAnsi="Courier New" w:cs="Courier New"/>
    </w:rPr>
  </w:style>
  <w:style w:type="character" w:customStyle="1" w:styleId="T48">
    <w:name w:val="T48"/>
    <w:rPr>
      <w:rFonts w:ascii="Wingdings" w:eastAsia="Wingdings" w:hAnsi="Wingdings" w:cs="Wingdings"/>
    </w:rPr>
  </w:style>
  <w:style w:type="character" w:customStyle="1" w:styleId="T49">
    <w:name w:val="T49"/>
    <w:rPr>
      <w:rFonts w:ascii="Symbol" w:eastAsia="Symbol" w:hAnsi="Symbol" w:cs="Symbol"/>
    </w:rPr>
  </w:style>
  <w:style w:type="character" w:customStyle="1" w:styleId="T50">
    <w:name w:val="T50"/>
    <w:rPr>
      <w:rFonts w:ascii="Courier New" w:eastAsia="Courier New" w:hAnsi="Courier New" w:cs="Courier New"/>
    </w:rPr>
  </w:style>
  <w:style w:type="character" w:customStyle="1" w:styleId="T51">
    <w:name w:val="T51"/>
    <w:rPr>
      <w:rFonts w:ascii="Wingdings" w:eastAsia="Wingdings" w:hAnsi="Wingdings" w:cs="Wingdings"/>
    </w:rPr>
  </w:style>
  <w:style w:type="character" w:customStyle="1" w:styleId="T52">
    <w:name w:val="T52"/>
    <w:rPr>
      <w:rFonts w:ascii="Symbol" w:eastAsia="Symbol" w:hAnsi="Symbol" w:cs="Symbol"/>
    </w:rPr>
  </w:style>
  <w:style w:type="character" w:customStyle="1" w:styleId="T53">
    <w:name w:val="T53"/>
    <w:rPr>
      <w:rFonts w:ascii="Courier New" w:eastAsia="Courier New" w:hAnsi="Courier New" w:cs="Courier New"/>
    </w:rPr>
  </w:style>
  <w:style w:type="character" w:customStyle="1" w:styleId="T54">
    <w:name w:val="T54"/>
    <w:rPr>
      <w:rFonts w:ascii="Wingdings" w:eastAsia="Wingdings" w:hAnsi="Wingdings" w:cs="Wingdings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urier New" w:eastAsia="Calibri" w:hAnsi="Courier New" w:cs="Courier New"/>
      <w:kern w:val="0"/>
      <w:szCs w:val="20"/>
    </w:rPr>
  </w:style>
  <w:style w:type="character" w:customStyle="1" w:styleId="HTML0">
    <w:name w:val="Стандартный HTML Знак"/>
    <w:basedOn w:val="a0"/>
    <w:rPr>
      <w:rFonts w:ascii="Courier New" w:eastAsia="Calibri" w:hAnsi="Courier New" w:cs="Courier New"/>
      <w:kern w:val="0"/>
      <w:szCs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im/channels/-231632823?cmid=44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ru/gazprom_krasnodar?w=wall-216468980_29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0" Type="http://schemas.openxmlformats.org/officeDocument/2006/relationships/hyperlink" Target="https://vk.ru/away.php?to=https%3A%2F%2Ft.me%2Fgazpromkrasnodar%2F5926&amp;utf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gazprom.krasnodar/topic/1584346951237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6</cp:revision>
  <dcterms:created xsi:type="dcterms:W3CDTF">2026-09-09T05:54:00Z</dcterms:created>
  <dcterms:modified xsi:type="dcterms:W3CDTF">2026-09-09T05:56:00Z</dcterms:modified>
</cp:coreProperties>
</file>