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27E6" w:rsidRPr="00A7437C" w:rsidRDefault="005E14B6">
      <w:pPr>
        <w:pStyle w:val="Standard"/>
        <w:rPr>
          <w:b/>
          <w:bCs/>
          <w:sz w:val="36"/>
          <w:szCs w:val="36"/>
        </w:rPr>
      </w:pPr>
      <w:r w:rsidRPr="00A7437C">
        <w:rPr>
          <w:b/>
          <w:bCs/>
          <w:sz w:val="36"/>
          <w:szCs w:val="36"/>
        </w:rPr>
        <w:t>Итоги июня: отвечаем на самый частый вопрос месяца</w:t>
      </w:r>
    </w:p>
    <w:p w:rsidR="007F27E6" w:rsidRDefault="007F27E6">
      <w:pPr>
        <w:pStyle w:val="Standard"/>
      </w:pPr>
    </w:p>
    <w:p w:rsidR="007F27E6" w:rsidRDefault="005E14B6">
      <w:pPr>
        <w:pStyle w:val="Standard"/>
      </w:pPr>
      <w:r>
        <w:t>В июне мы получили десятки обращений с одним и тем же вопросом:</w:t>
      </w:r>
    </w:p>
    <w:p w:rsidR="007F27E6" w:rsidRDefault="007F27E6">
      <w:pPr>
        <w:pStyle w:val="Standard"/>
      </w:pPr>
    </w:p>
    <w:p w:rsidR="007F27E6" w:rsidRDefault="005E14B6">
      <w:pPr>
        <w:pStyle w:val="Standard"/>
      </w:pPr>
      <w:r>
        <w:rPr>
          <w:b/>
          <w:bCs/>
        </w:rPr>
        <w:t>«Почему после проверки счетчика одному абоненту начисляют по среднемесячному потреблению, а другому — по нормативу?»</w:t>
      </w:r>
    </w:p>
    <w:p w:rsidR="007F27E6" w:rsidRDefault="007F27E6">
      <w:pPr>
        <w:pStyle w:val="Standard"/>
      </w:pPr>
    </w:p>
    <w:p w:rsidR="007F27E6" w:rsidRDefault="005E14B6">
      <w:pPr>
        <w:pStyle w:val="Standard"/>
        <w:rPr>
          <w:b/>
          <w:bCs/>
        </w:rPr>
      </w:pPr>
      <w:r>
        <w:rPr>
          <w:b/>
          <w:bCs/>
        </w:rPr>
        <w:t>Разбираемся.</w:t>
      </w:r>
    </w:p>
    <w:p w:rsidR="007F27E6" w:rsidRDefault="007F27E6">
      <w:pPr>
        <w:pStyle w:val="Standard"/>
      </w:pPr>
    </w:p>
    <w:p w:rsidR="007F27E6" w:rsidRDefault="005E14B6">
      <w:pPr>
        <w:pStyle w:val="Standard"/>
      </w:pPr>
      <w:r>
        <w:t>Все зависит не от самой проверки, а от статуса прибора учета газа и причины, по которой он временно не участвует в расчетах.</w:t>
      </w:r>
      <w:bookmarkStart w:id="0" w:name="_GoBack"/>
      <w:bookmarkEnd w:id="0"/>
    </w:p>
    <w:p w:rsidR="007F27E6" w:rsidRDefault="007F27E6">
      <w:pPr>
        <w:pStyle w:val="Standard"/>
      </w:pPr>
    </w:p>
    <w:p w:rsidR="007F27E6" w:rsidRDefault="005E14B6">
      <w:pPr>
        <w:pStyle w:val="Standard"/>
      </w:pPr>
      <w:r>
        <w:rPr>
          <w:b/>
          <w:bCs/>
        </w:rPr>
        <w:t>Если срок поверки счетчика еще не истек,</w:t>
      </w:r>
      <w:r>
        <w:t xml:space="preserve"> но прибор временно сняли для проведения поверки, </w:t>
      </w:r>
      <w:r>
        <w:rPr>
          <w:b/>
          <w:bCs/>
        </w:rPr>
        <w:t xml:space="preserve">начисления производятся по среднемесячному объему потребления газа </w:t>
      </w:r>
      <w:r>
        <w:t>в порядке, установленном законодательством.</w:t>
      </w:r>
    </w:p>
    <w:p w:rsidR="007F27E6" w:rsidRDefault="007F27E6">
      <w:pPr>
        <w:pStyle w:val="Standard"/>
      </w:pPr>
    </w:p>
    <w:p w:rsidR="007F27E6" w:rsidRDefault="005E14B6">
      <w:pPr>
        <w:pStyle w:val="Standard"/>
      </w:pPr>
      <w:r>
        <w:rPr>
          <w:b/>
          <w:bCs/>
        </w:rPr>
        <w:t>Если же срок поверки уже истек</w:t>
      </w:r>
      <w:r>
        <w:t xml:space="preserve">, счетчик считается непригодным для коммерческого учета газа. В этом случае </w:t>
      </w:r>
      <w:r>
        <w:rPr>
          <w:b/>
          <w:bCs/>
        </w:rPr>
        <w:t>начисления производятся по нормативу потребления</w:t>
      </w:r>
      <w:r>
        <w:t xml:space="preserve"> до момента, пока прибор учета не пройдет поверку или не будет заменен и вновь введен в эксплуатацию.</w:t>
      </w:r>
    </w:p>
    <w:p w:rsidR="007F27E6" w:rsidRDefault="007F27E6">
      <w:pPr>
        <w:pStyle w:val="Standard"/>
      </w:pPr>
    </w:p>
    <w:p w:rsidR="007F27E6" w:rsidRDefault="005E14B6">
      <w:pPr>
        <w:pStyle w:val="Standard"/>
      </w:pPr>
      <w:r>
        <w:t>Именно поэтому мы всегда рекомендуем не откладывать поверку на последний момент.</w:t>
      </w:r>
    </w:p>
    <w:p w:rsidR="007F27E6" w:rsidRDefault="007F27E6">
      <w:pPr>
        <w:pStyle w:val="Standard"/>
      </w:pPr>
    </w:p>
    <w:p w:rsidR="007F27E6" w:rsidRDefault="005E14B6">
      <w:pPr>
        <w:pStyle w:val="Standard"/>
      </w:pPr>
      <w:r>
        <w:rPr>
          <w:b/>
          <w:bCs/>
        </w:rPr>
        <w:t xml:space="preserve">Проверьте паспорт счетчика уже сегодня. </w:t>
      </w:r>
      <w:r>
        <w:t>Если до окончания межповерочного интервала осталось несколько месяцев, лучше заранее выбрать организацию для проведения поверки и запланировать работы.</w:t>
      </w:r>
    </w:p>
    <w:p w:rsidR="007F27E6" w:rsidRDefault="007F27E6">
      <w:pPr>
        <w:pStyle w:val="Standard"/>
      </w:pPr>
    </w:p>
    <w:p w:rsidR="007F27E6" w:rsidRDefault="005E14B6">
      <w:pPr>
        <w:pStyle w:val="Standard"/>
      </w:pPr>
      <w:r>
        <w:t>Так вы избежите лишних вопросов, дополнительных расходов и изменения порядка начислений.</w:t>
      </w:r>
    </w:p>
    <w:p w:rsidR="007F27E6" w:rsidRDefault="007F27E6">
      <w:pPr>
        <w:pStyle w:val="Standard"/>
      </w:pPr>
    </w:p>
    <w:p w:rsidR="007F27E6" w:rsidRDefault="005E14B6">
      <w:pPr>
        <w:pStyle w:val="Standard"/>
      </w:pPr>
      <w:r>
        <w:t xml:space="preserve">💡 </w:t>
      </w:r>
      <w:r>
        <w:rPr>
          <w:b/>
          <w:bCs/>
        </w:rPr>
        <w:t>Наш совет простой:</w:t>
      </w:r>
    </w:p>
    <w:p w:rsidR="007F27E6" w:rsidRDefault="007F27E6">
      <w:pPr>
        <w:pStyle w:val="Standard"/>
      </w:pPr>
    </w:p>
    <w:p w:rsidR="007F27E6" w:rsidRDefault="005E14B6">
      <w:pPr>
        <w:pStyle w:val="Standard"/>
      </w:pPr>
      <w:r>
        <w:t>✔ не ждите окончания срока поверки;</w:t>
      </w:r>
    </w:p>
    <w:p w:rsidR="007F27E6" w:rsidRDefault="007F27E6">
      <w:pPr>
        <w:pStyle w:val="Standard"/>
      </w:pPr>
    </w:p>
    <w:p w:rsidR="007F27E6" w:rsidRDefault="005E14B6">
      <w:pPr>
        <w:pStyle w:val="Standard"/>
      </w:pPr>
      <w:r>
        <w:t>✔ планируйте поверку заранее;</w:t>
      </w:r>
    </w:p>
    <w:p w:rsidR="007F27E6" w:rsidRDefault="007F27E6">
      <w:pPr>
        <w:pStyle w:val="Standard"/>
      </w:pPr>
    </w:p>
    <w:p w:rsidR="007F27E6" w:rsidRDefault="005E14B6">
      <w:pPr>
        <w:pStyle w:val="Standard"/>
      </w:pPr>
      <w:r>
        <w:t>✔ передавайте показания до 25 числа каждого месяца.</w:t>
      </w:r>
    </w:p>
    <w:p w:rsidR="007F27E6" w:rsidRDefault="007F27E6">
      <w:pPr>
        <w:pStyle w:val="Standard"/>
      </w:pPr>
    </w:p>
    <w:p w:rsidR="007F27E6" w:rsidRDefault="005E14B6">
      <w:pPr>
        <w:pStyle w:val="Standard"/>
      </w:pPr>
      <w:r>
        <w:t>Своевременная поверка — это спокойствие, корректные начисления и уверенность, что ваш счетчик продолжает учитывать фактически потребленный газ.</w:t>
      </w:r>
    </w:p>
    <w:p w:rsidR="007F27E6" w:rsidRDefault="007F27E6">
      <w:pPr>
        <w:pStyle w:val="Standard"/>
      </w:pPr>
    </w:p>
    <w:p w:rsidR="007F27E6" w:rsidRDefault="005E14B6">
      <w:pPr>
        <w:pStyle w:val="Standard"/>
      </w:pPr>
      <w:r>
        <w:t>Если у вас остались вопросы о поверке приборов учета, задавайте их в комментариях. Возможно, именно они станут темой нашего следующего разбора.</w:t>
      </w:r>
    </w:p>
    <w:p w:rsidR="00D614C9" w:rsidRDefault="00D614C9">
      <w:pPr>
        <w:pStyle w:val="Standard"/>
      </w:pPr>
    </w:p>
    <w:p w:rsidR="00D614C9" w:rsidRDefault="00D614C9">
      <w:pPr>
        <w:pStyle w:val="Standard"/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6120130" cy="61201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4C9" w:rsidRDefault="00D614C9">
      <w:pPr>
        <w:pStyle w:val="Standard"/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6120130" cy="612013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4C9" w:rsidRDefault="00D614C9">
      <w:pPr>
        <w:pStyle w:val="Standard"/>
      </w:pPr>
    </w:p>
    <w:p w:rsidR="00D614C9" w:rsidRDefault="00D614C9">
      <w:pPr>
        <w:pStyle w:val="Standard"/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6120130" cy="612013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lastRenderedPageBreak/>
        <w:drawing>
          <wp:inline distT="0" distB="0" distL="0" distR="0">
            <wp:extent cx="6120130" cy="612013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14C9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79DA" w:rsidRDefault="00E379DA">
      <w:r>
        <w:separator/>
      </w:r>
    </w:p>
  </w:endnote>
  <w:endnote w:type="continuationSeparator" w:id="0">
    <w:p w:rsidR="00E379DA" w:rsidRDefault="00E379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charset w:val="00"/>
    <w:family w:val="roman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ohit Devanagari">
    <w:altName w:val="Times New Roman"/>
    <w:charset w:val="00"/>
    <w:family w:val="auto"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79DA" w:rsidRDefault="00E379DA">
      <w:r>
        <w:rPr>
          <w:color w:val="000000"/>
        </w:rPr>
        <w:separator/>
      </w:r>
    </w:p>
  </w:footnote>
  <w:footnote w:type="continuationSeparator" w:id="0">
    <w:p w:rsidR="00E379DA" w:rsidRDefault="00E379D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7E6"/>
    <w:rsid w:val="001A359B"/>
    <w:rsid w:val="00443D70"/>
    <w:rsid w:val="005E14B6"/>
    <w:rsid w:val="007F27E6"/>
    <w:rsid w:val="00A7437C"/>
    <w:rsid w:val="00D614C9"/>
    <w:rsid w:val="00E37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5C1B835-20AB-4E0F-A20D-8A7EE4240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Tahoma" w:hAnsi="Liberation Serif" w:cs="Lohit Devanagari"/>
        <w:kern w:val="3"/>
        <w:sz w:val="24"/>
        <w:szCs w:val="24"/>
        <w:lang w:val="ru-RU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Open Sans" w:hAnsi="Ope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244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Газпром межрегионгаз Краснодар</Company>
  <LinksUpToDate>false</LinksUpToDate>
  <CharactersWithSpaces>1638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Мельникова Ольга Васильевна</dc:creator>
  <cp:lastModifiedBy>Приемная</cp:lastModifiedBy>
  <cp:revision>6</cp:revision>
  <dcterms:created xsi:type="dcterms:W3CDTF">2026-06-29T08:42:00Z</dcterms:created>
  <dcterms:modified xsi:type="dcterms:W3CDTF">2026-07-01T07:32:00Z</dcterms:modified>
</cp:coreProperties>
</file>