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94" w:rsidRDefault="00A97820" w:rsidP="00DB37E7">
      <w:pPr>
        <w:spacing w:after="0" w:line="24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2030036</wp:posOffset>
                </wp:positionH>
                <wp:positionV relativeFrom="paragraph">
                  <wp:posOffset>-13970</wp:posOffset>
                </wp:positionV>
                <wp:extent cx="1590675" cy="895350"/>
                <wp:effectExtent l="0" t="0" r="9525" b="0"/>
                <wp:wrapNone/>
                <wp:docPr id="1" name="Рисунок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-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159.85pt;mso-position-horizontal:absolute;mso-position-vertical-relative:text;margin-top:-1.10pt;mso-position-vertical:absolute;width:125.25pt;height:70.50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</w:p>
    <w:p w:rsidR="00DC2394" w:rsidRDefault="00DC2394" w:rsidP="00DB37E7">
      <w:pPr>
        <w:spacing w:after="0" w:line="240" w:lineRule="auto"/>
        <w:rPr>
          <w:rFonts w:ascii="Tahoma" w:hAnsi="Tahoma" w:cs="Tahoma"/>
          <w:sz w:val="28"/>
        </w:rPr>
      </w:pPr>
    </w:p>
    <w:p w:rsidR="00DC2394" w:rsidRDefault="00DC2394" w:rsidP="00DB37E7">
      <w:pPr>
        <w:spacing w:after="0" w:line="240" w:lineRule="auto"/>
        <w:rPr>
          <w:rFonts w:ascii="Tahoma" w:hAnsi="Tahoma" w:cs="Tahoma"/>
        </w:rPr>
      </w:pPr>
    </w:p>
    <w:p w:rsidR="00DC2394" w:rsidRDefault="00DC2394" w:rsidP="00DB37E7">
      <w:pPr>
        <w:spacing w:after="0" w:line="240" w:lineRule="auto"/>
        <w:jc w:val="center"/>
        <w:rPr>
          <w:rFonts w:ascii="Tahoma" w:hAnsi="Tahoma" w:cs="Tahoma"/>
        </w:rPr>
      </w:pPr>
    </w:p>
    <w:p w:rsidR="00DC2394" w:rsidRDefault="00A97820" w:rsidP="00DB37E7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ПРЕСС-РЕЛИЗ</w:t>
      </w:r>
    </w:p>
    <w:p w:rsidR="00DC2394" w:rsidRDefault="00DC2394" w:rsidP="00DB37E7">
      <w:pPr>
        <w:pBdr>
          <w:bottom w:val="single" w:sz="12" w:space="1" w:color="000000"/>
        </w:pBdr>
        <w:spacing w:after="0" w:line="240" w:lineRule="auto"/>
        <w:rPr>
          <w:rFonts w:ascii="Tahoma" w:hAnsi="Tahoma" w:cs="Tahoma"/>
          <w:sz w:val="8"/>
          <w:szCs w:val="8"/>
        </w:rPr>
      </w:pPr>
    </w:p>
    <w:p w:rsidR="00DC2394" w:rsidRDefault="00A97820" w:rsidP="00DB37E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17.04.2026</w:t>
      </w:r>
    </w:p>
    <w:p w:rsidR="00DC2394" w:rsidRDefault="00A97820" w:rsidP="00DB37E7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г. Краснодар</w:t>
      </w:r>
    </w:p>
    <w:p w:rsidR="00DC2394" w:rsidRDefault="00DC2394" w:rsidP="00DB37E7">
      <w:pPr>
        <w:pStyle w:val="3"/>
        <w:spacing w:after="0" w:line="240" w:lineRule="auto"/>
        <w:ind w:firstLine="709"/>
        <w:rPr>
          <w:rFonts w:ascii="Tahoma" w:hAnsi="Tahoma" w:cs="Tahoma"/>
          <w:sz w:val="24"/>
          <w:szCs w:val="24"/>
        </w:rPr>
      </w:pPr>
    </w:p>
    <w:p w:rsidR="00DC2394" w:rsidRDefault="00A97820" w:rsidP="00DB37E7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ahoma" w:hAnsi="Tahoma" w:cs="Tahoma"/>
          <w:b/>
          <w:bCs/>
        </w:rPr>
        <w:t>«Газпром межрегионгаз Краснодар» напоминает абонентам о необходимости своевременной оплаты газа</w:t>
      </w:r>
    </w:p>
    <w:p w:rsidR="00DC2394" w:rsidRDefault="00DC2394" w:rsidP="00DB37E7">
      <w:pPr>
        <w:spacing w:after="0" w:line="240" w:lineRule="auto"/>
        <w:ind w:firstLine="709"/>
        <w:jc w:val="both"/>
        <w:rPr>
          <w:b/>
          <w:bCs/>
        </w:rPr>
      </w:pPr>
    </w:p>
    <w:p w:rsidR="00DC2394" w:rsidRDefault="00A97820" w:rsidP="00DB37E7">
      <w:pPr>
        <w:spacing w:after="0" w:line="240" w:lineRule="auto"/>
        <w:ind w:firstLine="709"/>
        <w:jc w:val="both"/>
        <w:rPr>
          <w:bCs/>
          <w:i/>
        </w:rPr>
      </w:pPr>
      <w:r>
        <w:rPr>
          <w:rFonts w:ascii="Tahoma" w:hAnsi="Tahoma" w:cs="Tahoma"/>
        </w:rPr>
        <w:t>Региональная газовая компания подвела итоги работы с абонентами за I квартал 2026 года. По состоянию на 1 апреля текущего года просроченная дебиторская задолженность населения Краснодарского края за потребленный газ составила 907,9 млн рублей</w:t>
      </w:r>
      <w:r>
        <w:rPr>
          <w:rFonts w:ascii="Tahoma" w:hAnsi="Tahoma" w:cs="Tahoma"/>
          <w:i/>
          <w:iCs/>
        </w:rPr>
        <w:t>.</w:t>
      </w:r>
    </w:p>
    <w:p w:rsidR="00DC2394" w:rsidRDefault="00DC2394" w:rsidP="00DB37E7">
      <w:pPr>
        <w:spacing w:after="0" w:line="240" w:lineRule="auto"/>
        <w:ind w:firstLine="709"/>
        <w:jc w:val="both"/>
      </w:pPr>
    </w:p>
    <w:p w:rsidR="00DC2394" w:rsidRDefault="00A97820" w:rsidP="00DB37E7">
      <w:pPr>
        <w:spacing w:after="0" w:line="240" w:lineRule="auto"/>
        <w:ind w:firstLine="709"/>
        <w:jc w:val="both"/>
      </w:pPr>
      <w:r>
        <w:rPr>
          <w:rFonts w:ascii="Tahoma" w:hAnsi="Tahoma" w:cs="Tahoma"/>
        </w:rPr>
        <w:t>Рост задолженности по итогам первого квартала отмечен практически во всех муниципальных образованиях региона. Наибольшее увеличение суммы долга зафиксировано среди абонентов городов Сочи, Анапа и Геленджик.</w:t>
      </w:r>
    </w:p>
    <w:p w:rsidR="00DC2394" w:rsidRDefault="00DC2394" w:rsidP="00DB37E7">
      <w:pPr>
        <w:spacing w:after="0" w:line="240" w:lineRule="auto"/>
        <w:ind w:firstLine="709"/>
        <w:jc w:val="both"/>
      </w:pPr>
    </w:p>
    <w:p w:rsidR="00DC2394" w:rsidRDefault="00A97820" w:rsidP="00DB37E7">
      <w:pPr>
        <w:spacing w:after="0" w:line="240" w:lineRule="auto"/>
        <w:ind w:firstLine="709"/>
        <w:jc w:val="both"/>
      </w:pPr>
      <w:r>
        <w:rPr>
          <w:rFonts w:ascii="Tahoma" w:hAnsi="Tahoma" w:cs="Tahoma"/>
        </w:rPr>
        <w:t>В компании обращают внимание, что в соответствии с действующим законодательством неоплата потребленного газа в течение двух месяцев подряд может повлечь взыскание задолженности в судебном порядке, а также приостановление газоснабжения до полного погашения долга.</w:t>
      </w:r>
    </w:p>
    <w:p w:rsidR="00DC2394" w:rsidRDefault="00DC2394" w:rsidP="00DB37E7">
      <w:pPr>
        <w:spacing w:after="0" w:line="240" w:lineRule="auto"/>
        <w:ind w:firstLine="709"/>
        <w:jc w:val="both"/>
      </w:pPr>
    </w:p>
    <w:p w:rsidR="00DC2394" w:rsidRDefault="00A97820" w:rsidP="00DB37E7">
      <w:pPr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«Своевременная оплата потребленного газа является обязанностью абонента и важным условием надежного и бесперебойного газоснабжения. Призываем жителей края ответственно относиться к расчетам за коммунальный ресурс и не допускать образования задолженности. При наличии долга рекомендуем погасить его в кратчайшие сроки, не дожидаясь применения мер взыскания. Удобнее всего это сделать без комиссии через «</w:t>
      </w:r>
      <w:hyperlink r:id="rId9" w:tooltip="мойгаз.смородина.онлайн/" w:history="1">
        <w:r>
          <w:rPr>
            <w:rStyle w:val="af9"/>
            <w:rFonts w:ascii="Tahoma" w:hAnsi="Tahoma" w:cs="Tahoma"/>
          </w:rPr>
          <w:t>Личный кабинет</w:t>
        </w:r>
      </w:hyperlink>
      <w:r>
        <w:rPr>
          <w:rFonts w:ascii="Tahoma" w:hAnsi="Tahoma" w:cs="Tahoma"/>
        </w:rPr>
        <w:t>» или через его полный аналог мобильное приложение «</w:t>
      </w:r>
      <w:hyperlink r:id="rId10" w:tooltip="https://www.rustore.ru/catalog/app/ru.abrr.gas" w:history="1">
        <w:r>
          <w:rPr>
            <w:rStyle w:val="af9"/>
            <w:rFonts w:ascii="Tahoma" w:hAnsi="Tahoma" w:cs="Tahoma"/>
          </w:rPr>
          <w:t>Мой газ</w:t>
        </w:r>
      </w:hyperlink>
      <w:r>
        <w:rPr>
          <w:rFonts w:ascii="Tahoma" w:hAnsi="Tahoma" w:cs="Tahoma"/>
        </w:rPr>
        <w:t>», -  отметил заместитель генерального директора по реализации газа «Газпром межрегионгаз Краснодар» Дмитрий Черняев.</w:t>
      </w:r>
    </w:p>
    <w:p w:rsidR="00DC2394" w:rsidRDefault="00DC2394" w:rsidP="00DB37E7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DC2394" w:rsidRDefault="00A97820" w:rsidP="00DB37E7">
      <w:pPr>
        <w:spacing w:after="0" w:line="24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Проверить наличие задолженности можно в «Личном кабинете», а также в квитанции на оплату газа. ООО «Газпром межрегионгаз Краснодар» рекомендует жителям края не откладывать платежи и урегулировать вопрос задолженности заранее, чтобы избежать ограничений подачи газа.</w:t>
      </w:r>
    </w:p>
    <w:p w:rsidR="001148F0" w:rsidRDefault="001148F0" w:rsidP="00DB37E7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DB37E7" w:rsidRDefault="00DB37E7" w:rsidP="001148F0">
      <w:pPr>
        <w:spacing w:after="0" w:line="360" w:lineRule="auto"/>
        <w:rPr>
          <w:color w:val="000000"/>
        </w:rPr>
      </w:pPr>
      <w:bookmarkStart w:id="0" w:name="_GoBack"/>
      <w:r>
        <w:rPr>
          <w:b/>
          <w:bCs/>
          <w:color w:val="1F4E79"/>
          <w:sz w:val="28"/>
          <w:szCs w:val="28"/>
        </w:rPr>
        <w:t>ВК: </w:t>
      </w:r>
      <w:hyperlink r:id="rId11" w:history="1">
        <w:r>
          <w:rPr>
            <w:rStyle w:val="af9"/>
            <w:rFonts w:eastAsia="Arial"/>
          </w:rPr>
          <w:t>https://vk.com/gazprom_krasnodar?w=wall-216468980_2511</w:t>
        </w:r>
      </w:hyperlink>
    </w:p>
    <w:p w:rsidR="00DB37E7" w:rsidRDefault="00DB37E7" w:rsidP="001148F0">
      <w:pPr>
        <w:spacing w:after="0" w:line="36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ОК:</w:t>
      </w:r>
      <w:r>
        <w:rPr>
          <w:rStyle w:val="apple-converted-space"/>
          <w:rFonts w:eastAsia="Arial"/>
          <w:color w:val="1F4E79"/>
          <w:sz w:val="28"/>
          <w:szCs w:val="28"/>
        </w:rPr>
        <w:t> </w:t>
      </w:r>
      <w:hyperlink r:id="rId12" w:history="1">
        <w:r>
          <w:rPr>
            <w:rStyle w:val="af9"/>
            <w:rFonts w:eastAsia="Arial"/>
          </w:rPr>
          <w:t>https://ok.ru/gazprom.krasnodar/topic/158216664847126</w:t>
        </w:r>
      </w:hyperlink>
    </w:p>
    <w:p w:rsidR="00DB37E7" w:rsidRDefault="00DB37E7" w:rsidP="001148F0">
      <w:pPr>
        <w:spacing w:after="0" w:line="36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Телеграм</w:t>
      </w:r>
      <w:r>
        <w:rPr>
          <w:color w:val="1F4E79"/>
          <w:sz w:val="28"/>
          <w:szCs w:val="28"/>
        </w:rPr>
        <w:t>: </w:t>
      </w:r>
      <w:hyperlink r:id="rId13" w:tgtFrame="_blank" w:history="1">
        <w:r>
          <w:rPr>
            <w:rStyle w:val="af9"/>
            <w:rFonts w:eastAsia="Arial"/>
          </w:rPr>
          <w:t>https://t.me/gazpromkrasnodar/5374</w:t>
        </w:r>
      </w:hyperlink>
    </w:p>
    <w:p w:rsidR="00DB37E7" w:rsidRDefault="00DB37E7" w:rsidP="001148F0">
      <w:pPr>
        <w:spacing w:after="0" w:line="360" w:lineRule="auto"/>
        <w:rPr>
          <w:color w:val="000000"/>
        </w:rPr>
      </w:pPr>
      <w:r>
        <w:rPr>
          <w:b/>
          <w:bCs/>
          <w:color w:val="1F4E79"/>
          <w:sz w:val="28"/>
          <w:szCs w:val="28"/>
        </w:rPr>
        <w:t>Сайт: </w:t>
      </w:r>
      <w:hyperlink r:id="rId14" w:history="1">
        <w:r>
          <w:rPr>
            <w:rStyle w:val="af9"/>
            <w:rFonts w:eastAsia="Arial"/>
          </w:rPr>
          <w:t>https://мргкраснодар.рф/novosti/gazprom-mezhregiongaz-krasnodar-napominaet-abonentam-o-neobkhodimosti-svoevremennoy-oplaty-gaza/</w:t>
        </w:r>
      </w:hyperlink>
    </w:p>
    <w:bookmarkEnd w:id="0"/>
    <w:p w:rsidR="00DB37E7" w:rsidRDefault="00DB37E7" w:rsidP="00DB37E7">
      <w:pPr>
        <w:spacing w:after="0" w:line="240" w:lineRule="auto"/>
        <w:rPr>
          <w:color w:val="000000"/>
        </w:rPr>
      </w:pPr>
    </w:p>
    <w:p w:rsidR="00DB37E7" w:rsidRDefault="00DB37E7" w:rsidP="00DB37E7">
      <w:pPr>
        <w:spacing w:after="0" w:line="240" w:lineRule="auto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6210935" cy="496887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#про_долги (2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96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7E7" w:rsidRDefault="00DB37E7" w:rsidP="00DB37E7">
      <w:pPr>
        <w:spacing w:after="0" w:line="240" w:lineRule="auto"/>
        <w:ind w:firstLine="709"/>
        <w:jc w:val="both"/>
      </w:pPr>
    </w:p>
    <w:p w:rsidR="00DC2394" w:rsidRDefault="00DC2394" w:rsidP="00DB37E7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DC2394" w:rsidRDefault="00DC2394" w:rsidP="00DB37E7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DC2394" w:rsidRDefault="00DC2394" w:rsidP="00DB37E7">
      <w:pPr>
        <w:spacing w:after="0" w:line="240" w:lineRule="auto"/>
        <w:ind w:firstLine="709"/>
        <w:rPr>
          <w:rFonts w:ascii="Tahoma" w:hAnsi="Tahoma" w:cs="Tahoma"/>
        </w:rPr>
      </w:pPr>
    </w:p>
    <w:p w:rsidR="00DC2394" w:rsidRDefault="00A97820" w:rsidP="00DB37E7">
      <w:pPr>
        <w:pBdr>
          <w:bottom w:val="single" w:sz="12" w:space="1" w:color="000000"/>
        </w:pBd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ПРЕСС-СЛУЖБА ООО «ГАЗПРОМ МЕЖРЕГИОНГАЗ КРАСНОДАР» </w:t>
      </w:r>
    </w:p>
    <w:sectPr w:rsidR="00DC2394">
      <w:pgSz w:w="11905" w:h="16837"/>
      <w:pgMar w:top="567" w:right="848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98B" w:rsidRDefault="0053098B">
      <w:pPr>
        <w:spacing w:after="0" w:line="240" w:lineRule="auto"/>
      </w:pPr>
      <w:r>
        <w:separator/>
      </w:r>
    </w:p>
  </w:endnote>
  <w:endnote w:type="continuationSeparator" w:id="0">
    <w:p w:rsidR="0053098B" w:rsidRDefault="005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98B" w:rsidRDefault="0053098B">
      <w:pPr>
        <w:spacing w:after="0" w:line="240" w:lineRule="auto"/>
      </w:pPr>
      <w:r>
        <w:separator/>
      </w:r>
    </w:p>
  </w:footnote>
  <w:footnote w:type="continuationSeparator" w:id="0">
    <w:p w:rsidR="0053098B" w:rsidRDefault="00530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94"/>
    <w:rsid w:val="001148F0"/>
    <w:rsid w:val="0053098B"/>
    <w:rsid w:val="00A97820"/>
    <w:rsid w:val="00DB37E7"/>
    <w:rsid w:val="00D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040"/>
  <w15:docId w15:val="{9EB3D853-2887-44D1-80F1-A57194B2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pPr>
      <w:spacing w:after="400"/>
      <w:outlineLvl w:val="2"/>
    </w:pPr>
    <w:rPr>
      <w:sz w:val="40"/>
      <w:szCs w:val="40"/>
    </w:rPr>
  </w:style>
  <w:style w:type="paragraph" w:styleId="4">
    <w:name w:val="heading 4"/>
    <w:basedOn w:val="a"/>
    <w:link w:val="40"/>
    <w:pPr>
      <w:spacing w:after="200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footnote reference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DB3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vk.com/away.php?to=https%3A%2F%2Ft.me%2Fgazpromkrasnodar%2F5374&amp;utf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k.ru/gazprom.krasnodar/topic/15821666484712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gazprom_krasnodar?w=wall-216468980_2511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0" Type="http://schemas.openxmlformats.org/officeDocument/2006/relationships/hyperlink" Target="https://www.rustore.ru/catalog/app/ru.abrr.gas" TargetMode="External"/><Relationship Id="rId4" Type="http://schemas.openxmlformats.org/officeDocument/2006/relationships/footnotes" Target="footnotes.xml"/><Relationship Id="rId9" Type="http://schemas.openxmlformats.org/officeDocument/2006/relationships/hyperlink" Target="&#1084;&#1086;&#1081;&#1075;&#1072;&#1079;.&#1089;&#1084;&#1086;&#1088;&#1086;&#1076;&#1080;&#1085;&#1072;.&#1086;&#1085;&#1083;&#1072;&#1081;&#1085;/" TargetMode="External"/><Relationship Id="rId14" Type="http://schemas.openxmlformats.org/officeDocument/2006/relationships/hyperlink" Target="https://&#1084;&#1088;&#1075;&#1082;&#1088;&#1072;&#1089;&#1085;&#1086;&#1076;&#1072;&#1088;.&#1088;&#1092;/novosti/gazprom-mezhregiongaz-krasnodar-napominaet-abonentam-o-neobkhodimosti-svoevremennoy-oplaty-ga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2257</Characters>
  <Application>Microsoft Office Word</Application>
  <DocSecurity>0</DocSecurity>
  <Lines>18</Lines>
  <Paragraphs>5</Paragraphs>
  <ScaleCrop>false</ScaleCrop>
  <Manager/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Ольга Васильевна</dc:creator>
  <cp:keywords/>
  <dc:description/>
  <cp:lastModifiedBy>Приемная</cp:lastModifiedBy>
  <cp:revision>10</cp:revision>
  <dcterms:created xsi:type="dcterms:W3CDTF">2024-04-16T10:37:00Z</dcterms:created>
  <dcterms:modified xsi:type="dcterms:W3CDTF">2026-04-20T07:14:00Z</dcterms:modified>
  <cp:category/>
</cp:coreProperties>
</file>