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78E" w:rsidRDefault="007E0D78">
      <w:pPr>
        <w:ind w:firstLine="0"/>
        <w:rPr>
          <w:rFonts w:ascii="Tahoma" w:eastAsia="Times New Roman" w:hAnsi="Tahoma" w:cs="Tahoma"/>
          <w:sz w:val="28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2259647</wp:posOffset>
                </wp:positionH>
                <wp:positionV relativeFrom="paragraph">
                  <wp:posOffset>0</wp:posOffset>
                </wp:positionV>
                <wp:extent cx="1590675" cy="895350"/>
                <wp:effectExtent l="0" t="0" r="9525" b="0"/>
                <wp:wrapNone/>
                <wp:docPr id="1" name="Рисунок 1" descr="Untitled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titled-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text;margin-left:177.92pt;mso-position-horizontal:absolute;mso-position-vertical-relative:text;margin-top:0.00pt;mso-position-vertical:absolute;width:125.25pt;height:70.50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C0778E" w:rsidRDefault="00C0778E">
      <w:pPr>
        <w:ind w:firstLine="0"/>
        <w:rPr>
          <w:rFonts w:ascii="Tahoma" w:eastAsia="Times New Roman" w:hAnsi="Tahoma" w:cs="Tahoma"/>
          <w:sz w:val="28"/>
          <w:szCs w:val="24"/>
          <w:lang w:eastAsia="ru-RU"/>
        </w:rPr>
      </w:pPr>
    </w:p>
    <w:p w:rsidR="00C0778E" w:rsidRDefault="00C0778E">
      <w:pPr>
        <w:spacing w:before="120"/>
        <w:ind w:firstLine="0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0778E" w:rsidRDefault="00C0778E">
      <w:pPr>
        <w:spacing w:before="120"/>
        <w:ind w:firstLine="0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0778E" w:rsidRDefault="007E0D78">
      <w:pPr>
        <w:keepNext/>
        <w:spacing w:before="120"/>
        <w:ind w:firstLine="0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ПРЕСС-РЕЛИЗ</w:t>
      </w:r>
    </w:p>
    <w:p w:rsidR="00C0778E" w:rsidRDefault="00C0778E">
      <w:pPr>
        <w:pBdr>
          <w:bottom w:val="single" w:sz="12" w:space="1" w:color="000000"/>
        </w:pBdr>
        <w:ind w:firstLine="0"/>
        <w:rPr>
          <w:rFonts w:ascii="Tahoma" w:eastAsia="Times New Roman" w:hAnsi="Tahoma" w:cs="Tahoma"/>
          <w:sz w:val="8"/>
          <w:szCs w:val="8"/>
          <w:lang w:eastAsia="ru-RU"/>
        </w:rPr>
      </w:pPr>
    </w:p>
    <w:p w:rsidR="00C0778E" w:rsidRDefault="00673A72">
      <w:pPr>
        <w:ind w:firstLine="0"/>
        <w:rPr>
          <w:rFonts w:ascii="Arial" w:hAnsi="Arial" w:cs="Arial"/>
          <w:color w:val="000000"/>
          <w:spacing w:val="-1"/>
          <w:sz w:val="24"/>
          <w:szCs w:val="24"/>
        </w:rPr>
      </w:pPr>
      <w:r w:rsidRPr="00434554">
        <w:rPr>
          <w:rFonts w:ascii="Arial" w:eastAsia="Arial" w:hAnsi="Arial" w:cs="Arial"/>
          <w:color w:val="000000"/>
          <w:spacing w:val="-1"/>
          <w:sz w:val="24"/>
          <w:szCs w:val="24"/>
        </w:rPr>
        <w:t>15</w:t>
      </w:r>
      <w:r w:rsidR="007E0D78">
        <w:rPr>
          <w:rFonts w:ascii="Arial" w:eastAsia="Arial" w:hAnsi="Arial" w:cs="Arial"/>
          <w:color w:val="000000"/>
          <w:spacing w:val="-1"/>
          <w:sz w:val="24"/>
          <w:szCs w:val="24"/>
        </w:rPr>
        <w:t>.04.2026</w:t>
      </w:r>
    </w:p>
    <w:p w:rsidR="00C0778E" w:rsidRDefault="007E0D78">
      <w:pPr>
        <w:ind w:firstLine="0"/>
        <w:rPr>
          <w:rFonts w:ascii="Arial" w:hAnsi="Arial" w:cs="Arial"/>
          <w:color w:val="000000"/>
          <w:spacing w:val="-1"/>
          <w:sz w:val="28"/>
          <w:szCs w:val="28"/>
        </w:rPr>
      </w:pPr>
      <w:r>
        <w:rPr>
          <w:rFonts w:ascii="Arial" w:eastAsia="Arial" w:hAnsi="Arial" w:cs="Arial"/>
          <w:color w:val="000000"/>
          <w:spacing w:val="-1"/>
          <w:sz w:val="24"/>
          <w:szCs w:val="24"/>
        </w:rPr>
        <w:t>г. Краснодар</w:t>
      </w:r>
    </w:p>
    <w:p w:rsidR="00C0778E" w:rsidRDefault="00C0778E">
      <w:pPr>
        <w:shd w:val="clear" w:color="auto" w:fill="FFFFFF" w:themeFill="background1"/>
        <w:ind w:firstLine="0"/>
        <w:jc w:val="center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C0778E" w:rsidRDefault="00C0778E">
      <w:pPr>
        <w:shd w:val="clear" w:color="auto" w:fill="FFFFFF" w:themeFill="background1"/>
        <w:ind w:firstLine="0"/>
        <w:jc w:val="center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C0778E" w:rsidRDefault="007E0D78">
      <w:pPr>
        <w:shd w:val="clear" w:color="auto" w:fill="FFFFFF" w:themeFill="background1"/>
        <w:spacing w:line="288" w:lineRule="auto"/>
        <w:ind w:firstLine="0"/>
        <w:jc w:val="both"/>
        <w:rPr>
          <w:rFonts w:ascii="Arial" w:hAnsi="Arial" w:cs="Arial"/>
          <w:b/>
          <w:bCs/>
          <w:color w:val="000000"/>
          <w:spacing w:val="11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1"/>
          <w:sz w:val="24"/>
          <w:szCs w:val="24"/>
        </w:rPr>
        <w:t>«Газпром межрегионгаз Краснодар» обеспечил стабильное газоснабжение Кубани в отопительный сезон 2025–2026 гг.</w:t>
      </w:r>
    </w:p>
    <w:p w:rsidR="00C0778E" w:rsidRDefault="00C0778E">
      <w:pPr>
        <w:shd w:val="clear" w:color="auto" w:fill="FFFFFF" w:themeFill="background1"/>
        <w:spacing w:line="288" w:lineRule="auto"/>
        <w:ind w:firstLine="0"/>
        <w:jc w:val="both"/>
        <w:rPr>
          <w:rFonts w:ascii="Arial" w:hAnsi="Arial" w:cs="Arial"/>
          <w:b/>
          <w:bCs/>
          <w:color w:val="000000"/>
          <w:spacing w:val="11"/>
          <w:sz w:val="24"/>
          <w:szCs w:val="24"/>
        </w:rPr>
      </w:pPr>
    </w:p>
    <w:p w:rsidR="00C0778E" w:rsidRDefault="007E0D78">
      <w:pPr>
        <w:shd w:val="clear" w:color="auto" w:fill="FFFFFF" w:themeFill="background1"/>
        <w:spacing w:line="288" w:lineRule="auto"/>
        <w:ind w:firstLine="0"/>
        <w:jc w:val="both"/>
        <w:rPr>
          <w:rFonts w:ascii="Arial" w:eastAsia="Arial" w:hAnsi="Arial" w:cs="Arial"/>
          <w:color w:val="000000"/>
          <w:spacing w:val="11"/>
          <w:sz w:val="24"/>
          <w:szCs w:val="24"/>
        </w:rPr>
      </w:pP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Газовая компания успешно завершила отопительный период 2025–2026 годов, обеспечив надежное и бесперебойное газоснабжение населения и коммунально-бытовых потребителей Краснодарского края. </w:t>
      </w:r>
    </w:p>
    <w:p w:rsidR="00C0778E" w:rsidRDefault="00C0778E">
      <w:pPr>
        <w:shd w:val="clear" w:color="auto" w:fill="FFFFFF" w:themeFill="background1"/>
        <w:spacing w:line="288" w:lineRule="auto"/>
        <w:ind w:firstLine="0"/>
        <w:jc w:val="both"/>
        <w:rPr>
          <w:rFonts w:ascii="Arial" w:hAnsi="Arial" w:cs="Arial"/>
          <w:color w:val="000000"/>
          <w:spacing w:val="11"/>
          <w:sz w:val="24"/>
          <w:szCs w:val="24"/>
        </w:rPr>
      </w:pPr>
    </w:p>
    <w:p w:rsidR="00C0778E" w:rsidRDefault="007E0D78">
      <w:pPr>
        <w:shd w:val="clear" w:color="auto" w:fill="FFFFFF" w:themeFill="background1"/>
        <w:spacing w:line="288" w:lineRule="auto"/>
        <w:ind w:firstLine="0"/>
        <w:jc w:val="both"/>
        <w:rPr>
          <w:rFonts w:ascii="Arial" w:hAnsi="Arial" w:cs="Arial"/>
          <w:color w:val="000000"/>
          <w:spacing w:val="11"/>
          <w:sz w:val="24"/>
          <w:szCs w:val="24"/>
        </w:rPr>
      </w:pPr>
      <w:r>
        <w:rPr>
          <w:rFonts w:ascii="Arial" w:eastAsia="Arial" w:hAnsi="Arial" w:cs="Arial"/>
          <w:color w:val="000000"/>
          <w:spacing w:val="11"/>
          <w:sz w:val="24"/>
          <w:szCs w:val="24"/>
        </w:rPr>
        <w:t>Особое внимание в зимнее время уделялось надежности снабжения социально значимых объектов в периоды пиковых нагрузок и пониженных температур. В этих целях совместно с Министерством ТЭК и ЖКХ Краснодарского края были сформированы и реализованы графики перевода потребителей на резервные виды топлива, а также схемы очередности ограничения газоснабжения на случай внештатных ситуаций.</w:t>
      </w:r>
    </w:p>
    <w:p w:rsidR="00C0778E" w:rsidRDefault="007E0D78">
      <w:pPr>
        <w:shd w:val="clear" w:color="auto" w:fill="FFFFFF" w:themeFill="background1"/>
        <w:spacing w:line="288" w:lineRule="auto"/>
        <w:ind w:firstLine="0"/>
        <w:jc w:val="both"/>
        <w:rPr>
          <w:rFonts w:ascii="Arial" w:eastAsia="Arial" w:hAnsi="Arial" w:cs="Arial"/>
          <w:color w:val="000000"/>
          <w:spacing w:val="11"/>
          <w:sz w:val="24"/>
          <w:szCs w:val="24"/>
        </w:rPr>
      </w:pPr>
      <w:r>
        <w:rPr>
          <w:rFonts w:ascii="Arial" w:eastAsia="Arial" w:hAnsi="Arial" w:cs="Arial"/>
          <w:color w:val="000000"/>
          <w:spacing w:val="11"/>
          <w:sz w:val="24"/>
          <w:szCs w:val="24"/>
        </w:rPr>
        <w:br/>
        <w:t>«</w:t>
      </w:r>
      <w:r>
        <w:rPr>
          <w:rFonts w:ascii="Arial" w:eastAsia="Arial" w:hAnsi="Arial" w:cs="Arial"/>
          <w:i/>
          <w:iCs/>
          <w:color w:val="000000"/>
          <w:spacing w:val="11"/>
          <w:sz w:val="24"/>
          <w:szCs w:val="24"/>
        </w:rPr>
        <w:t>Отопительный сезон 2025–2026 годов прошел в штатном режиме. Мы обеспечили стабильное газоснабжение всех категорий потребителей, в том числе в периоды максимальных нагрузок. Важную роль сыграли слаженная работа с региональными властями и ответственное отношение потребителей к расчетам за газ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>», — отметил заместитель генерального директора по реализации газа ООО «Газпром межрегионгаз Краснодар» Дмитрий Черняев.</w:t>
      </w:r>
    </w:p>
    <w:p w:rsidR="00434554" w:rsidRDefault="00434554" w:rsidP="00434554">
      <w:pPr>
        <w:rPr>
          <w:color w:val="000000"/>
        </w:rPr>
      </w:pPr>
      <w:r>
        <w:rPr>
          <w:b/>
          <w:bCs/>
          <w:color w:val="1F4E79"/>
          <w:sz w:val="28"/>
          <w:szCs w:val="28"/>
        </w:rPr>
        <w:t>ВК: </w:t>
      </w:r>
      <w:hyperlink r:id="rId10" w:history="1">
        <w:r>
          <w:rPr>
            <w:rStyle w:val="afb"/>
          </w:rPr>
          <w:t>https://vk.com/@gazprom_krasnodar-gazprom-mezhregiongaz-krasnodar-obespechil-stabilnoe-gazosna</w:t>
        </w:r>
      </w:hyperlink>
    </w:p>
    <w:p w:rsidR="00434554" w:rsidRDefault="00434554" w:rsidP="00434554">
      <w:pPr>
        <w:rPr>
          <w:color w:val="000000"/>
        </w:rPr>
      </w:pPr>
    </w:p>
    <w:p w:rsidR="00434554" w:rsidRDefault="00434554" w:rsidP="00434554">
      <w:pPr>
        <w:rPr>
          <w:rStyle w:val="afb"/>
        </w:rPr>
      </w:pPr>
      <w:r>
        <w:rPr>
          <w:b/>
          <w:bCs/>
          <w:color w:val="1F4E79"/>
          <w:sz w:val="28"/>
          <w:szCs w:val="28"/>
        </w:rPr>
        <w:t>ОК:</w:t>
      </w:r>
      <w:r>
        <w:rPr>
          <w:rStyle w:val="apple-converted-space"/>
          <w:color w:val="1F4E79"/>
          <w:sz w:val="28"/>
          <w:szCs w:val="28"/>
        </w:rPr>
        <w:t> </w:t>
      </w:r>
      <w:hyperlink r:id="rId11" w:history="1">
        <w:r>
          <w:rPr>
            <w:rStyle w:val="afb"/>
          </w:rPr>
          <w:t>https://ok.ru/gazprom.krasnodar/topic/158213333914390</w:t>
        </w:r>
      </w:hyperlink>
    </w:p>
    <w:p w:rsidR="00434554" w:rsidRDefault="00434554" w:rsidP="00434554">
      <w:pPr>
        <w:rPr>
          <w:color w:val="000000"/>
        </w:rPr>
      </w:pPr>
    </w:p>
    <w:p w:rsidR="00434554" w:rsidRDefault="00434554" w:rsidP="00434554">
      <w:pPr>
        <w:rPr>
          <w:rStyle w:val="afb"/>
        </w:rPr>
      </w:pPr>
      <w:r>
        <w:rPr>
          <w:b/>
          <w:bCs/>
          <w:color w:val="1F4E79"/>
          <w:sz w:val="28"/>
          <w:szCs w:val="28"/>
        </w:rPr>
        <w:t>Телеграм</w:t>
      </w:r>
      <w:r>
        <w:rPr>
          <w:color w:val="1F4E79"/>
          <w:sz w:val="28"/>
          <w:szCs w:val="28"/>
        </w:rPr>
        <w:t>: </w:t>
      </w:r>
      <w:hyperlink r:id="rId12" w:history="1">
        <w:r>
          <w:rPr>
            <w:rStyle w:val="afb"/>
          </w:rPr>
          <w:t>https://t.me/gazpromkrasnodar/5359</w:t>
        </w:r>
      </w:hyperlink>
    </w:p>
    <w:p w:rsidR="00434554" w:rsidRDefault="00434554" w:rsidP="00434554">
      <w:pPr>
        <w:rPr>
          <w:rStyle w:val="afb"/>
        </w:rPr>
      </w:pPr>
      <w:bookmarkStart w:id="0" w:name="_GoBack"/>
      <w:r>
        <w:rPr>
          <w:noProof/>
          <w:color w:val="0000FF" w:themeColor="hyperlink"/>
          <w:u w:val="single"/>
          <w:lang w:eastAsia="ru-RU"/>
        </w:rPr>
        <w:lastRenderedPageBreak/>
        <w:drawing>
          <wp:inline distT="0" distB="0" distL="0" distR="0">
            <wp:extent cx="6300470" cy="504063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ТОГИ ОТОПИТЕЛЬНОГО ПЕРИОДА 2025–20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4554" w:rsidRDefault="00434554">
      <w:pPr>
        <w:shd w:val="clear" w:color="auto" w:fill="FFFFFF" w:themeFill="background1"/>
        <w:spacing w:line="288" w:lineRule="auto"/>
        <w:ind w:firstLine="0"/>
        <w:jc w:val="both"/>
        <w:rPr>
          <w:rFonts w:ascii="Arial" w:hAnsi="Arial" w:cs="Arial"/>
          <w:color w:val="000000"/>
          <w:spacing w:val="11"/>
          <w:sz w:val="24"/>
          <w:szCs w:val="24"/>
        </w:rPr>
      </w:pPr>
    </w:p>
    <w:p w:rsidR="00C0778E" w:rsidRDefault="00C0778E">
      <w:pPr>
        <w:spacing w:line="276" w:lineRule="auto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C0778E" w:rsidRDefault="00C0778E">
      <w:pPr>
        <w:spacing w:line="276" w:lineRule="auto"/>
        <w:jc w:val="both"/>
        <w:rPr>
          <w:rFonts w:ascii="Arial" w:eastAsia="Arial" w:hAnsi="Arial" w:cs="Arial"/>
          <w:color w:val="000000"/>
          <w:spacing w:val="-1"/>
          <w:sz w:val="24"/>
          <w:szCs w:val="24"/>
        </w:rPr>
      </w:pPr>
    </w:p>
    <w:p w:rsidR="00C0778E" w:rsidRDefault="00C0778E">
      <w:pPr>
        <w:spacing w:line="276" w:lineRule="auto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C0778E" w:rsidRDefault="00C0778E">
      <w:pPr>
        <w:spacing w:line="276" w:lineRule="auto"/>
        <w:jc w:val="both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C0778E" w:rsidRDefault="007E0D78">
      <w:pPr>
        <w:pBdr>
          <w:bottom w:val="single" w:sz="12" w:space="1" w:color="000000"/>
        </w:pBdr>
        <w:ind w:firstLine="0"/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</w:rPr>
        <w:t xml:space="preserve">ПРЕСС-СЛУЖБА ООО «ГАЗПРОМ МЕЖРЕГИОНГАЗ КРАСНОДАР» </w:t>
      </w:r>
    </w:p>
    <w:sectPr w:rsidR="00C0778E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03C" w:rsidRDefault="00AC003C">
      <w:r>
        <w:separator/>
      </w:r>
    </w:p>
  </w:endnote>
  <w:endnote w:type="continuationSeparator" w:id="0">
    <w:p w:rsidR="00AC003C" w:rsidRDefault="00AC0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03C" w:rsidRDefault="00AC003C">
      <w:r>
        <w:separator/>
      </w:r>
    </w:p>
  </w:footnote>
  <w:footnote w:type="continuationSeparator" w:id="0">
    <w:p w:rsidR="00AC003C" w:rsidRDefault="00AC0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B787D"/>
    <w:multiLevelType w:val="hybridMultilevel"/>
    <w:tmpl w:val="70AE52C2"/>
    <w:lvl w:ilvl="0" w:tplc="5D8414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7E108FD8">
      <w:start w:val="1"/>
      <w:numFmt w:val="lowerLetter"/>
      <w:lvlText w:val="%2."/>
      <w:lvlJc w:val="left"/>
      <w:pPr>
        <w:ind w:left="1788" w:hanging="360"/>
      </w:pPr>
    </w:lvl>
    <w:lvl w:ilvl="2" w:tplc="EC7624AC">
      <w:start w:val="1"/>
      <w:numFmt w:val="lowerRoman"/>
      <w:lvlText w:val="%3."/>
      <w:lvlJc w:val="right"/>
      <w:pPr>
        <w:ind w:left="2508" w:hanging="180"/>
      </w:pPr>
    </w:lvl>
    <w:lvl w:ilvl="3" w:tplc="256C01B6">
      <w:start w:val="1"/>
      <w:numFmt w:val="decimal"/>
      <w:lvlText w:val="%4."/>
      <w:lvlJc w:val="left"/>
      <w:pPr>
        <w:ind w:left="3228" w:hanging="360"/>
      </w:pPr>
    </w:lvl>
    <w:lvl w:ilvl="4" w:tplc="E54E6360">
      <w:start w:val="1"/>
      <w:numFmt w:val="lowerLetter"/>
      <w:lvlText w:val="%5."/>
      <w:lvlJc w:val="left"/>
      <w:pPr>
        <w:ind w:left="3948" w:hanging="360"/>
      </w:pPr>
    </w:lvl>
    <w:lvl w:ilvl="5" w:tplc="F2EAC18A">
      <w:start w:val="1"/>
      <w:numFmt w:val="lowerRoman"/>
      <w:lvlText w:val="%6."/>
      <w:lvlJc w:val="right"/>
      <w:pPr>
        <w:ind w:left="4668" w:hanging="180"/>
      </w:pPr>
    </w:lvl>
    <w:lvl w:ilvl="6" w:tplc="6980A9A0">
      <w:start w:val="1"/>
      <w:numFmt w:val="decimal"/>
      <w:lvlText w:val="%7."/>
      <w:lvlJc w:val="left"/>
      <w:pPr>
        <w:ind w:left="5388" w:hanging="360"/>
      </w:pPr>
    </w:lvl>
    <w:lvl w:ilvl="7" w:tplc="F5CC4C70">
      <w:start w:val="1"/>
      <w:numFmt w:val="lowerLetter"/>
      <w:lvlText w:val="%8."/>
      <w:lvlJc w:val="left"/>
      <w:pPr>
        <w:ind w:left="6108" w:hanging="360"/>
      </w:pPr>
    </w:lvl>
    <w:lvl w:ilvl="8" w:tplc="DE8077A2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78E"/>
    <w:rsid w:val="00434554"/>
    <w:rsid w:val="00673A72"/>
    <w:rsid w:val="007E0D78"/>
    <w:rsid w:val="00AC003C"/>
    <w:rsid w:val="00C0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8220B"/>
  <w15:docId w15:val="{492FCFDB-72BF-4E27-BB5B-770C1285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ind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4F81BD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  <w:ind w:firstLine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paragraph" w:styleId="af9">
    <w:name w:val="Balloon Text"/>
    <w:basedOn w:val="a"/>
    <w:link w:val="af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c">
    <w:name w:val="Table Grid"/>
    <w:basedOn w:val="a1"/>
    <w:uiPriority w:val="59"/>
    <w:pPr>
      <w:ind w:firstLine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Pr>
      <w:b/>
      <w:bCs/>
      <w:sz w:val="20"/>
      <w:szCs w:val="20"/>
    </w:rPr>
  </w:style>
  <w:style w:type="character" w:styleId="aff2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f3">
    <w:name w:val="Body Text"/>
    <w:basedOn w:val="a"/>
    <w:link w:val="aff4"/>
    <w:pPr>
      <w:spacing w:after="120"/>
      <w:ind w:firstLine="0"/>
      <w:jc w:val="both"/>
    </w:pPr>
    <w:rPr>
      <w:rFonts w:ascii="Tahoma" w:eastAsia="Tahoma" w:hAnsi="Tahoma" w:cs="Tahoma"/>
      <w:color w:val="000000"/>
      <w:szCs w:val="24"/>
    </w:rPr>
  </w:style>
  <w:style w:type="character" w:customStyle="1" w:styleId="aff4">
    <w:name w:val="Основной текст Знак"/>
    <w:basedOn w:val="a0"/>
    <w:link w:val="aff3"/>
    <w:rPr>
      <w:rFonts w:ascii="Tahoma" w:eastAsia="Tahoma" w:hAnsi="Tahoma" w:cs="Tahoma"/>
      <w:color w:val="000000"/>
      <w:szCs w:val="24"/>
    </w:rPr>
  </w:style>
  <w:style w:type="character" w:customStyle="1" w:styleId="apple-converted-space">
    <w:name w:val="apple-converted-space"/>
    <w:basedOn w:val="a0"/>
    <w:rsid w:val="00434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6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.me/gazpromkrasnodar/535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/gazprom.krasnodar/topic/15821333391439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k.com/@gazprom_krasnodar-gazprom-mezhregiongaz-krasnodar-obespechil-stabilnoe-gazosn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Крекнин Константин Иннокентьевич</dc:creator>
  <cp:lastModifiedBy>Приемная</cp:lastModifiedBy>
  <cp:revision>2</cp:revision>
  <dcterms:created xsi:type="dcterms:W3CDTF">2026-04-15T08:57:00Z</dcterms:created>
  <dcterms:modified xsi:type="dcterms:W3CDTF">2026-04-15T08:57:00Z</dcterms:modified>
</cp:coreProperties>
</file>