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E4F" w:rsidRDefault="00BC05C4" w:rsidP="009C2E5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CB271F" w:rsidRDefault="00CB271F" w:rsidP="009C2E5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5B1A11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1678D9" w:rsidRDefault="001678D9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</w:p>
    <w:p w:rsidR="005B1A11" w:rsidRDefault="00F056F5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О внесении изменений в постановление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администрации Старощербиновского сельского</w:t>
      </w:r>
    </w:p>
    <w:p w:rsidR="005B1A11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поселения Щербиновского района от 14 января 2026 г</w:t>
      </w:r>
      <w:r w:rsidR="00663A16">
        <w:rPr>
          <w:b/>
          <w:bCs/>
          <w:sz w:val="28"/>
          <w:szCs w:val="28"/>
        </w:rPr>
        <w:t>.</w:t>
      </w:r>
    </w:p>
    <w:p w:rsidR="00605E62" w:rsidRDefault="00F056F5" w:rsidP="005B1A11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F056F5">
        <w:rPr>
          <w:b/>
          <w:bCs/>
          <w:sz w:val="28"/>
          <w:szCs w:val="28"/>
        </w:rPr>
        <w:t>№ 2</w:t>
      </w:r>
      <w:r>
        <w:rPr>
          <w:b/>
          <w:bCs/>
          <w:sz w:val="28"/>
          <w:szCs w:val="28"/>
        </w:rPr>
        <w:t xml:space="preserve"> «</w:t>
      </w:r>
      <w:r w:rsidR="00605E62">
        <w:rPr>
          <w:b/>
          <w:bCs/>
          <w:sz w:val="28"/>
          <w:szCs w:val="28"/>
        </w:rPr>
        <w:t>Об у</w:t>
      </w:r>
      <w:r w:rsidR="008221B9">
        <w:rPr>
          <w:b/>
          <w:bCs/>
          <w:sz w:val="28"/>
          <w:szCs w:val="28"/>
        </w:rPr>
        <w:t>становлении</w:t>
      </w:r>
      <w:r w:rsidR="00605E62">
        <w:rPr>
          <w:b/>
          <w:bCs/>
          <w:sz w:val="28"/>
          <w:szCs w:val="28"/>
        </w:rPr>
        <w:t xml:space="preserve"> </w:t>
      </w:r>
      <w:r w:rsidR="00026EDE">
        <w:rPr>
          <w:b/>
          <w:bCs/>
          <w:sz w:val="28"/>
          <w:szCs w:val="28"/>
        </w:rPr>
        <w:t>п</w:t>
      </w:r>
      <w:r w:rsidR="00605E62">
        <w:rPr>
          <w:b/>
          <w:bCs/>
          <w:sz w:val="28"/>
          <w:szCs w:val="28"/>
        </w:rPr>
        <w:t>орядка</w:t>
      </w:r>
      <w:r w:rsidR="00564E4F">
        <w:rPr>
          <w:b/>
          <w:bCs/>
          <w:sz w:val="28"/>
          <w:szCs w:val="28"/>
        </w:rPr>
        <w:t xml:space="preserve"> определения размера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арендной платы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за земельные участки, находящиеся </w:t>
      </w:r>
    </w:p>
    <w:p w:rsidR="00605E62" w:rsidRDefault="00564E4F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641ECC" w:rsidRPr="00564E4F">
        <w:rPr>
          <w:b/>
          <w:bCs/>
          <w:sz w:val="28"/>
          <w:szCs w:val="28"/>
        </w:rPr>
        <w:t>муниципальной</w:t>
      </w:r>
      <w:r w:rsidR="000E10A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собственности</w:t>
      </w:r>
      <w:r w:rsidR="000E10AC">
        <w:rPr>
          <w:b/>
          <w:bCs/>
          <w:sz w:val="28"/>
          <w:szCs w:val="28"/>
        </w:rPr>
        <w:t xml:space="preserve"> </w:t>
      </w:r>
      <w:r w:rsidR="00BC2602">
        <w:rPr>
          <w:b/>
          <w:bCs/>
          <w:sz w:val="28"/>
          <w:szCs w:val="28"/>
        </w:rPr>
        <w:t>Старощербиновского</w:t>
      </w:r>
    </w:p>
    <w:p w:rsidR="00564E4F" w:rsidRDefault="00641ECC" w:rsidP="00605E62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564E4F">
        <w:rPr>
          <w:b/>
          <w:bCs/>
          <w:sz w:val="28"/>
          <w:szCs w:val="28"/>
        </w:rPr>
        <w:t>с</w:t>
      </w:r>
      <w:r w:rsidR="00BC2602">
        <w:rPr>
          <w:b/>
          <w:bCs/>
          <w:sz w:val="28"/>
          <w:szCs w:val="28"/>
        </w:rPr>
        <w:t>ельского поселения Щербиновского</w:t>
      </w:r>
      <w:r w:rsidRPr="00564E4F">
        <w:rPr>
          <w:b/>
          <w:bCs/>
          <w:sz w:val="28"/>
          <w:szCs w:val="28"/>
        </w:rPr>
        <w:t xml:space="preserve"> района</w:t>
      </w:r>
      <w:r w:rsidR="00605E62">
        <w:rPr>
          <w:b/>
          <w:bCs/>
          <w:sz w:val="28"/>
          <w:szCs w:val="28"/>
        </w:rPr>
        <w:t>,</w:t>
      </w:r>
    </w:p>
    <w:p w:rsidR="00C171D9" w:rsidRPr="00564E4F" w:rsidRDefault="00564E4F" w:rsidP="00564E4F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предоставленные в аренду без торгов</w:t>
      </w:r>
      <w:r w:rsidR="00F056F5">
        <w:rPr>
          <w:b/>
          <w:bCs/>
          <w:sz w:val="28"/>
          <w:szCs w:val="28"/>
        </w:rPr>
        <w:t>»</w:t>
      </w:r>
    </w:p>
    <w:p w:rsidR="009C2E5F" w:rsidRDefault="009C2E5F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5B1A11" w:rsidRDefault="005B1A11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026EDE" w:rsidRPr="00564E4F" w:rsidRDefault="00026EDE" w:rsidP="009C2E5F">
      <w:pPr>
        <w:pStyle w:val="a3"/>
        <w:shd w:val="clear" w:color="auto" w:fill="FFFFFF"/>
        <w:spacing w:before="0" w:beforeAutospacing="0" w:after="0" w:afterAutospacing="0"/>
        <w:textAlignment w:val="top"/>
        <w:rPr>
          <w:sz w:val="28"/>
          <w:szCs w:val="28"/>
        </w:rPr>
      </w:pPr>
    </w:p>
    <w:p w:rsidR="009C2E5F" w:rsidRPr="00564E4F" w:rsidRDefault="00F056F5" w:rsidP="009C2E5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</w:t>
      </w:r>
      <w:r w:rsidR="00C171D9" w:rsidRPr="00564E4F">
        <w:rPr>
          <w:sz w:val="28"/>
          <w:szCs w:val="28"/>
        </w:rPr>
        <w:t xml:space="preserve"> соответствии с Земельным</w:t>
      </w:r>
      <w:r w:rsidR="000E10AC">
        <w:rPr>
          <w:sz w:val="28"/>
          <w:szCs w:val="28"/>
        </w:rPr>
        <w:t xml:space="preserve"> </w:t>
      </w:r>
      <w:hyperlink r:id="rId7" w:history="1">
        <w:r w:rsidR="00C171D9"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="000E10AC">
        <w:t xml:space="preserve"> </w:t>
      </w:r>
      <w:r w:rsidR="00C171D9" w:rsidRPr="00564E4F">
        <w:rPr>
          <w:sz w:val="28"/>
          <w:szCs w:val="28"/>
        </w:rPr>
        <w:t xml:space="preserve">Российской Федерации, </w:t>
      </w:r>
      <w:bookmarkStart w:id="0" w:name="l2"/>
      <w:bookmarkEnd w:id="0"/>
      <w:r>
        <w:rPr>
          <w:sz w:val="28"/>
          <w:szCs w:val="28"/>
        </w:rPr>
        <w:t xml:space="preserve">Федеральным законом от 8 августа 2024 г. № 321-ФЗ «О внесении изменений в статью 39(7) и 65 Земельного кодекса Российской Федерации и статью 3 Федерального закона «О государственной кадастровой оценке», </w:t>
      </w:r>
      <w:r w:rsidR="00C171D9" w:rsidRPr="00564E4F">
        <w:rPr>
          <w:sz w:val="28"/>
          <w:szCs w:val="28"/>
        </w:rPr>
        <w:t>постановлением Правительства Российской Федерации</w:t>
      </w:r>
      <w:r w:rsidR="000E10AC">
        <w:rPr>
          <w:sz w:val="28"/>
          <w:szCs w:val="28"/>
        </w:rPr>
        <w:t xml:space="preserve"> </w:t>
      </w:r>
      <w:hyperlink r:id="rId8" w:anchor="l75" w:history="1">
        <w:r w:rsidR="00C171D9"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 w:rsidR="000E10AC">
          <w:rPr>
            <w:rStyle w:val="a4"/>
            <w:color w:val="auto"/>
            <w:sz w:val="28"/>
            <w:szCs w:val="28"/>
            <w:u w:val="none"/>
          </w:rPr>
          <w:t>.</w:t>
        </w:r>
        <w:r w:rsidR="00C171D9" w:rsidRPr="00564E4F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564E4F">
          <w:rPr>
            <w:rStyle w:val="a4"/>
            <w:color w:val="auto"/>
            <w:sz w:val="28"/>
            <w:szCs w:val="28"/>
            <w:u w:val="none"/>
          </w:rPr>
          <w:t>№</w:t>
        </w:r>
        <w:r w:rsidR="00C171D9"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 w:rsidR="000753D8">
        <w:t xml:space="preserve"> </w:t>
      </w:r>
      <w:r w:rsidR="00564E4F">
        <w:rPr>
          <w:sz w:val="28"/>
          <w:szCs w:val="28"/>
        </w:rPr>
        <w:t>«</w:t>
      </w:r>
      <w:r w:rsidR="00C171D9" w:rsidRPr="00564E4F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 w:rsidR="00564E4F">
        <w:rPr>
          <w:sz w:val="28"/>
          <w:szCs w:val="28"/>
        </w:rPr>
        <w:t>»</w:t>
      </w:r>
      <w:r w:rsidR="00C171D9" w:rsidRPr="00564E4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</w:t>
      </w:r>
      <w:r w:rsidR="00C171D9" w:rsidRPr="00564E4F">
        <w:rPr>
          <w:sz w:val="28"/>
          <w:szCs w:val="28"/>
        </w:rPr>
        <w:t>п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о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с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т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а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н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о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в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л</w:t>
      </w:r>
      <w:r w:rsidR="000E10AC">
        <w:rPr>
          <w:sz w:val="28"/>
          <w:szCs w:val="28"/>
        </w:rPr>
        <w:t xml:space="preserve"> </w:t>
      </w:r>
      <w:r w:rsidR="00C171D9" w:rsidRPr="00564E4F">
        <w:rPr>
          <w:sz w:val="28"/>
          <w:szCs w:val="28"/>
        </w:rPr>
        <w:t>я</w:t>
      </w:r>
      <w:r w:rsidR="000E10AC">
        <w:rPr>
          <w:sz w:val="28"/>
          <w:szCs w:val="28"/>
        </w:rPr>
        <w:t xml:space="preserve"> </w:t>
      </w:r>
      <w:r w:rsidR="00BC2602">
        <w:rPr>
          <w:sz w:val="28"/>
          <w:szCs w:val="28"/>
        </w:rPr>
        <w:t>е т</w:t>
      </w:r>
      <w:r w:rsidR="00C171D9" w:rsidRPr="00564E4F">
        <w:rPr>
          <w:sz w:val="28"/>
          <w:szCs w:val="28"/>
        </w:rPr>
        <w:t>:</w:t>
      </w:r>
    </w:p>
    <w:p w:rsidR="009C2E5F" w:rsidRPr="00564E4F" w:rsidRDefault="00BC2602" w:rsidP="00956D9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outlineLvl w:val="2"/>
        <w:rPr>
          <w:sz w:val="28"/>
          <w:szCs w:val="28"/>
        </w:rPr>
      </w:pPr>
      <w:r>
        <w:rPr>
          <w:sz w:val="28"/>
          <w:szCs w:val="28"/>
        </w:rPr>
        <w:t>1. У</w:t>
      </w:r>
      <w:r w:rsidR="00F056F5">
        <w:rPr>
          <w:sz w:val="28"/>
          <w:szCs w:val="28"/>
        </w:rPr>
        <w:t>твердить изменения</w:t>
      </w:r>
      <w:r w:rsidR="00C81268">
        <w:rPr>
          <w:sz w:val="28"/>
          <w:szCs w:val="28"/>
        </w:rPr>
        <w:t xml:space="preserve">, вносимые в </w:t>
      </w:r>
      <w:r w:rsidR="000753D8">
        <w:rPr>
          <w:sz w:val="28"/>
          <w:szCs w:val="28"/>
        </w:rPr>
        <w:t>постановлени</w:t>
      </w:r>
      <w:r w:rsidR="00C81268">
        <w:rPr>
          <w:sz w:val="28"/>
          <w:szCs w:val="28"/>
        </w:rPr>
        <w:t>е</w:t>
      </w:r>
      <w:r w:rsidR="000753D8">
        <w:rPr>
          <w:sz w:val="28"/>
          <w:szCs w:val="28"/>
        </w:rPr>
        <w:t xml:space="preserve"> </w:t>
      </w:r>
      <w:r w:rsidR="000753D8" w:rsidRPr="000753D8">
        <w:rPr>
          <w:bCs/>
          <w:sz w:val="28"/>
          <w:szCs w:val="28"/>
        </w:rPr>
        <w:t>администрации Старощербиновского сельского поселения Щербиновского района от 14 января 2026 г</w:t>
      </w:r>
      <w:r w:rsidR="000753D8">
        <w:rPr>
          <w:bCs/>
          <w:sz w:val="28"/>
          <w:szCs w:val="28"/>
        </w:rPr>
        <w:t>.</w:t>
      </w:r>
      <w:r w:rsidR="000753D8" w:rsidRPr="000753D8">
        <w:rPr>
          <w:bCs/>
          <w:sz w:val="28"/>
          <w:szCs w:val="28"/>
        </w:rPr>
        <w:t xml:space="preserve"> № 2 «Об установлении порядка определения размера арендной платы за земельные участки, находящиеся в муниципальной собственности Старощербиновского</w:t>
      </w:r>
      <w:r w:rsidR="000753D8">
        <w:rPr>
          <w:bCs/>
          <w:sz w:val="28"/>
          <w:szCs w:val="28"/>
        </w:rPr>
        <w:t xml:space="preserve"> </w:t>
      </w:r>
      <w:r w:rsidR="000753D8" w:rsidRPr="000753D8">
        <w:rPr>
          <w:bCs/>
          <w:sz w:val="28"/>
          <w:szCs w:val="28"/>
        </w:rPr>
        <w:t>сельского поселения Щербиновского района,</w:t>
      </w:r>
      <w:r w:rsidR="000753D8">
        <w:rPr>
          <w:bCs/>
          <w:sz w:val="28"/>
          <w:szCs w:val="28"/>
        </w:rPr>
        <w:t xml:space="preserve"> </w:t>
      </w:r>
      <w:r w:rsidR="000753D8" w:rsidRPr="000753D8">
        <w:rPr>
          <w:bCs/>
          <w:sz w:val="28"/>
          <w:szCs w:val="28"/>
        </w:rPr>
        <w:t>предоставленные в аренду без торгов»</w:t>
      </w:r>
      <w:r w:rsidR="00C81268">
        <w:rPr>
          <w:bCs/>
          <w:sz w:val="28"/>
          <w:szCs w:val="28"/>
        </w:rPr>
        <w:t>, изложив приложение к нему в новой редакции</w:t>
      </w:r>
      <w:r w:rsidR="000753D8">
        <w:rPr>
          <w:bCs/>
          <w:sz w:val="28"/>
          <w:szCs w:val="28"/>
        </w:rPr>
        <w:t xml:space="preserve"> </w:t>
      </w:r>
      <w:r w:rsidR="000E10AC">
        <w:rPr>
          <w:sz w:val="28"/>
          <w:szCs w:val="28"/>
        </w:rPr>
        <w:t>(приложение).</w:t>
      </w:r>
    </w:p>
    <w:p w:rsidR="00971122" w:rsidRPr="00971122" w:rsidRDefault="000753D8" w:rsidP="00956D95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bookmarkStart w:id="1" w:name="l5"/>
      <w:bookmarkEnd w:id="1"/>
      <w:r>
        <w:rPr>
          <w:rFonts w:eastAsia="Lucida Sans Unicode"/>
          <w:kern w:val="1"/>
          <w:sz w:val="28"/>
          <w:szCs w:val="28"/>
        </w:rPr>
        <w:t>2</w:t>
      </w:r>
      <w:r w:rsidR="00971122" w:rsidRPr="00971122">
        <w:rPr>
          <w:rFonts w:eastAsia="Lucida Sans Unicode"/>
          <w:kern w:val="1"/>
          <w:sz w:val="28"/>
          <w:szCs w:val="28"/>
        </w:rPr>
        <w:t>. Общему отделу администрации Старощербиновского сельского поселения Щербиновского района (Шилова И.А.)</w:t>
      </w:r>
      <w:r w:rsidR="005B1A11">
        <w:rPr>
          <w:rFonts w:eastAsia="Lucida Sans Unicode"/>
          <w:kern w:val="1"/>
          <w:sz w:val="28"/>
          <w:szCs w:val="28"/>
        </w:rPr>
        <w:t xml:space="preserve"> настоящее постановление</w:t>
      </w:r>
      <w:r w:rsidR="00971122" w:rsidRPr="00971122">
        <w:rPr>
          <w:rFonts w:eastAsia="Lucida Sans Unicode"/>
          <w:kern w:val="1"/>
          <w:sz w:val="28"/>
          <w:szCs w:val="28"/>
        </w:rPr>
        <w:t>:</w:t>
      </w:r>
    </w:p>
    <w:p w:rsidR="00971122" w:rsidRPr="00971122" w:rsidRDefault="00971122" w:rsidP="00956D95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 xml:space="preserve">1) разместить в информационно-телекоммуникационной сети «Интернет» </w:t>
      </w:r>
      <w:r w:rsidRPr="00971122">
        <w:rPr>
          <w:rFonts w:eastAsia="Lucida Sans Unicode"/>
          <w:kern w:val="1"/>
          <w:sz w:val="28"/>
          <w:szCs w:val="28"/>
        </w:rPr>
        <w:lastRenderedPageBreak/>
        <w:t>на официальном сайте администрации Старощербиновского сельского поселения Щербиновского района (http://starsс</w:t>
      </w:r>
      <w:r>
        <w:rPr>
          <w:rFonts w:eastAsia="Lucida Sans Unicode"/>
          <w:kern w:val="1"/>
          <w:sz w:val="28"/>
          <w:szCs w:val="28"/>
        </w:rPr>
        <w:t>herb.ru), в меню сайта</w:t>
      </w:r>
      <w:r w:rsidRPr="00971122">
        <w:rPr>
          <w:rFonts w:eastAsia="Lucida Sans Unicode"/>
          <w:kern w:val="1"/>
          <w:sz w:val="28"/>
          <w:szCs w:val="28"/>
        </w:rPr>
        <w:t xml:space="preserve"> «Нормативно-правовые акты», «202</w:t>
      </w:r>
      <w:r w:rsidR="00B712C3">
        <w:rPr>
          <w:rFonts w:eastAsia="Lucida Sans Unicode"/>
          <w:kern w:val="1"/>
          <w:sz w:val="28"/>
          <w:szCs w:val="28"/>
        </w:rPr>
        <w:t>6</w:t>
      </w:r>
      <w:r w:rsidRPr="00971122">
        <w:rPr>
          <w:rFonts w:eastAsia="Lucida Sans Unicode"/>
          <w:kern w:val="1"/>
          <w:sz w:val="28"/>
          <w:szCs w:val="28"/>
        </w:rPr>
        <w:t xml:space="preserve"> год»;</w:t>
      </w:r>
    </w:p>
    <w:p w:rsidR="00971122" w:rsidRPr="00971122" w:rsidRDefault="00971122" w:rsidP="00956D95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:rsidR="00971122" w:rsidRPr="00971122" w:rsidRDefault="005B1A11" w:rsidP="00956D95">
      <w:pPr>
        <w:widowControl w:val="0"/>
        <w:suppressAutoHyphens/>
        <w:ind w:firstLine="709"/>
        <w:jc w:val="both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="00971122" w:rsidRPr="00971122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971122" w:rsidRPr="00971122">
        <w:rPr>
          <w:rFonts w:eastAsia="Lucida Sans Unicode"/>
          <w:kern w:val="1"/>
          <w:sz w:val="28"/>
          <w:szCs w:val="28"/>
        </w:rPr>
        <w:t xml:space="preserve">Постановление вступает в силу </w:t>
      </w:r>
      <w:r w:rsidR="0092629C">
        <w:rPr>
          <w:rFonts w:eastAsia="Lucida Sans Unicode"/>
          <w:kern w:val="1"/>
          <w:sz w:val="28"/>
          <w:szCs w:val="28"/>
        </w:rPr>
        <w:t>со дня его официального опубликования</w:t>
      </w:r>
      <w:r w:rsidR="00971122" w:rsidRPr="00971122">
        <w:rPr>
          <w:rFonts w:eastAsia="Lucida Sans Unicode"/>
          <w:kern w:val="1"/>
          <w:sz w:val="28"/>
          <w:szCs w:val="28"/>
        </w:rPr>
        <w:t>.</w:t>
      </w:r>
    </w:p>
    <w:p w:rsidR="00971122" w:rsidRPr="00971122" w:rsidRDefault="00971122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Default="00971122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FE7834" w:rsidRPr="00971122" w:rsidRDefault="00FE7834" w:rsidP="00971122">
      <w:pPr>
        <w:widowControl w:val="0"/>
        <w:suppressAutoHyphens/>
        <w:rPr>
          <w:rFonts w:eastAsia="Lucida Sans Unicode"/>
          <w:kern w:val="1"/>
          <w:sz w:val="28"/>
          <w:szCs w:val="28"/>
        </w:rPr>
      </w:pPr>
    </w:p>
    <w:p w:rsidR="00971122" w:rsidRPr="00971122" w:rsidRDefault="00971122" w:rsidP="00971122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Глава Старощербиновского сельского</w:t>
      </w:r>
    </w:p>
    <w:p w:rsidR="009A0435" w:rsidRDefault="00971122" w:rsidP="001678D9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</w:rPr>
      </w:pPr>
      <w:r w:rsidRPr="00971122">
        <w:rPr>
          <w:rFonts w:eastAsia="Lucida Sans Unicode"/>
          <w:kern w:val="1"/>
          <w:sz w:val="28"/>
          <w:szCs w:val="28"/>
        </w:rPr>
        <w:t>поселения Щербиновского района</w:t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</w:r>
      <w:r w:rsidRPr="00971122">
        <w:rPr>
          <w:rFonts w:eastAsia="Lucida Sans Unicode"/>
          <w:kern w:val="1"/>
          <w:sz w:val="28"/>
          <w:szCs w:val="28"/>
        </w:rPr>
        <w:tab/>
        <w:t xml:space="preserve">                                  Ю.В. Зленко</w:t>
      </w:r>
      <w:bookmarkStart w:id="2" w:name="h14"/>
      <w:bookmarkEnd w:id="2"/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p w:rsidR="00BC05C4" w:rsidRDefault="00BC05C4" w:rsidP="001678D9">
      <w:pPr>
        <w:widowControl w:val="0"/>
        <w:suppressAutoHyphens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BC05C4" w:rsidTr="00C23F5B">
        <w:trPr>
          <w:trHeight w:val="2977"/>
        </w:trPr>
        <w:tc>
          <w:tcPr>
            <w:tcW w:w="5637" w:type="dxa"/>
          </w:tcPr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УТВЕРЖДЕНЫ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 ______</w:t>
            </w:r>
          </w:p>
        </w:tc>
      </w:tr>
    </w:tbl>
    <w:p w:rsidR="00BC05C4" w:rsidRDefault="00BC05C4" w:rsidP="00BC05C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</w:p>
    <w:p w:rsidR="00BC05C4" w:rsidRPr="00CD79FA" w:rsidRDefault="00BC05C4" w:rsidP="00BC05C4">
      <w:pPr>
        <w:jc w:val="center"/>
        <w:rPr>
          <w:b/>
          <w:sz w:val="28"/>
          <w:szCs w:val="28"/>
        </w:rPr>
      </w:pPr>
      <w:r w:rsidRPr="00CD79FA">
        <w:rPr>
          <w:b/>
          <w:sz w:val="28"/>
          <w:szCs w:val="28"/>
        </w:rPr>
        <w:t>ИЗМЕНЕНИЯ,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sz w:val="28"/>
          <w:szCs w:val="28"/>
        </w:rPr>
        <w:t xml:space="preserve">вносимые в постановление </w:t>
      </w:r>
      <w:r w:rsidRPr="00CD79FA">
        <w:rPr>
          <w:b/>
          <w:bCs/>
          <w:sz w:val="28"/>
          <w:szCs w:val="28"/>
        </w:rPr>
        <w:t xml:space="preserve">администрации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 от 14 января 2026 г. № 2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«Об установлении порядка определения размера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арендной платы за земельные участки,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находящиеся в муниципальной собственности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 xml:space="preserve">Щербиновского района, предоставленные </w:t>
      </w:r>
    </w:p>
    <w:p w:rsidR="00BC05C4" w:rsidRPr="00CD79FA" w:rsidRDefault="00BC05C4" w:rsidP="00BC05C4">
      <w:pPr>
        <w:jc w:val="center"/>
        <w:rPr>
          <w:b/>
          <w:bCs/>
          <w:sz w:val="28"/>
          <w:szCs w:val="28"/>
        </w:rPr>
      </w:pPr>
      <w:r w:rsidRPr="00CD79FA">
        <w:rPr>
          <w:b/>
          <w:bCs/>
          <w:sz w:val="28"/>
          <w:szCs w:val="28"/>
        </w:rPr>
        <w:t>в аренду без торгов»</w:t>
      </w:r>
    </w:p>
    <w:p w:rsidR="00BC05C4" w:rsidRDefault="00BC05C4" w:rsidP="00BC05C4">
      <w:pPr>
        <w:jc w:val="center"/>
        <w:rPr>
          <w:bCs/>
          <w:sz w:val="28"/>
          <w:szCs w:val="28"/>
        </w:rPr>
      </w:pPr>
    </w:p>
    <w:p w:rsidR="00BC05C4" w:rsidRPr="00B47888" w:rsidRDefault="00BC05C4" w:rsidP="00BC05C4">
      <w:pPr>
        <w:ind w:firstLine="708"/>
        <w:rPr>
          <w:bCs/>
          <w:sz w:val="28"/>
          <w:szCs w:val="28"/>
        </w:rPr>
      </w:pPr>
      <w:r w:rsidRPr="00B47888"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>орядок</w:t>
      </w:r>
      <w:r w:rsidRPr="00B47888">
        <w:rPr>
          <w:bCs/>
          <w:sz w:val="28"/>
          <w:szCs w:val="28"/>
        </w:rPr>
        <w:t xml:space="preserve"> определения размера арендной платы за земельные участки, </w:t>
      </w:r>
    </w:p>
    <w:p w:rsidR="00BC05C4" w:rsidRPr="00B47888" w:rsidRDefault="00BC05C4" w:rsidP="00BC05C4">
      <w:pPr>
        <w:pStyle w:val="a3"/>
        <w:shd w:val="clear" w:color="auto" w:fill="FFFFFF"/>
        <w:spacing w:before="0" w:beforeAutospacing="0" w:after="0" w:afterAutospacing="0"/>
        <w:textAlignment w:val="top"/>
        <w:outlineLvl w:val="2"/>
        <w:rPr>
          <w:bCs/>
          <w:sz w:val="28"/>
          <w:szCs w:val="28"/>
        </w:rPr>
      </w:pPr>
      <w:r w:rsidRPr="00B47888">
        <w:rPr>
          <w:bCs/>
          <w:sz w:val="28"/>
          <w:szCs w:val="28"/>
        </w:rPr>
        <w:t>находящиеся в муниципальной собственности</w:t>
      </w:r>
      <w:r>
        <w:rPr>
          <w:bCs/>
          <w:sz w:val="28"/>
          <w:szCs w:val="28"/>
        </w:rPr>
        <w:t xml:space="preserve"> </w:t>
      </w:r>
      <w:r w:rsidRPr="00B47888">
        <w:rPr>
          <w:bCs/>
          <w:sz w:val="28"/>
          <w:szCs w:val="28"/>
        </w:rPr>
        <w:t>Старощербиновского сельского поселения Щербиновского района, предоставленные в аренду без торгов</w:t>
      </w:r>
      <w:r>
        <w:rPr>
          <w:bCs/>
          <w:sz w:val="28"/>
          <w:szCs w:val="28"/>
        </w:rPr>
        <w:t xml:space="preserve"> изложить в новой редакции:</w:t>
      </w:r>
    </w:p>
    <w:p w:rsidR="00BC05C4" w:rsidRDefault="00BC05C4" w:rsidP="00BC05C4">
      <w:pPr>
        <w:jc w:val="center"/>
        <w:rPr>
          <w:b/>
          <w:bCs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BC05C4" w:rsidTr="00C23F5B">
        <w:trPr>
          <w:trHeight w:val="4881"/>
        </w:trPr>
        <w:tc>
          <w:tcPr>
            <w:tcW w:w="5637" w:type="dxa"/>
          </w:tcPr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администрации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Старощербиновского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Щербиновского района 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14 января 2026 г. № 2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постановления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Старощербиновского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Щербиновского района</w:t>
            </w:r>
          </w:p>
          <w:p w:rsidR="00BC05C4" w:rsidRDefault="00BC05C4" w:rsidP="00C23F5B">
            <w:pPr>
              <w:pStyle w:val="a3"/>
              <w:tabs>
                <w:tab w:val="left" w:pos="5760"/>
              </w:tabs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____)</w:t>
            </w:r>
          </w:p>
        </w:tc>
      </w:tr>
    </w:tbl>
    <w:p w:rsidR="00BC05C4" w:rsidRDefault="00BC05C4" w:rsidP="00BC05C4">
      <w:pPr>
        <w:pStyle w:val="a3"/>
        <w:shd w:val="clear" w:color="auto" w:fill="FFFFFF"/>
        <w:tabs>
          <w:tab w:val="left" w:pos="5760"/>
        </w:tabs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BC05C4" w:rsidRDefault="00BC05C4" w:rsidP="00BC05C4">
      <w:pPr>
        <w:jc w:val="center"/>
        <w:rPr>
          <w:sz w:val="28"/>
          <w:szCs w:val="28"/>
        </w:rPr>
      </w:pPr>
    </w:p>
    <w:p w:rsidR="00BC05C4" w:rsidRDefault="00BC05C4" w:rsidP="00BC05C4">
      <w:pPr>
        <w:jc w:val="center"/>
        <w:rPr>
          <w:b/>
          <w:bCs/>
          <w:sz w:val="28"/>
          <w:szCs w:val="28"/>
        </w:rPr>
      </w:pPr>
    </w:p>
    <w:p w:rsidR="00BC05C4" w:rsidRDefault="00BC05C4" w:rsidP="00BC05C4">
      <w:pPr>
        <w:jc w:val="center"/>
        <w:rPr>
          <w:b/>
          <w:bCs/>
          <w:sz w:val="28"/>
          <w:szCs w:val="28"/>
        </w:rPr>
      </w:pPr>
    </w:p>
    <w:p w:rsidR="00BC05C4" w:rsidRPr="00B44A9F" w:rsidRDefault="00BC05C4" w:rsidP="00BC05C4">
      <w:pPr>
        <w:jc w:val="center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ПОРЯДОК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определения размера арендной платы за земельные участки, 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находящиеся в муниципальной собственности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 xml:space="preserve">Старощербиновского сельского поселения 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Щербиновского района,</w:t>
      </w:r>
      <w:r>
        <w:rPr>
          <w:b/>
          <w:bCs/>
          <w:sz w:val="28"/>
          <w:szCs w:val="28"/>
        </w:rPr>
        <w:t xml:space="preserve"> </w:t>
      </w:r>
      <w:r w:rsidRPr="00B44A9F">
        <w:rPr>
          <w:b/>
          <w:bCs/>
          <w:sz w:val="28"/>
          <w:szCs w:val="28"/>
        </w:rPr>
        <w:t xml:space="preserve">предоставленные 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center"/>
        <w:textAlignment w:val="top"/>
        <w:outlineLvl w:val="2"/>
        <w:rPr>
          <w:b/>
          <w:bCs/>
          <w:sz w:val="28"/>
          <w:szCs w:val="28"/>
        </w:rPr>
      </w:pPr>
      <w:r w:rsidRPr="00B44A9F">
        <w:rPr>
          <w:b/>
          <w:bCs/>
          <w:sz w:val="28"/>
          <w:szCs w:val="28"/>
        </w:rPr>
        <w:t>в аренду без торгов</w:t>
      </w:r>
    </w:p>
    <w:p w:rsidR="00BC05C4" w:rsidRPr="00B44A9F" w:rsidRDefault="00BC05C4" w:rsidP="00BC05C4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b/>
          <w:bCs/>
          <w:sz w:val="28"/>
          <w:szCs w:val="28"/>
        </w:rPr>
      </w:pP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" w:name="l15"/>
      <w:bookmarkEnd w:id="3"/>
      <w:r w:rsidRPr="00564E4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564E4F">
        <w:rPr>
          <w:sz w:val="28"/>
          <w:szCs w:val="28"/>
        </w:rPr>
        <w:t xml:space="preserve">Порядок определения размера арендной платы за земельные участки, находящиеся в муниципальной собственности </w:t>
      </w:r>
      <w:r>
        <w:rPr>
          <w:sz w:val="28"/>
          <w:szCs w:val="28"/>
        </w:rPr>
        <w:t>Старощербиновского</w:t>
      </w:r>
      <w:r w:rsidRPr="00FF452B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Щербиновского района</w:t>
      </w:r>
      <w:r w:rsidRPr="00564E4F">
        <w:rPr>
          <w:sz w:val="28"/>
          <w:szCs w:val="28"/>
        </w:rPr>
        <w:t>, предоставленные в аренду без торгов (далее - Порядок), разработан в соответствии с Земельным</w:t>
      </w:r>
      <w:r>
        <w:rPr>
          <w:sz w:val="28"/>
          <w:szCs w:val="28"/>
        </w:rPr>
        <w:t xml:space="preserve"> </w:t>
      </w:r>
      <w:hyperlink r:id="rId9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 и 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hyperlink r:id="rId10" w:anchor="l75" w:history="1">
        <w:r w:rsidRPr="00564E4F">
          <w:rPr>
            <w:rStyle w:val="a4"/>
            <w:color w:val="auto"/>
            <w:sz w:val="28"/>
            <w:szCs w:val="28"/>
            <w:u w:val="none"/>
          </w:rPr>
          <w:t>от 16 июля 2009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582</w:t>
        </w:r>
      </w:hyperlink>
      <w:r>
        <w:rPr>
          <w:rStyle w:val="apple-converted-space"/>
          <w:sz w:val="28"/>
          <w:szCs w:val="28"/>
        </w:rPr>
        <w:t>«</w:t>
      </w:r>
      <w:r w:rsidRPr="00564E4F">
        <w:rPr>
          <w:sz w:val="28"/>
          <w:szCs w:val="28"/>
        </w:rPr>
        <w:t>Об основных принципах определения арендной платы</w:t>
      </w:r>
      <w:bookmarkStart w:id="4" w:name="l61"/>
      <w:bookmarkEnd w:id="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при аренде земельных участков, находящихся в государственной или</w:t>
      </w:r>
      <w:bookmarkStart w:id="5" w:name="l16"/>
      <w:bookmarkEnd w:id="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, устанавливает правила определения размера арендной платы за земельные участки, находящиеся в </w:t>
      </w:r>
      <w:r>
        <w:rPr>
          <w:sz w:val="28"/>
          <w:szCs w:val="28"/>
        </w:rPr>
        <w:t>муниципальной собственности Старощербиновского сельского поселения Щербиновского района</w:t>
      </w:r>
      <w:r w:rsidRPr="00564E4F">
        <w:rPr>
          <w:sz w:val="28"/>
          <w:szCs w:val="28"/>
        </w:rPr>
        <w:t xml:space="preserve"> (далее -</w:t>
      </w:r>
      <w:bookmarkStart w:id="6" w:name="l62"/>
      <w:bookmarkEnd w:id="6"/>
      <w:r w:rsidRPr="00564E4F">
        <w:rPr>
          <w:sz w:val="28"/>
          <w:szCs w:val="28"/>
        </w:rPr>
        <w:t>земельные участки).</w:t>
      </w:r>
      <w:bookmarkStart w:id="7" w:name="l17"/>
      <w:bookmarkEnd w:id="7"/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Порядок применяется в случаях заключения договоров аренды земельных участков либо внесения изменений в договоры аренды земельных участков в части расчетов арендной платы, в том числе переоформления в установленном порядке права постоянного (бессрочного) пользования земельными участками на право аренды.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2. Размер годовой арендной платы (далее - арендная плата) при аренде земельных участков определяется одним из следующих способов: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на основании кадастровой стоимости земельных участков;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8" w:name="l63"/>
      <w:bookmarkStart w:id="9" w:name="l18"/>
      <w:bookmarkEnd w:id="8"/>
      <w:bookmarkEnd w:id="9"/>
      <w:r w:rsidRPr="00564E4F">
        <w:rPr>
          <w:sz w:val="28"/>
          <w:szCs w:val="28"/>
        </w:rPr>
        <w:t>в соответствии со ставками арендной платы либо методическими указаниями по ее расчету, утвержденными для земельных участков, находящихся в федеральной собственности.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Размер годовой арендной платы, определенный на основании кадастровой стоимости земельного участка, при заключении договора определяется по формуле:</w:t>
      </w:r>
    </w:p>
    <w:p w:rsidR="00BC05C4" w:rsidRDefault="00BC05C4" w:rsidP="00BC05C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C05C4" w:rsidRDefault="00BC05C4" w:rsidP="00BC05C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АП = КС x </w:t>
      </w:r>
      <w:proofErr w:type="spellStart"/>
      <w:r>
        <w:rPr>
          <w:sz w:val="28"/>
          <w:szCs w:val="28"/>
        </w:rPr>
        <w:t>Саn</w:t>
      </w:r>
      <w:proofErr w:type="spellEnd"/>
      <w:r>
        <w:rPr>
          <w:sz w:val="28"/>
          <w:szCs w:val="28"/>
        </w:rPr>
        <w:t xml:space="preserve"> x КИ, где:</w:t>
      </w:r>
    </w:p>
    <w:p w:rsidR="00BC05C4" w:rsidRDefault="00BC05C4" w:rsidP="00BC0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АП - размер арендной платы, руб.;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КС - кадастровая стоимость земельного участка, руб.;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Саn</w:t>
      </w:r>
      <w:proofErr w:type="spellEnd"/>
      <w:r>
        <w:rPr>
          <w:sz w:val="28"/>
          <w:szCs w:val="28"/>
        </w:rPr>
        <w:t xml:space="preserve"> - соответствующая ставка арендной платы согласно настоящему Порядку, %;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КИ - коэффициент инфляции.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Коэффициент инфляции (КИ) определяется как произведение (П) ежегодных коэффициентов инфляции по формуле:</w:t>
      </w:r>
    </w:p>
    <w:p w:rsidR="00BC05C4" w:rsidRDefault="00BC05C4" w:rsidP="00BC0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05C4" w:rsidRDefault="00BC05C4" w:rsidP="00BC05C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position w:val="-33"/>
          <w:sz w:val="28"/>
          <w:szCs w:val="28"/>
        </w:rPr>
        <w:drawing>
          <wp:inline distT="0" distB="0" distL="0" distR="0" wp14:anchorId="457E3724" wp14:editId="161632A7">
            <wp:extent cx="2009775" cy="6000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5C4" w:rsidRDefault="00BC05C4" w:rsidP="00BC05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УИ - уровень инфляции, установленный в федеральном законе о федеральном бюджете по состоянию на 1 января соответствующего финансового года.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инфляции применяется в расчете начиная с года, следующего за годом утверждения результатов кадастровой стоимости земельного участка.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 исчислении коэффициента инфляции полученное число математически округляется до шести знаков после запятой.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 При предоставлении земельного участка в аренду без торгов арендная плата определяется на основании кадастровой стоимости земельного участка в размере, установленном в подпунктах 3.1 - 3.</w:t>
      </w: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 xml:space="preserve"> настоящего пункта.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3.1. Арендная плата рассчитывается в размере 0,01 процента от кадастровой стоимости в отношении следующих земельных участков: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0" w:name="l64"/>
      <w:bookmarkEnd w:id="10"/>
      <w:r w:rsidRPr="00564E4F">
        <w:rPr>
          <w:sz w:val="28"/>
          <w:szCs w:val="28"/>
        </w:rPr>
        <w:t xml:space="preserve">3.1.1.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или юридическому лицу, имеющему право на освобождение от</w:t>
      </w:r>
      <w:bookmarkStart w:id="11" w:name="l19"/>
      <w:bookmarkEnd w:id="11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уплаты земельного налога в соответствии с законодательством о налогах и сборах.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 в соответствии с законодательством о налогах и сборах, в случае если налоговая база в результате уменьшения на не облагаемую налогом сумму принимается равной нулю.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физическому лицу, имеющему право на уменьшение налоговой базы при уплате земельного налога</w:t>
      </w:r>
      <w:bookmarkStart w:id="12" w:name="l20"/>
      <w:bookmarkEnd w:id="1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в соответствии с законодательством о налогах и сборах, в случае если размер налогового вычета меньше размера налоговой базы. При этом ставка 0,01 процента устанавливается в отношении арендной платы, равной размеру такого вычета.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изъятого из оборота, если земельный участок в случаях, установленных федеральными законами, может быть передан в аренду.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3.1.5.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загрязненного опасными отходами, радиоактивными веществами, подвергшегося загрязнению, заражению и</w:t>
      </w:r>
      <w:r w:rsidRPr="00564E4F">
        <w:rPr>
          <w:rStyle w:val="apple-converted-space"/>
          <w:sz w:val="28"/>
          <w:szCs w:val="28"/>
        </w:rPr>
        <w:t> </w:t>
      </w:r>
      <w:bookmarkStart w:id="13" w:name="l65"/>
      <w:bookmarkEnd w:id="13"/>
      <w:r w:rsidRPr="00564E4F">
        <w:rPr>
          <w:sz w:val="28"/>
          <w:szCs w:val="28"/>
        </w:rPr>
        <w:t>деградации, за исключением случаев консервации земель с изъятием их из оборота.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3.1.6.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>емельного участка, предоставленного для размещения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дипломатических представительств иностранных государств и консульских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учреждений в Российской Федерации, если иное не установлено</w:t>
      </w:r>
      <w:r>
        <w:rPr>
          <w:sz w:val="28"/>
          <w:szCs w:val="28"/>
        </w:rPr>
        <w:t xml:space="preserve"> </w:t>
      </w:r>
      <w:r w:rsidRPr="00B36B04">
        <w:rPr>
          <w:sz w:val="28"/>
          <w:szCs w:val="28"/>
        </w:rPr>
        <w:t>международными договорами.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4" w:name="l21"/>
      <w:bookmarkEnd w:id="14"/>
      <w:r w:rsidRPr="00564E4F">
        <w:rPr>
          <w:sz w:val="28"/>
          <w:szCs w:val="28"/>
        </w:rPr>
        <w:lastRenderedPageBreak/>
        <w:t>3.1.</w:t>
      </w:r>
      <w:r>
        <w:rPr>
          <w:sz w:val="28"/>
          <w:szCs w:val="28"/>
        </w:rPr>
        <w:t>7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гражданину, имеющему трех и более детей, для индивидуального жилищного строительства или для ведения личного подсобного хозяйства в границах населенного пункта.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5" w:name="l66"/>
      <w:bookmarkEnd w:id="15"/>
      <w:r w:rsidRPr="00564E4F">
        <w:rPr>
          <w:sz w:val="28"/>
          <w:szCs w:val="28"/>
        </w:rPr>
        <w:t xml:space="preserve">3.2. Арендная плата рассчитывается в размере 0,1 процента от кадастровой стоимости в отношении земельного участка из земель сельскохозяйственного назначения, занятого </w:t>
      </w:r>
      <w:r>
        <w:rPr>
          <w:sz w:val="28"/>
          <w:szCs w:val="28"/>
        </w:rPr>
        <w:t xml:space="preserve">мелиоративными </w:t>
      </w:r>
      <w:r w:rsidRPr="00564E4F">
        <w:rPr>
          <w:sz w:val="28"/>
          <w:szCs w:val="28"/>
        </w:rPr>
        <w:t>защитными лесными насаждениями.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6" w:name="l22"/>
      <w:bookmarkEnd w:id="16"/>
      <w:r w:rsidRPr="00564E4F">
        <w:rPr>
          <w:sz w:val="28"/>
          <w:szCs w:val="28"/>
        </w:rPr>
        <w:t>3.3. Арендная плата рассчитывается в размере 0,3 процента от кадастровой стоимости в отношении следующих земельных участков: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3.3.1.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целей жилищного строительства, в том числе для индивидуального жилищного строительства, за исключением случаев, предусмотренных подпунктом 3.1.6 пункта 3 и подпунктом 6.2 пункта 6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3.3.2.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занятого объектами инженерной инфраструктуры жилищно-коммунального комплекса, за исключением</w:t>
      </w:r>
      <w:bookmarkStart w:id="17" w:name="l67"/>
      <w:bookmarkEnd w:id="1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случаев, предусмотренных подпунктами 6.2.1 - 6.2.3, 6.2.5 - 6.2.7 пункта 6, подпунктами 7.2.3, 7.2.7 пункта 7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18" w:name="l23"/>
      <w:bookmarkEnd w:id="18"/>
      <w:r w:rsidRPr="00564E4F">
        <w:rPr>
          <w:sz w:val="28"/>
          <w:szCs w:val="28"/>
        </w:rPr>
        <w:t xml:space="preserve">3.3.3.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участка, предоставленного для ведения личного подсобного хозяйства, садоводства, огородничества, или животноводства, сенокошения или выпаса сельскохозяйственных животных, за исключением случаев, предусмотренных подпунктом 3.1.7 пункта 3 и подпунктом 6.2.4 пункта 6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3.3.4.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для размещения гаражей (индивидуальных и кооперативных) для хранения личного автотранспорта граждан,</w:t>
      </w:r>
      <w:bookmarkStart w:id="19" w:name="l68"/>
      <w:bookmarkEnd w:id="1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использование которого не связано с осуществлением предпринимательской деятельности.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0" w:name="l24"/>
      <w:bookmarkEnd w:id="20"/>
      <w:r w:rsidRPr="00564E4F">
        <w:rPr>
          <w:sz w:val="28"/>
          <w:szCs w:val="28"/>
        </w:rPr>
        <w:t xml:space="preserve">3.3.5. </w:t>
      </w:r>
      <w:r>
        <w:rPr>
          <w:sz w:val="28"/>
          <w:szCs w:val="28"/>
        </w:rPr>
        <w:t>З</w:t>
      </w:r>
      <w:r w:rsidRPr="00564E4F">
        <w:rPr>
          <w:sz w:val="28"/>
          <w:szCs w:val="28"/>
        </w:rPr>
        <w:t>емельного участка из земель сельскохозяйственного назначения,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3.4. Арендная плата рассчитывается в размере 1,5 процента от кадастровой стоимости в отношении </w:t>
      </w:r>
      <w:r>
        <w:rPr>
          <w:sz w:val="28"/>
          <w:szCs w:val="28"/>
        </w:rPr>
        <w:t>следующих земельных участков: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3.4.1.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ограниченного в обороте,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3.4.2. </w:t>
      </w:r>
      <w:r>
        <w:rPr>
          <w:sz w:val="28"/>
          <w:szCs w:val="28"/>
        </w:rPr>
        <w:t>З</w:t>
      </w:r>
      <w:r w:rsidRPr="00B36B04">
        <w:rPr>
          <w:sz w:val="28"/>
          <w:szCs w:val="28"/>
        </w:rPr>
        <w:t xml:space="preserve">емельного участка, занятого объектами, находящимися в собственности социально ориентированной некоммерческой организации, предназначенными для выполнения следующих возложенных на нее государственных задач: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патриотическое (военно-патриотическое) воспитание граждан;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граждан по военно-учетным специальностям;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развитие авиационных и технических видов спорта;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развитии физической культуры и военно-прикладных видов спорта;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lastRenderedPageBreak/>
        <w:t xml:space="preserve">летная подготовка курсантов летных образовательных учреждений профессионального образования, поддержание надлежащего уровня натренированности летного и инженерно-технического состава, а также выполнение иных видов авиационных работ;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подготовке к военной службе граждан, пребывающих в запасе;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подготовка специалистов массовых технических профессий и развитие технического творчества;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 xml:space="preserve">участие в ликвидации последствий стихийных бедствий, аварий, катастроф и других чрезвычайных ситуаций; </w:t>
      </w:r>
    </w:p>
    <w:p w:rsidR="00BC05C4" w:rsidRPr="00B36B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</w:rPr>
      </w:pPr>
      <w:r w:rsidRPr="00B36B04">
        <w:rPr>
          <w:sz w:val="28"/>
          <w:szCs w:val="28"/>
        </w:rPr>
        <w:t>содержание объектов инфраструктуры в целях выполнения задач в период мобилизации и в военное время.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1" w:name="l69"/>
      <w:bookmarkEnd w:id="21"/>
      <w:r w:rsidRPr="00564E4F">
        <w:rPr>
          <w:sz w:val="28"/>
          <w:szCs w:val="28"/>
        </w:rPr>
        <w:t>3.5. Арендная плата рассчитывается в размере 2 процентов от кадастровой стоимости в отношении следующих земельных</w:t>
      </w:r>
      <w:bookmarkStart w:id="22" w:name="l25"/>
      <w:bookmarkEnd w:id="2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участков: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3.5.1. Земельного участка из земель сельскохозяйственного назначения, занятого сельскохозяйственными угодьями, за исключением случаев, предусмотренных подпунктом 3.3.3 пункта 3 и подпунктом 6.2.4 пункта 6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 xml:space="preserve">3.5.2. Земельного участка в составе зоны сельскохозяйственного использования </w:t>
      </w:r>
      <w:proofErr w:type="gramStart"/>
      <w:r w:rsidRPr="00564E4F">
        <w:rPr>
          <w:sz w:val="28"/>
          <w:szCs w:val="28"/>
        </w:rPr>
        <w:t>в населенных пунктах</w:t>
      </w:r>
      <w:proofErr w:type="gramEnd"/>
      <w:r w:rsidRPr="00564E4F">
        <w:rPr>
          <w:sz w:val="28"/>
          <w:szCs w:val="28"/>
        </w:rPr>
        <w:t xml:space="preserve"> используемого для сельскохозяйственного производства, за исключением случаев, предусмотренных подпунктом 3.3.3 пункта 3 и подпунктом 6.2.4 пункта 6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23" w:name="l26"/>
      <w:bookmarkEnd w:id="23"/>
      <w:r w:rsidRPr="00564E4F">
        <w:rPr>
          <w:sz w:val="28"/>
          <w:szCs w:val="28"/>
        </w:rPr>
        <w:t>3.5.3. Земельного участка, право аренды на который переоформлено с права постоянного (бессрочного) пользования в соответствии с земельным законодательством Российской Федерации.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 Арендная плата рассчитывается в размере 2,5 процента от кадастровой стоимости в отношении следующих земельных участков: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3.6.1. Земельного участка, предоставленного для жилищного строительства, комплексного освоения в целях жилищного строительства,</w:t>
      </w:r>
      <w:bookmarkStart w:id="24" w:name="l70"/>
      <w:bookmarkEnd w:id="2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либо земельного участка для указанных целей, по которому перешли права и обязанности по договору аренды, в случаях, предусмотренных</w:t>
      </w:r>
      <w:r>
        <w:rPr>
          <w:sz w:val="28"/>
          <w:szCs w:val="28"/>
        </w:rPr>
        <w:t xml:space="preserve"> </w:t>
      </w:r>
      <w:hyperlink r:id="rId12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bookmarkStart w:id="25" w:name="l27"/>
      <w:bookmarkEnd w:id="25"/>
      <w:r>
        <w:t xml:space="preserve"> </w:t>
      </w:r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 объектов недвижимости по истечении двух лет с даты заключения договора аренды земельного участка.</w:t>
      </w:r>
    </w:p>
    <w:p w:rsidR="00BC05C4" w:rsidRPr="00226A0B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 w:rsidRPr="00226A0B">
        <w:rPr>
          <w:color w:val="000000" w:themeColor="text1"/>
          <w:sz w:val="28"/>
          <w:szCs w:val="28"/>
        </w:rPr>
        <w:t xml:space="preserve">3.6.2. Земельного участка в составе земель особо охраняемых территорий и объектов, за исключением случаев, предусмотренных </w:t>
      </w:r>
      <w:r>
        <w:rPr>
          <w:color w:val="000000" w:themeColor="text1"/>
          <w:sz w:val="28"/>
          <w:szCs w:val="28"/>
        </w:rPr>
        <w:t xml:space="preserve">подпунктом 3.9 пункта 3, </w:t>
      </w:r>
      <w:r w:rsidRPr="00226A0B">
        <w:rPr>
          <w:color w:val="000000" w:themeColor="text1"/>
          <w:sz w:val="28"/>
          <w:szCs w:val="28"/>
        </w:rPr>
        <w:t>подпунктом 6.1 пункта 6 и пунктом 7 Порядка.</w:t>
      </w:r>
    </w:p>
    <w:p w:rsidR="00BC05C4" w:rsidRPr="00226A0B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bookmarkStart w:id="26" w:name="l71"/>
      <w:bookmarkEnd w:id="26"/>
      <w:r w:rsidRPr="00226A0B">
        <w:rPr>
          <w:color w:val="000000" w:themeColor="text1"/>
          <w:sz w:val="28"/>
          <w:szCs w:val="28"/>
        </w:rPr>
        <w:t>3.6.3. Земельного участка из земель населенных пунктов, за исключением случаев, предусмотренных подпунктами 3.1, 3.3, 3.4, 3.5.2, 3.5.3, 3.7</w:t>
      </w:r>
      <w:bookmarkStart w:id="27" w:name="l28"/>
      <w:bookmarkEnd w:id="27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пункта 3, пунктами 6 и 7 Порядка.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3.7. Арендная плата рассчитывается в размере 5 процентов</w:t>
      </w:r>
      <w:r>
        <w:rPr>
          <w:sz w:val="28"/>
          <w:szCs w:val="28"/>
        </w:rPr>
        <w:t xml:space="preserve"> от кадастровой стоимости</w:t>
      </w:r>
      <w:r w:rsidRPr="00564E4F">
        <w:rPr>
          <w:sz w:val="28"/>
          <w:szCs w:val="28"/>
        </w:rPr>
        <w:t xml:space="preserve"> в отношении земельного участка, приобретенного (предоставленного) для жилищного строительства, комплексного освоения в целях жилищного строительства, либо земельного участка для указанных целей, по которому перешли права и обязанности по договору аренды, в случаях, преду</w:t>
      </w:r>
      <w:r w:rsidRPr="00564E4F">
        <w:rPr>
          <w:sz w:val="28"/>
          <w:szCs w:val="28"/>
        </w:rPr>
        <w:lastRenderedPageBreak/>
        <w:t>смотренных</w:t>
      </w:r>
      <w:r>
        <w:rPr>
          <w:sz w:val="28"/>
          <w:szCs w:val="28"/>
        </w:rPr>
        <w:t xml:space="preserve"> </w:t>
      </w:r>
      <w:hyperlink r:id="rId13" w:anchor="l322" w:history="1">
        <w:r w:rsidRPr="00564E4F">
          <w:rPr>
            <w:rStyle w:val="a4"/>
            <w:color w:val="auto"/>
            <w:sz w:val="28"/>
            <w:szCs w:val="28"/>
            <w:u w:val="none"/>
          </w:rPr>
          <w:t>пунктом 15</w:t>
        </w:r>
      </w:hyperlink>
      <w:r w:rsidRPr="00564E4F">
        <w:rPr>
          <w:sz w:val="28"/>
          <w:szCs w:val="28"/>
        </w:rPr>
        <w:t>статьи 3 Федерального закона от 25 октября 2001 г</w:t>
      </w:r>
      <w:r>
        <w:rPr>
          <w:sz w:val="28"/>
          <w:szCs w:val="28"/>
        </w:rPr>
        <w:t>.                 №</w:t>
      </w:r>
      <w:r w:rsidRPr="00564E4F">
        <w:rPr>
          <w:sz w:val="28"/>
          <w:szCs w:val="28"/>
        </w:rPr>
        <w:t xml:space="preserve"> 137-Ф3 </w:t>
      </w:r>
      <w:r>
        <w:rPr>
          <w:sz w:val="28"/>
          <w:szCs w:val="28"/>
        </w:rPr>
        <w:t>«</w:t>
      </w:r>
      <w:r w:rsidRPr="00564E4F">
        <w:rPr>
          <w:sz w:val="28"/>
          <w:szCs w:val="28"/>
        </w:rPr>
        <w:t>О введении в действие</w:t>
      </w:r>
      <w:bookmarkStart w:id="28" w:name="l72"/>
      <w:bookmarkEnd w:id="28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>, в случае неведения в эксплуатацию</w:t>
      </w:r>
      <w:bookmarkStart w:id="29" w:name="l29"/>
      <w:bookmarkEnd w:id="29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объектов недвижимости по истечении трех лет с даты заключения договора аренды земельного участка.</w:t>
      </w:r>
    </w:p>
    <w:p w:rsidR="00BC05C4" w:rsidRDefault="00BC05C4" w:rsidP="00BC05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Арендная плата рассчитывается в размере 1,5 процента от кадастровой стоимости в отношении следующих земельных участков:</w:t>
      </w:r>
    </w:p>
    <w:p w:rsidR="00BC05C4" w:rsidRDefault="00BC05C4" w:rsidP="00BC05C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Земельного участка общего пользования, за исключением случаев, предусмотренных </w:t>
      </w:r>
      <w:hyperlink r:id="rId14" w:history="1">
        <w:r w:rsidRPr="00EB5414">
          <w:rPr>
            <w:color w:val="000000" w:themeColor="text1"/>
            <w:sz w:val="28"/>
            <w:szCs w:val="28"/>
          </w:rPr>
          <w:t>пунктами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5" w:history="1">
        <w:r w:rsidRPr="00EB5414">
          <w:rPr>
            <w:color w:val="000000" w:themeColor="text1"/>
            <w:sz w:val="28"/>
            <w:szCs w:val="28"/>
          </w:rPr>
          <w:t>7</w:t>
        </w:r>
      </w:hyperlink>
      <w:r>
        <w:rPr>
          <w:sz w:val="28"/>
          <w:szCs w:val="28"/>
        </w:rPr>
        <w:t xml:space="preserve"> Порядка.</w:t>
      </w:r>
    </w:p>
    <w:p w:rsidR="00BC05C4" w:rsidRDefault="00BC05C4" w:rsidP="00BC05C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Земельного участка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случаев, предусмотренных </w:t>
      </w:r>
      <w:hyperlink w:anchor="Par5" w:history="1">
        <w:r w:rsidRPr="00EB5414">
          <w:rPr>
            <w:color w:val="000000" w:themeColor="text1"/>
            <w:sz w:val="28"/>
            <w:szCs w:val="28"/>
          </w:rPr>
          <w:t>подпунктом 3.9 пункта 3</w:t>
        </w:r>
      </w:hyperlink>
      <w:r w:rsidRPr="00EB5414">
        <w:rPr>
          <w:color w:val="000000" w:themeColor="text1"/>
          <w:sz w:val="28"/>
          <w:szCs w:val="28"/>
        </w:rPr>
        <w:t xml:space="preserve">, </w:t>
      </w:r>
      <w:hyperlink r:id="rId16" w:history="1">
        <w:r w:rsidRPr="00EB5414">
          <w:rPr>
            <w:color w:val="000000" w:themeColor="text1"/>
            <w:sz w:val="28"/>
            <w:szCs w:val="28"/>
          </w:rPr>
          <w:t>подпунктом 6.2.5 пункта 6</w:t>
        </w:r>
      </w:hyperlink>
      <w:r w:rsidRPr="00EB5414">
        <w:rPr>
          <w:color w:val="000000" w:themeColor="text1"/>
          <w:sz w:val="28"/>
          <w:szCs w:val="28"/>
        </w:rPr>
        <w:t xml:space="preserve"> и </w:t>
      </w:r>
      <w:hyperlink r:id="rId17" w:history="1">
        <w:r w:rsidRPr="00EB5414">
          <w:rPr>
            <w:color w:val="000000" w:themeColor="text1"/>
            <w:sz w:val="28"/>
            <w:szCs w:val="28"/>
          </w:rPr>
          <w:t>пунктом 7</w:t>
        </w:r>
      </w:hyperlink>
      <w:r>
        <w:rPr>
          <w:sz w:val="28"/>
          <w:szCs w:val="28"/>
        </w:rPr>
        <w:t xml:space="preserve"> Порядка.</w:t>
      </w:r>
    </w:p>
    <w:p w:rsidR="00BC05C4" w:rsidRDefault="00BC05C4" w:rsidP="00BC05C4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3.8.3. Земельного участка, в отношении которого законодательством Российской Федерации </w:t>
      </w:r>
      <w:proofErr w:type="gramStart"/>
      <w:r>
        <w:rPr>
          <w:sz w:val="28"/>
          <w:szCs w:val="28"/>
        </w:rPr>
        <w:t>или Порядком</w:t>
      </w:r>
      <w:proofErr w:type="gramEnd"/>
      <w:r>
        <w:rPr>
          <w:sz w:val="28"/>
          <w:szCs w:val="28"/>
        </w:rPr>
        <w:t xml:space="preserve"> не установлен иной порядок определения размера арендной платы.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0" w:name="Par5"/>
      <w:bookmarkEnd w:id="30"/>
      <w:r>
        <w:rPr>
          <w:sz w:val="28"/>
          <w:szCs w:val="28"/>
        </w:rPr>
        <w:t>3.9. Арендная плата рассчитывается в размере 15 процентов от кадастровой стоимости в отношении земельного участка, расположенного в игорной зоне, занятого зданиями, сооружениями, в которых осуществляется деятельность по организации и проведению азартных игр.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31" w:name="l31"/>
      <w:bookmarkEnd w:id="31"/>
      <w:r>
        <w:rPr>
          <w:sz w:val="28"/>
          <w:szCs w:val="28"/>
        </w:rPr>
        <w:t>4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в отношении земельных участков, предоставленных юридическим лицам в соответствии с распоряжением Губернатора Краснодарского края для реализации масштабных инвестиционных проектов при условии соответствия указанных инвестиционных проектов критериям, установленным Законом Краснодарского края в течение срока (оставшегося срока) реализации масштабного инвестиционного проекта, устанавливается в размере 0,34% от кадастровой стоимости земельного участка.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Размер арендной платы за земельный участок определяется в размере земельного налога в следующих случаях: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.1. Арендная плата рассчитывается в размере земельного налога в отношении земельного участка, используемого по договору аренды, заключенному до 1 марта 2015 года, исключительно для осуществления деятельности организаций отдыха и оздоровления детей летнего,</w:t>
      </w:r>
      <w:bookmarkStart w:id="32" w:name="l33"/>
      <w:bookmarkEnd w:id="32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сезонного и круглогодичного функционирования.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 Арендная плата рассчитывается в размере земельного налога в случае заключения договора аренды земельного участка со следующими лицами: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.2.1. С лицом, которое в соответствии с Земельным</w:t>
      </w:r>
      <w:r>
        <w:rPr>
          <w:sz w:val="28"/>
          <w:szCs w:val="28"/>
        </w:rPr>
        <w:t xml:space="preserve"> </w:t>
      </w:r>
      <w:hyperlink r:id="rId18" w:history="1">
        <w:r w:rsidRPr="00564E4F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>
        <w:t xml:space="preserve"> </w:t>
      </w:r>
      <w:r w:rsidRPr="00564E4F">
        <w:rPr>
          <w:sz w:val="28"/>
          <w:szCs w:val="28"/>
        </w:rPr>
        <w:t>Российской Федерации, а также с Федеральным законом</w:t>
      </w:r>
      <w:r w:rsidRPr="00564E4F">
        <w:rPr>
          <w:rStyle w:val="apple-converted-space"/>
          <w:sz w:val="28"/>
          <w:szCs w:val="28"/>
        </w:rPr>
        <w:t> </w:t>
      </w:r>
      <w:hyperlink r:id="rId19" w:history="1">
        <w:r w:rsidRPr="00564E4F">
          <w:rPr>
            <w:rStyle w:val="a4"/>
            <w:color w:val="auto"/>
            <w:sz w:val="28"/>
            <w:szCs w:val="28"/>
            <w:u w:val="none"/>
          </w:rPr>
          <w:t>от 25 октября 2001 г</w:t>
        </w:r>
        <w:r>
          <w:rPr>
            <w:rStyle w:val="a4"/>
            <w:color w:val="auto"/>
            <w:sz w:val="28"/>
            <w:szCs w:val="28"/>
            <w:u w:val="none"/>
          </w:rPr>
          <w:t>. №</w:t>
        </w:r>
        <w:r w:rsidRPr="00564E4F">
          <w:rPr>
            <w:rStyle w:val="a4"/>
            <w:color w:val="auto"/>
            <w:sz w:val="28"/>
            <w:szCs w:val="28"/>
            <w:u w:val="none"/>
          </w:rPr>
          <w:t xml:space="preserve"> 137-ФЗ</w:t>
        </w:r>
      </w:hyperlink>
      <w:r>
        <w:t xml:space="preserve"> «</w:t>
      </w:r>
      <w:r w:rsidRPr="00564E4F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</w:t>
      </w:r>
      <w:r w:rsidRPr="00564E4F">
        <w:rPr>
          <w:sz w:val="28"/>
          <w:szCs w:val="28"/>
        </w:rPr>
        <w:t xml:space="preserve"> имеет право на предоставление в собственность бесплатно</w:t>
      </w:r>
      <w:bookmarkStart w:id="33" w:name="l75"/>
      <w:bookmarkEnd w:id="33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земельного участка, находящегося в государственной собственности, без</w:t>
      </w:r>
      <w:bookmarkStart w:id="34" w:name="l34"/>
      <w:bookmarkEnd w:id="34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проведения торгов в случае, если такой земельный участок зарезервирован для государственных или муниципальных нужд либо ограничен в обороте.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564E4F">
        <w:rPr>
          <w:sz w:val="28"/>
          <w:szCs w:val="28"/>
        </w:rPr>
        <w:t>.2.2.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.2.3. С лицом, заключившим договор об освоении территории в целях строительства и эксплуатации наемного дома коммерческого</w:t>
      </w:r>
      <w:bookmarkStart w:id="35" w:name="l35"/>
      <w:bookmarkEnd w:id="35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использования, и в случаях, предусмотренных законом Краснодарского края, с некоммерческой организацией, созданной Краснодарским</w:t>
      </w:r>
      <w:bookmarkStart w:id="36" w:name="l76"/>
      <w:bookmarkEnd w:id="36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краем или муниципальным образованием</w:t>
      </w:r>
      <w:bookmarkStart w:id="37" w:name="l36"/>
      <w:bookmarkEnd w:id="37"/>
      <w:r>
        <w:rPr>
          <w:sz w:val="28"/>
          <w:szCs w:val="28"/>
        </w:rPr>
        <w:t xml:space="preserve"> </w:t>
      </w:r>
      <w:r w:rsidRPr="00564E4F">
        <w:rPr>
          <w:sz w:val="28"/>
          <w:szCs w:val="28"/>
        </w:rPr>
        <w:t>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использования.</w:t>
      </w:r>
    </w:p>
    <w:p w:rsidR="00BC05C4" w:rsidRPr="00226A0B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226A0B">
        <w:rPr>
          <w:color w:val="000000" w:themeColor="text1"/>
          <w:sz w:val="28"/>
          <w:szCs w:val="28"/>
        </w:rPr>
        <w:t>.2.4. С гражданами, имеющими в соответствии с федеральными законами, законами Краснодарского края право на первоочередное или внеочередное приобретение земельных участков, за исключением случая, предусмотренного</w:t>
      </w:r>
      <w:bookmarkStart w:id="38" w:name="l77"/>
      <w:bookmarkEnd w:id="38"/>
      <w:r>
        <w:rPr>
          <w:color w:val="000000" w:themeColor="text1"/>
          <w:sz w:val="28"/>
          <w:szCs w:val="28"/>
        </w:rPr>
        <w:t xml:space="preserve"> </w:t>
      </w:r>
      <w:r w:rsidRPr="00226A0B">
        <w:rPr>
          <w:color w:val="000000" w:themeColor="text1"/>
          <w:sz w:val="28"/>
          <w:szCs w:val="28"/>
        </w:rPr>
        <w:t>подпунктом 3.1.7 пункта 3 Порядка.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39" w:name="l37"/>
      <w:bookmarkEnd w:id="39"/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.2.5. В соответствии с пунктом</w:t>
      </w:r>
      <w:r>
        <w:rPr>
          <w:sz w:val="28"/>
          <w:szCs w:val="28"/>
        </w:rPr>
        <w:t xml:space="preserve"> </w:t>
      </w:r>
      <w:hyperlink r:id="rId20" w:anchor="l2078" w:history="1">
        <w:r w:rsidRPr="00564E4F">
          <w:rPr>
            <w:rStyle w:val="a4"/>
            <w:color w:val="auto"/>
            <w:sz w:val="28"/>
            <w:szCs w:val="28"/>
            <w:u w:val="none"/>
          </w:rPr>
          <w:t>3</w:t>
        </w:r>
      </w:hyperlink>
      <w:r w:rsidRPr="00564E4F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hyperlink r:id="rId21" w:anchor="l1726" w:history="1">
        <w:r w:rsidRPr="00564E4F">
          <w:rPr>
            <w:rStyle w:val="a4"/>
            <w:color w:val="auto"/>
            <w:sz w:val="28"/>
            <w:szCs w:val="28"/>
            <w:u w:val="none"/>
          </w:rPr>
          <w:t>4</w:t>
        </w:r>
      </w:hyperlink>
      <w:r>
        <w:t xml:space="preserve"> </w:t>
      </w:r>
      <w:r w:rsidRPr="00564E4F">
        <w:rPr>
          <w:sz w:val="28"/>
          <w:szCs w:val="28"/>
        </w:rPr>
        <w:t>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.2.6. </w:t>
      </w:r>
      <w:r>
        <w:rPr>
          <w:sz w:val="28"/>
          <w:szCs w:val="28"/>
        </w:rPr>
        <w:t>С юридическим лицом,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жилья, в отношении земельных участков,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 xml:space="preserve">.2.7. </w:t>
      </w:r>
      <w:r>
        <w:rPr>
          <w:sz w:val="28"/>
          <w:szCs w:val="28"/>
        </w:rPr>
        <w:t>С юридическим лицом, заключившим договор о комплексном освоении территории в целях строительства стандартного жилья, в отношении земельных участков, образованных из земельного участка,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договором.</w:t>
      </w:r>
    </w:p>
    <w:p w:rsidR="00BC05C4" w:rsidRPr="00B36B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</w:t>
      </w:r>
      <w:r w:rsidRPr="00B36B04">
        <w:rPr>
          <w:sz w:val="28"/>
          <w:szCs w:val="28"/>
        </w:rPr>
        <w:t xml:space="preserve">.3. Арендная плата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устанавливается в размере, равном земельному налогу, установленному в отношении предназначенного для использования в сходных целях и занимаемого зданиями, сооружениями земельного участка, для которого указанные ограничения права на приобретение в собственность отсутствуют, за исключением случаев, указанных в подпунктах 3.1, 3.3.2, 3.3.4,7.2 Порядка, а также за </w:t>
      </w:r>
      <w:r w:rsidRPr="00B36B04">
        <w:rPr>
          <w:sz w:val="28"/>
          <w:szCs w:val="28"/>
        </w:rPr>
        <w:lastRenderedPageBreak/>
        <w:t>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садоводства.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0" w:name="l39"/>
      <w:bookmarkEnd w:id="40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Арендная плата за земельные участки равна арендной плате, рассчитанной для соответствующих целей в отношении земельных участков, находящихся в федеральной собственности, в следующих случаях: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.1. В случае предоставления земельного участка для проведения работ, связанных с пользованием недрами.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 В случае предоставления земельного участка для размещения следующих объектов: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.2.1. Объектов федеральных энергетических систем и объектов энергетических систем регионального значения.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1" w:name="l79"/>
      <w:bookmarkEnd w:id="41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.2.2. Объектов использования атомной энергии.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2" w:name="l40"/>
      <w:bookmarkEnd w:id="42"/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.2.3. Объектов обороны страны и безопасности государства, в том числе инженерно-технически</w:t>
      </w:r>
      <w:r>
        <w:rPr>
          <w:sz w:val="28"/>
          <w:szCs w:val="28"/>
        </w:rPr>
        <w:t>х</w:t>
      </w:r>
      <w:r w:rsidRPr="00564E4F">
        <w:rPr>
          <w:sz w:val="28"/>
          <w:szCs w:val="28"/>
        </w:rPr>
        <w:t xml:space="preserve"> сооружений, линий связи и коммуникаций, возведенных в интересах защиты и охраны Государственной границы Российской Федерации.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.2.4. Объектов федерального транспорта, объектов связи федерального значения, а также объектов транспорта, объектов связи регионального значения, объектов инфраструктуры железнодорожного транспорта общего пользования.</w:t>
      </w:r>
    </w:p>
    <w:p w:rsidR="00BC05C4" w:rsidRPr="005902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6.2.5. объектов, обеспечивающих космическую деятельность. 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3" w:name="l80"/>
      <w:bookmarkEnd w:id="43"/>
      <w:r>
        <w:rPr>
          <w:sz w:val="28"/>
          <w:szCs w:val="28"/>
        </w:rPr>
        <w:t>6.2.6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л</w:t>
      </w:r>
      <w:r w:rsidRPr="00564E4F">
        <w:rPr>
          <w:sz w:val="28"/>
          <w:szCs w:val="28"/>
        </w:rPr>
        <w:t>инейных объектов федерального и регионального значения, обеспечивающих деятельность субъектов естественных монополий.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4" w:name="l41"/>
      <w:bookmarkEnd w:id="44"/>
      <w:r>
        <w:rPr>
          <w:sz w:val="28"/>
          <w:szCs w:val="28"/>
        </w:rPr>
        <w:t>6.2.7</w:t>
      </w:r>
      <w:r w:rsidRPr="00564E4F">
        <w:rPr>
          <w:sz w:val="28"/>
          <w:szCs w:val="28"/>
        </w:rPr>
        <w:t>. Объектов систем электро-, газоснабжения, объектов систем теплоснабжения, объектов централизованных систем горячего водоснабжения, холодного водоснабжения и (или) водоотведения федерального, регионального или местного значения.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6.2.8</w:t>
      </w:r>
      <w:r w:rsidRPr="00564E4F">
        <w:rPr>
          <w:sz w:val="28"/>
          <w:szCs w:val="28"/>
        </w:rPr>
        <w:t>. Автомобильных дорог федерального, регионального или межмуниципального, местного значения.</w:t>
      </w:r>
    </w:p>
    <w:p w:rsidR="00BC05C4" w:rsidRPr="00B36B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6.2.9</w:t>
      </w:r>
      <w:r w:rsidRPr="00B36B04">
        <w:rPr>
          <w:sz w:val="28"/>
          <w:szCs w:val="28"/>
        </w:rPr>
        <w:t>. В случае если в отношении земельного участка, предоставленного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размер арендной платы, рассчитанный в соответствии с пунктом 7 Порядка для земельных участков, на которых размещены объекты, перечисленные в подпунктах пункта 7.2 Порядка, превышает размер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 собственность отсутствуют, размер арендной платы определяется в размере земельного налога.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 Арендная плата рассчитывается в размере 1 процента от кадастровой стоимости в отношении следующих земельных участков: 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 xml:space="preserve">.1. Земельного участка, используемого для размещения платной автомобильной дороги или автомобильной дороги, содержащей платные участки, либо </w:t>
      </w:r>
      <w:r w:rsidRPr="00B36B04">
        <w:rPr>
          <w:sz w:val="28"/>
          <w:szCs w:val="28"/>
        </w:rPr>
        <w:lastRenderedPageBreak/>
        <w:t xml:space="preserve">предоставленного на основании концессионного соглашения для строительства, реконструкции и использования платной автомобильной дороги или автомобильной дороги, содержащей платные участки. </w:t>
      </w:r>
    </w:p>
    <w:p w:rsidR="00BC05C4" w:rsidRPr="00B36B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7</w:t>
      </w:r>
      <w:r w:rsidRPr="00B36B04">
        <w:rPr>
          <w:sz w:val="28"/>
          <w:szCs w:val="28"/>
        </w:rPr>
        <w:t>.2. Земельного участка, предоставленного казачьему обществу, внесенному в государственный реестр казачьих обществ в Российской Федерации, на территории его деятельности, определенной уставом казачьего общества, для осуществления сельскохозяйственного производства, сохранения, развития традиционного образа жизни и хозяйствования казачьих обществ.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8</w:t>
      </w:r>
      <w:r w:rsidRPr="00564E4F">
        <w:rPr>
          <w:sz w:val="28"/>
          <w:szCs w:val="28"/>
        </w:rPr>
        <w:t>. При переоформлении в установленном порядке права постоянного (бессрочного) пользования земельными участками на право аренды размер арендной платы не может превышать более чем в два раза размер земельного налога.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5" w:name="l44"/>
      <w:bookmarkEnd w:id="45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 Арендная плата за земельный участок, если иное не установлено федеральным законодательством, а также пунктами 6 - 9 Порядка пересматривается арендодателем в одностороннем порядке в следующих случаях: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.1. Изменение уровня инфляции.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.2. Изменение кадастровой стоимости земельного участка, в том числе при изменении площади земельного участка, изменении вида разрешенного использования земельного участка, перевода земельного участка из одной категории в другую.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 xml:space="preserve">.2.1. В случае утверждения результатов государственной кадастровой оценки земель арендная плата подлежит перерасчету с 1 января года, следующего за годом, в котором были утверждены такие результаты. </w:t>
      </w:r>
    </w:p>
    <w:p w:rsidR="00BC05C4" w:rsidRPr="00B36B0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B36B04">
        <w:rPr>
          <w:sz w:val="28"/>
          <w:szCs w:val="28"/>
        </w:rPr>
        <w:t>.2.2. В случае если кадастровая стоимость земельного участка была оспорена в установленном законодательством порядке в комиссии и (или) суде и определена в размере рыночной стоимости такого земельного участка, при перерасчете арендной платы по таким основаниям уровень инфляции, указанный в пункте 12 Порядка, применяется в расчете размера арендной платы начиная с года, следующего за годом утверждения кадастровой стоимости земельного участка, которая была пересмотрена в установленном порядке.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6" w:name="l84"/>
      <w:bookmarkEnd w:id="46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>. Пересмотр ставок арендной платы и (или) ставок земельного налога.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7" w:name="l85"/>
      <w:bookmarkEnd w:id="47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Изменение законодательства Российской Федерации и Краснодарского края, регулирующего соответствующие правоотношения.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случаях, предусмотренных условиями договора.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48" w:name="l46"/>
      <w:bookmarkEnd w:id="48"/>
      <w:r>
        <w:rPr>
          <w:sz w:val="28"/>
          <w:szCs w:val="28"/>
        </w:rPr>
        <w:t>9</w:t>
      </w:r>
      <w:r w:rsidRPr="00564E4F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564E4F">
        <w:rPr>
          <w:sz w:val="28"/>
          <w:szCs w:val="28"/>
        </w:rPr>
        <w:t>. В иных случаях, предусмотренных законодательством.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>Арендная плата ежегодно изменяется в одностороннем порядке арендодателем на размер уровня инфляции, установленной в федеральном законе о федеральном бюджете на очередной финансовый год и плановый период, который применяется ежегодно, по состоянию на 1 января очередного финансового года, начиная с года, следующего за годом, в котором заключен договор аренды земельного участка.</w:t>
      </w:r>
    </w:p>
    <w:p w:rsidR="00BC05C4" w:rsidRPr="00611633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611633">
        <w:rPr>
          <w:sz w:val="28"/>
          <w:szCs w:val="28"/>
        </w:rPr>
        <w:t>При этом коэффициент уровня инфляции в расчете арендной платы определяется по формуле коэффициента инфляции, установленной в пункте 2.1 настоящего Порядка.</w:t>
      </w:r>
    </w:p>
    <w:p w:rsidR="00BC05C4" w:rsidRDefault="00BC05C4" w:rsidP="00BC05C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49" w:name="l47"/>
      <w:bookmarkEnd w:id="49"/>
      <w:r w:rsidRPr="00564E4F">
        <w:rPr>
          <w:sz w:val="28"/>
          <w:szCs w:val="28"/>
        </w:rPr>
        <w:lastRenderedPageBreak/>
        <w:t>1</w:t>
      </w:r>
      <w:r>
        <w:rPr>
          <w:sz w:val="28"/>
          <w:szCs w:val="28"/>
        </w:rPr>
        <w:t>1</w:t>
      </w:r>
      <w:r w:rsidRPr="00564E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утверждения результатов государственной кадастровой оценки земель или изменения рыночной стоимости земельного участка уровень инфляции, указанный в </w:t>
      </w:r>
      <w:hyperlink r:id="rId22" w:history="1">
        <w:r w:rsidRPr="00243124">
          <w:rPr>
            <w:color w:val="000000" w:themeColor="text1"/>
            <w:sz w:val="28"/>
            <w:szCs w:val="28"/>
          </w:rPr>
          <w:t>пункте 1</w:t>
        </w:r>
      </w:hyperlink>
      <w:r>
        <w:t xml:space="preserve">0 </w:t>
      </w:r>
      <w:r>
        <w:rPr>
          <w:sz w:val="28"/>
          <w:szCs w:val="28"/>
        </w:rPr>
        <w:t>Порядка, применяется ежегодно, по состоянию на 1 января очередного финансового года, начиная с года, следующего за годом, в котором утверждены результаты кадастровой оценки земель или изменена рыночная стоимость земельного участка.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64E4F">
        <w:rPr>
          <w:sz w:val="28"/>
          <w:szCs w:val="28"/>
        </w:rPr>
        <w:t>. Арендная плата, подлежащая уплате, рассчитывается от арендной платы, установленной договором аренды, за каждый</w:t>
      </w:r>
      <w:r w:rsidRPr="00564E4F">
        <w:rPr>
          <w:rStyle w:val="apple-converted-space"/>
          <w:sz w:val="28"/>
          <w:szCs w:val="28"/>
        </w:rPr>
        <w:t> </w:t>
      </w:r>
      <w:bookmarkStart w:id="50" w:name="l86"/>
      <w:bookmarkEnd w:id="50"/>
      <w:r w:rsidRPr="00564E4F">
        <w:rPr>
          <w:sz w:val="28"/>
          <w:szCs w:val="28"/>
        </w:rPr>
        <w:t>день использования земельного участка в соответствующем арендном периоде.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1" w:name="l48"/>
      <w:bookmarkEnd w:id="51"/>
      <w:r w:rsidRPr="00564E4F">
        <w:rPr>
          <w:sz w:val="28"/>
          <w:szCs w:val="28"/>
        </w:rPr>
        <w:t>Арендным периодом признается месяц, квартал или полугодие в соответствии с условиями договора аренды земельного участка.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64E4F">
        <w:rPr>
          <w:sz w:val="28"/>
          <w:szCs w:val="28"/>
        </w:rPr>
        <w:t>. В случае если на стороне арендатора земельного участка выступают несколько лиц, арендная плата для каждого из них определяется пропорционально их доле в праве на земельный участок на основании соглашения указанных лиц либо по иным основаниям, допускаемым действующим законодательством.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bookmarkStart w:id="52" w:name="l87"/>
      <w:bookmarkEnd w:id="52"/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564E4F">
        <w:rPr>
          <w:sz w:val="28"/>
          <w:szCs w:val="28"/>
        </w:rPr>
        <w:t>. В случае если на стороне арендатора земельного участка выступают несколько лиц, являющихся правообладателями зданий, сооружений,</w:t>
      </w:r>
      <w:r w:rsidRPr="00564E4F">
        <w:rPr>
          <w:rStyle w:val="apple-converted-space"/>
          <w:sz w:val="28"/>
          <w:szCs w:val="28"/>
        </w:rPr>
        <w:t> </w:t>
      </w:r>
      <w:bookmarkStart w:id="53" w:name="l49"/>
      <w:bookmarkEnd w:id="53"/>
      <w:r w:rsidRPr="00564E4F">
        <w:rPr>
          <w:sz w:val="28"/>
          <w:szCs w:val="28"/>
        </w:rPr>
        <w:t>помещений в зданиях, сооружениях (их частей, долей в праве), расположенных на неделимом земельном участке, размер годовой арендной платы рассчитывается для каждого из них пропорционально площади зданий, сооружений, помещений (их частей, размеру принадлежащей им доли в праве) в указанных объектах недвижимости.</w:t>
      </w:r>
    </w:p>
    <w:p w:rsidR="00BC05C4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возможно с согласия всех правообладателей здания, сооружения или помещений в них либо по решению суда.</w:t>
      </w:r>
      <w:bookmarkStart w:id="54" w:name="l88"/>
      <w:bookmarkEnd w:id="54"/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64E4F">
        <w:rPr>
          <w:sz w:val="28"/>
          <w:szCs w:val="28"/>
        </w:rPr>
        <w:t>. В случае если земельный участок имеет более чем один вид разрешенного использования, арендная плата, определяемая на основании</w:t>
      </w:r>
      <w:r w:rsidRPr="00564E4F">
        <w:rPr>
          <w:rStyle w:val="apple-converted-space"/>
          <w:sz w:val="28"/>
          <w:szCs w:val="28"/>
        </w:rPr>
        <w:t> </w:t>
      </w:r>
      <w:bookmarkStart w:id="55" w:name="l50"/>
      <w:bookmarkEnd w:id="55"/>
      <w:r w:rsidRPr="00564E4F">
        <w:rPr>
          <w:sz w:val="28"/>
          <w:szCs w:val="28"/>
        </w:rPr>
        <w:t>кадастровой стоимости земельного участка, взимается по наибольшей ставке, установленной для соответствующего вида разрешенного использования земельного участка.</w:t>
      </w:r>
    </w:p>
    <w:p w:rsidR="00BC05C4" w:rsidRPr="00564E4F" w:rsidRDefault="00BC05C4" w:rsidP="00BC05C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top"/>
        <w:rPr>
          <w:sz w:val="28"/>
          <w:szCs w:val="28"/>
        </w:rPr>
      </w:pPr>
      <w:r w:rsidRPr="00564E4F">
        <w:rPr>
          <w:sz w:val="28"/>
          <w:szCs w:val="28"/>
        </w:rPr>
        <w:t>Исключение из настоящего случая составляют земельные участки в составе земель населенных пунктов, одним из видов разрешенного использования которых является жилая застройка.</w:t>
      </w:r>
    </w:p>
    <w:p w:rsidR="00BC05C4" w:rsidRPr="00611633" w:rsidRDefault="00BC05C4" w:rsidP="00BC05C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 xml:space="preserve">18. В случае заключения нового договора аренды земельного участка, образованного из земельного участка, используемого по договору аренды, заключенному на торгах, в соответствии с пунктом 4 статьи 11.8 Земельного кодекса Российской Федерации размер арендной платы в отношении образованного либо измененного земельного участка устанавливается на прежних условиях пропорционально площади образованного или измененного земельного участка. </w:t>
      </w:r>
    </w:p>
    <w:p w:rsidR="00BC05C4" w:rsidRPr="00611633" w:rsidRDefault="00BC05C4" w:rsidP="00BC05C4">
      <w:pPr>
        <w:ind w:firstLine="708"/>
        <w:jc w:val="both"/>
        <w:rPr>
          <w:sz w:val="28"/>
          <w:szCs w:val="28"/>
        </w:rPr>
      </w:pPr>
      <w:r w:rsidRPr="00611633">
        <w:rPr>
          <w:sz w:val="28"/>
          <w:szCs w:val="28"/>
        </w:rPr>
        <w:t xml:space="preserve">19. Если иное не установлено законодательством, арендная плата за земельный участок, ранее предоставленный по результатам торгов, в случае заключения нового договора аренды земельного участка в соответствии со статьей 39.6 Земельного кодекса Российской Федерации, за исключением случаев, предусмотренных подпунктом 9 пункта 2 указанной статьи, устанавливается в </w:t>
      </w:r>
      <w:r w:rsidRPr="00611633">
        <w:rPr>
          <w:sz w:val="28"/>
          <w:szCs w:val="28"/>
        </w:rPr>
        <w:lastRenderedPageBreak/>
        <w:t>размере, равном размеру арендной платы по ранее заключенному договору аренды земельного участка на дату прекращения его действия. При этом размер арендной платы не может быть установлен ниже размера арендной платы, определяемой в соответствии с Порядком.</w:t>
      </w:r>
    </w:p>
    <w:p w:rsidR="00BC05C4" w:rsidRDefault="00BC05C4" w:rsidP="00BC05C4">
      <w:pPr>
        <w:rPr>
          <w:sz w:val="28"/>
          <w:szCs w:val="28"/>
        </w:rPr>
      </w:pPr>
    </w:p>
    <w:p w:rsidR="00BC05C4" w:rsidRDefault="00BC05C4" w:rsidP="00BC05C4">
      <w:pPr>
        <w:rPr>
          <w:sz w:val="28"/>
          <w:szCs w:val="28"/>
        </w:rPr>
      </w:pPr>
    </w:p>
    <w:p w:rsidR="00BC05C4" w:rsidRDefault="00BC05C4" w:rsidP="00BC05C4">
      <w:pPr>
        <w:rPr>
          <w:sz w:val="28"/>
          <w:szCs w:val="28"/>
        </w:rPr>
      </w:pPr>
    </w:p>
    <w:p w:rsidR="00BC05C4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BC05C4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организационно-правового </w:t>
      </w:r>
    </w:p>
    <w:p w:rsidR="00BC05C4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 xml:space="preserve">отдела администрации </w:t>
      </w:r>
    </w:p>
    <w:p w:rsidR="00BC05C4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>Старощербиновского</w:t>
      </w:r>
    </w:p>
    <w:p w:rsidR="00BC05C4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564E4F">
        <w:rPr>
          <w:sz w:val="28"/>
          <w:szCs w:val="28"/>
        </w:rPr>
        <w:t>ельского</w:t>
      </w:r>
      <w:r>
        <w:rPr>
          <w:sz w:val="28"/>
          <w:szCs w:val="28"/>
        </w:rPr>
        <w:t xml:space="preserve"> поселения </w:t>
      </w:r>
    </w:p>
    <w:p w:rsidR="00BC05C4" w:rsidRPr="00564E4F" w:rsidRDefault="00BC05C4" w:rsidP="00BC05C4">
      <w:pPr>
        <w:rPr>
          <w:sz w:val="28"/>
          <w:szCs w:val="28"/>
        </w:rPr>
      </w:pPr>
      <w:r>
        <w:rPr>
          <w:sz w:val="28"/>
          <w:szCs w:val="28"/>
        </w:rPr>
        <w:t>Щербиновского</w:t>
      </w:r>
      <w:r w:rsidRPr="00564E4F">
        <w:rPr>
          <w:sz w:val="28"/>
          <w:szCs w:val="28"/>
        </w:rPr>
        <w:t xml:space="preserve"> района    </w:t>
      </w:r>
      <w:r>
        <w:rPr>
          <w:sz w:val="28"/>
          <w:szCs w:val="28"/>
        </w:rPr>
        <w:t xml:space="preserve">                             </w:t>
      </w:r>
      <w:r w:rsidRPr="00564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bookmarkStart w:id="56" w:name="_GoBack"/>
      <w:bookmarkEnd w:id="56"/>
      <w:r>
        <w:rPr>
          <w:sz w:val="28"/>
          <w:szCs w:val="28"/>
        </w:rPr>
        <w:t>А.Г. Голиченко</w:t>
      </w:r>
    </w:p>
    <w:sectPr w:rsidR="00BC05C4" w:rsidRPr="00564E4F" w:rsidSect="00BC2602">
      <w:headerReference w:type="default" r:id="rId23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D31" w:rsidRDefault="00472D31" w:rsidP="00BC2602">
      <w:r>
        <w:separator/>
      </w:r>
    </w:p>
  </w:endnote>
  <w:endnote w:type="continuationSeparator" w:id="0">
    <w:p w:rsidR="00472D31" w:rsidRDefault="00472D31" w:rsidP="00BC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D31" w:rsidRDefault="00472D31" w:rsidP="00BC2602">
      <w:r>
        <w:separator/>
      </w:r>
    </w:p>
  </w:footnote>
  <w:footnote w:type="continuationSeparator" w:id="0">
    <w:p w:rsidR="00472D31" w:rsidRDefault="00472D31" w:rsidP="00BC2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706705"/>
      <w:docPartObj>
        <w:docPartGallery w:val="Page Numbers (Top of Page)"/>
        <w:docPartUnique/>
      </w:docPartObj>
    </w:sdtPr>
    <w:sdtEndPr/>
    <w:sdtContent>
      <w:p w:rsidR="00B7055A" w:rsidRDefault="00C705E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055A" w:rsidRDefault="00B7055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D9"/>
    <w:rsid w:val="000103F1"/>
    <w:rsid w:val="00020DE9"/>
    <w:rsid w:val="00026EDE"/>
    <w:rsid w:val="0004065F"/>
    <w:rsid w:val="00062F8A"/>
    <w:rsid w:val="000753D8"/>
    <w:rsid w:val="000A3355"/>
    <w:rsid w:val="000B136F"/>
    <w:rsid w:val="000E10AC"/>
    <w:rsid w:val="001431E0"/>
    <w:rsid w:val="001678D9"/>
    <w:rsid w:val="001C3D94"/>
    <w:rsid w:val="001C5FE1"/>
    <w:rsid w:val="001D0ED1"/>
    <w:rsid w:val="00201123"/>
    <w:rsid w:val="00265E5E"/>
    <w:rsid w:val="00276F5A"/>
    <w:rsid w:val="00284361"/>
    <w:rsid w:val="002C6EB1"/>
    <w:rsid w:val="002D45AF"/>
    <w:rsid w:val="00315D96"/>
    <w:rsid w:val="00375736"/>
    <w:rsid w:val="003771B8"/>
    <w:rsid w:val="003E74D6"/>
    <w:rsid w:val="003E7754"/>
    <w:rsid w:val="00472D31"/>
    <w:rsid w:val="005057E9"/>
    <w:rsid w:val="00526A5D"/>
    <w:rsid w:val="00527796"/>
    <w:rsid w:val="00551DD0"/>
    <w:rsid w:val="00557123"/>
    <w:rsid w:val="00564E4F"/>
    <w:rsid w:val="00590204"/>
    <w:rsid w:val="005B1A11"/>
    <w:rsid w:val="00605E62"/>
    <w:rsid w:val="00611633"/>
    <w:rsid w:val="00635247"/>
    <w:rsid w:val="00641ECC"/>
    <w:rsid w:val="00663A16"/>
    <w:rsid w:val="0066568F"/>
    <w:rsid w:val="00677F46"/>
    <w:rsid w:val="0069768E"/>
    <w:rsid w:val="00763F16"/>
    <w:rsid w:val="00815FCF"/>
    <w:rsid w:val="008221B9"/>
    <w:rsid w:val="0082612D"/>
    <w:rsid w:val="008365A1"/>
    <w:rsid w:val="00872E5E"/>
    <w:rsid w:val="00882A6F"/>
    <w:rsid w:val="008A69F7"/>
    <w:rsid w:val="00905D65"/>
    <w:rsid w:val="0092164A"/>
    <w:rsid w:val="00922B4A"/>
    <w:rsid w:val="0092629C"/>
    <w:rsid w:val="009265F5"/>
    <w:rsid w:val="00956D95"/>
    <w:rsid w:val="00961355"/>
    <w:rsid w:val="00971122"/>
    <w:rsid w:val="00972722"/>
    <w:rsid w:val="009A0435"/>
    <w:rsid w:val="009B3B63"/>
    <w:rsid w:val="009C2E5F"/>
    <w:rsid w:val="009E328F"/>
    <w:rsid w:val="00A0054C"/>
    <w:rsid w:val="00A06A3D"/>
    <w:rsid w:val="00A1280E"/>
    <w:rsid w:val="00A21C0B"/>
    <w:rsid w:val="00A5294E"/>
    <w:rsid w:val="00A72958"/>
    <w:rsid w:val="00A90B35"/>
    <w:rsid w:val="00AA1FE7"/>
    <w:rsid w:val="00AF6A90"/>
    <w:rsid w:val="00B36936"/>
    <w:rsid w:val="00B36B04"/>
    <w:rsid w:val="00B41455"/>
    <w:rsid w:val="00B457C7"/>
    <w:rsid w:val="00B52EA0"/>
    <w:rsid w:val="00B6294C"/>
    <w:rsid w:val="00B66D80"/>
    <w:rsid w:val="00B7055A"/>
    <w:rsid w:val="00B712C3"/>
    <w:rsid w:val="00B76B66"/>
    <w:rsid w:val="00B956A8"/>
    <w:rsid w:val="00BC05C4"/>
    <w:rsid w:val="00BC2602"/>
    <w:rsid w:val="00BE485B"/>
    <w:rsid w:val="00C14BAB"/>
    <w:rsid w:val="00C171D9"/>
    <w:rsid w:val="00C21254"/>
    <w:rsid w:val="00C21809"/>
    <w:rsid w:val="00C51A8C"/>
    <w:rsid w:val="00C552A1"/>
    <w:rsid w:val="00C57B45"/>
    <w:rsid w:val="00C705E7"/>
    <w:rsid w:val="00C81268"/>
    <w:rsid w:val="00CB271F"/>
    <w:rsid w:val="00CD68B6"/>
    <w:rsid w:val="00CF4CC0"/>
    <w:rsid w:val="00D12F09"/>
    <w:rsid w:val="00D24A18"/>
    <w:rsid w:val="00D50B06"/>
    <w:rsid w:val="00D73B7C"/>
    <w:rsid w:val="00D9320A"/>
    <w:rsid w:val="00D95BE7"/>
    <w:rsid w:val="00DB5D54"/>
    <w:rsid w:val="00E35FEE"/>
    <w:rsid w:val="00E5194C"/>
    <w:rsid w:val="00E66BD8"/>
    <w:rsid w:val="00E95B0A"/>
    <w:rsid w:val="00E97C07"/>
    <w:rsid w:val="00EE4AE2"/>
    <w:rsid w:val="00F056F5"/>
    <w:rsid w:val="00F66098"/>
    <w:rsid w:val="00F7667E"/>
    <w:rsid w:val="00F84C4D"/>
    <w:rsid w:val="00FA5DE9"/>
    <w:rsid w:val="00FC0049"/>
    <w:rsid w:val="00FD2468"/>
    <w:rsid w:val="00FD6364"/>
    <w:rsid w:val="00FE7834"/>
    <w:rsid w:val="00FF1BA6"/>
    <w:rsid w:val="00FF452B"/>
    <w:rsid w:val="00FF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48F78"/>
  <w15:docId w15:val="{4920FE36-BCED-4EE8-A538-410174B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0D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71D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71D9"/>
  </w:style>
  <w:style w:type="character" w:styleId="a4">
    <w:name w:val="Hyperlink"/>
    <w:rsid w:val="00C171D9"/>
    <w:rPr>
      <w:color w:val="0000FF"/>
      <w:u w:val="single"/>
    </w:rPr>
  </w:style>
  <w:style w:type="paragraph" w:customStyle="1" w:styleId="1">
    <w:name w:val="Без интервала1"/>
    <w:rsid w:val="00641ECC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641ECC"/>
    <w:rPr>
      <w:sz w:val="26"/>
    </w:rPr>
  </w:style>
  <w:style w:type="character" w:customStyle="1" w:styleId="spfo1">
    <w:name w:val="spfo1"/>
    <w:rsid w:val="00641ECC"/>
  </w:style>
  <w:style w:type="character" w:styleId="a5">
    <w:name w:val="Placeholder Text"/>
    <w:basedOn w:val="a0"/>
    <w:uiPriority w:val="99"/>
    <w:semiHidden/>
    <w:rsid w:val="00D24A18"/>
    <w:rPr>
      <w:color w:val="808080"/>
    </w:rPr>
  </w:style>
  <w:style w:type="paragraph" w:styleId="a6">
    <w:name w:val="Balloon Text"/>
    <w:basedOn w:val="a"/>
    <w:link w:val="a7"/>
    <w:rsid w:val="00677F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677F4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C2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602"/>
    <w:rPr>
      <w:sz w:val="24"/>
      <w:szCs w:val="24"/>
    </w:rPr>
  </w:style>
  <w:style w:type="paragraph" w:styleId="aa">
    <w:name w:val="footer"/>
    <w:basedOn w:val="a"/>
    <w:link w:val="ab"/>
    <w:unhideWhenUsed/>
    <w:rsid w:val="00BC2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C2602"/>
    <w:rPr>
      <w:sz w:val="24"/>
      <w:szCs w:val="24"/>
    </w:rPr>
  </w:style>
  <w:style w:type="table" w:styleId="ac">
    <w:name w:val="Table Grid"/>
    <w:basedOn w:val="a1"/>
    <w:rsid w:val="00BC05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9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/187079?l75" TargetMode="External"/><Relationship Id="rId13" Type="http://schemas.openxmlformats.org/officeDocument/2006/relationships/hyperlink" Target="https://www.referent.ru/1/66669?l322" TargetMode="External"/><Relationship Id="rId18" Type="http://schemas.openxmlformats.org/officeDocument/2006/relationships/hyperlink" Target="https://www.referent.ru/1/262957?l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ferent.ru/1/262957?l1726" TargetMode="External"/><Relationship Id="rId7" Type="http://schemas.openxmlformats.org/officeDocument/2006/relationships/hyperlink" Target="https://www.referent.ru/1/262957?l0" TargetMode="External"/><Relationship Id="rId12" Type="http://schemas.openxmlformats.org/officeDocument/2006/relationships/hyperlink" Target="https://www.referent.ru/1/66669?l322" TargetMode="External"/><Relationship Id="rId17" Type="http://schemas.openxmlformats.org/officeDocument/2006/relationships/hyperlink" Target="https://login.consultant.ru/link/?req=doc&amp;base=RLAW177&amp;n=272281&amp;dst=10007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77&amp;n=272281&amp;dst=100068" TargetMode="External"/><Relationship Id="rId20" Type="http://schemas.openxmlformats.org/officeDocument/2006/relationships/hyperlink" Target="https://www.referent.ru/1/262957?l207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77&amp;n=272281&amp;dst=10007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referent.ru/1/187079?l75" TargetMode="External"/><Relationship Id="rId19" Type="http://schemas.openxmlformats.org/officeDocument/2006/relationships/hyperlink" Target="https://www.referent.ru/1/66669?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262957?l0" TargetMode="External"/><Relationship Id="rId14" Type="http://schemas.openxmlformats.org/officeDocument/2006/relationships/hyperlink" Target="https://login.consultant.ru/link/?req=doc&amp;base=RLAW177&amp;n=272281&amp;dst=100061" TargetMode="External"/><Relationship Id="rId22" Type="http://schemas.openxmlformats.org/officeDocument/2006/relationships/hyperlink" Target="https://login.consultant.ru/link/?req=doc&amp;base=RLAW177&amp;n=244691&amp;dst=1001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3223-13E0-47E9-ABDB-1C920181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(ГУБЕРНАТОРА) КРАСНОДАРСКОГО КРАЯ</vt:lpstr>
    </vt:vector>
  </TitlesOfParts>
  <Company>MoBIL GROUP</Company>
  <LinksUpToDate>false</LinksUpToDate>
  <CharactersWithSpaces>28488</CharactersWithSpaces>
  <SharedDoc>false</SharedDoc>
  <HLinks>
    <vt:vector size="66" baseType="variant">
      <vt:variant>
        <vt:i4>8192112</vt:i4>
      </vt:variant>
      <vt:variant>
        <vt:i4>30</vt:i4>
      </vt:variant>
      <vt:variant>
        <vt:i4>0</vt:i4>
      </vt:variant>
      <vt:variant>
        <vt:i4>5</vt:i4>
      </vt:variant>
      <vt:variant>
        <vt:lpwstr>https://www.referent.ru/1/262957?l1726</vt:lpwstr>
      </vt:variant>
      <vt:variant>
        <vt:lpwstr>l1726</vt:lpwstr>
      </vt:variant>
      <vt:variant>
        <vt:i4>7471217</vt:i4>
      </vt:variant>
      <vt:variant>
        <vt:i4>27</vt:i4>
      </vt:variant>
      <vt:variant>
        <vt:i4>0</vt:i4>
      </vt:variant>
      <vt:variant>
        <vt:i4>5</vt:i4>
      </vt:variant>
      <vt:variant>
        <vt:lpwstr>https://www.referent.ru/1/262957?l2078</vt:lpwstr>
      </vt:variant>
      <vt:variant>
        <vt:lpwstr>l2078</vt:lpwstr>
      </vt:variant>
      <vt:variant>
        <vt:i4>2359415</vt:i4>
      </vt:variant>
      <vt:variant>
        <vt:i4>24</vt:i4>
      </vt:variant>
      <vt:variant>
        <vt:i4>0</vt:i4>
      </vt:variant>
      <vt:variant>
        <vt:i4>5</vt:i4>
      </vt:variant>
      <vt:variant>
        <vt:lpwstr>https://www.referent.ru/1/66669?l0</vt:lpwstr>
      </vt:variant>
      <vt:variant>
        <vt:lpwstr/>
      </vt:variant>
      <vt:variant>
        <vt:i4>8323112</vt:i4>
      </vt:variant>
      <vt:variant>
        <vt:i4>21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1310747</vt:i4>
      </vt:variant>
      <vt:variant>
        <vt:i4>18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1310747</vt:i4>
      </vt:variant>
      <vt:variant>
        <vt:i4>15</vt:i4>
      </vt:variant>
      <vt:variant>
        <vt:i4>0</vt:i4>
      </vt:variant>
      <vt:variant>
        <vt:i4>5</vt:i4>
      </vt:variant>
      <vt:variant>
        <vt:lpwstr>https://www.referent.ru/1/66669?l322</vt:lpwstr>
      </vt:variant>
      <vt:variant>
        <vt:lpwstr>l322</vt:lpwstr>
      </vt:variant>
      <vt:variant>
        <vt:i4>7602295</vt:i4>
      </vt:variant>
      <vt:variant>
        <vt:i4>12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8323112</vt:i4>
      </vt:variant>
      <vt:variant>
        <vt:i4>9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  <vt:variant>
        <vt:i4>7602295</vt:i4>
      </vt:variant>
      <vt:variant>
        <vt:i4>6</vt:i4>
      </vt:variant>
      <vt:variant>
        <vt:i4>0</vt:i4>
      </vt:variant>
      <vt:variant>
        <vt:i4>5</vt:i4>
      </vt:variant>
      <vt:variant>
        <vt:lpwstr>https://www.referent.ru/1/187079?l75</vt:lpwstr>
      </vt:variant>
      <vt:variant>
        <vt:lpwstr>l75</vt:lpwstr>
      </vt:variant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https://www.referent.ru/130/1042?l0</vt:lpwstr>
      </vt:variant>
      <vt:variant>
        <vt:lpwstr/>
      </vt:variant>
      <vt:variant>
        <vt:i4>8323112</vt:i4>
      </vt:variant>
      <vt:variant>
        <vt:i4>0</vt:i4>
      </vt:variant>
      <vt:variant>
        <vt:i4>0</vt:i4>
      </vt:variant>
      <vt:variant>
        <vt:i4>5</vt:i4>
      </vt:variant>
      <vt:variant>
        <vt:lpwstr>https://www.referent.ru/1/262957?l0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(ГУБЕРНАТОРА) КРАСНОДАРСКОГО КРАЯ</dc:title>
  <dc:subject/>
  <dc:creator>1</dc:creator>
  <cp:keywords/>
  <cp:lastModifiedBy>Work</cp:lastModifiedBy>
  <cp:revision>2</cp:revision>
  <cp:lastPrinted>2026-03-05T10:21:00Z</cp:lastPrinted>
  <dcterms:created xsi:type="dcterms:W3CDTF">2026-07-10T08:34:00Z</dcterms:created>
  <dcterms:modified xsi:type="dcterms:W3CDTF">2026-07-10T08:34:00Z</dcterms:modified>
</cp:coreProperties>
</file>