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Согласование границ земельных участков.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Отсутствие установленных границ чаще всего становится причиной конфликтов и споров между правообладателями смежных земельных участков. Уточнение границ защитит права собственников, а также минимизирует возникновение дополнительных рисков.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действующему законодательству, установление границ земельного участка не является обязательной процедурой. Но в то же время межевание позволяет избежать многих юридических проблем, в том числе земельных споров между владельцами смежных участков.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Процедуру межевания проводит кадастровый инженер</w:t>
      </w:r>
      <w:r>
        <w:rPr>
          <w:rFonts w:ascii="Times New Roman" w:hAnsi="Times New Roman" w:cs="Times New Roman"/>
          <w:sz w:val="28"/>
          <w:szCs w:val="28"/>
        </w:rPr>
        <w:t xml:space="preserve">. Он производит замеры, определяет координаты границ земельного участка, а затем проводит согласование местоположения уточняемых границ земельного участка и смежных с ним земельных участков с собственниками и пользователями указанных объектов недвижимости.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Перед заключением договора на проведение кадастровых работ рекомендуем проверить сведения об их исполнителе в государственном реестре кадастровых инженеров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согласования границ земельных участков установлен ст. 39 Закона № 221-ФЗ. Кадастровый </w:t>
      </w:r>
      <w:r>
        <w:rPr>
          <w:rFonts w:ascii="Times New Roman" w:hAnsi="Times New Roman" w:cs="Times New Roman"/>
          <w:sz w:val="28"/>
          <w:szCs w:val="28"/>
        </w:rPr>
        <w:t xml:space="preserve">инженер направляет собственникам либо их представителям (при наличии нотариальной доверенности) извещения о проведении собрания о согласовании местоположения границ на почтовый или электронный адрес. Также допускается согласование в индивидуальном порядке.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извещение о проведении собрания о согласовании местоположения границ может быть опубликовано в официальных источниках информации местного значения. Опубликование производится в следующих случаях: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если в ЕГРН отсутствуют сведения об адресе электронной почты или о почтовом адресе любого из заинтересованных лиц или извещение о проведении собрания о согласовании местоположения границ невозможно вручить заинтересованному лицу;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смежный земельный участок расположен в границах территории ведения садоводства и</w:t>
      </w:r>
      <w:r>
        <w:rPr>
          <w:rFonts w:ascii="Times New Roman" w:hAnsi="Times New Roman" w:cs="Times New Roman"/>
          <w:sz w:val="28"/>
          <w:szCs w:val="28"/>
        </w:rPr>
        <w:t xml:space="preserve">ли огородничества и относится к имуществу общего пользования, либо входит в состав земель сельскохозяйственного назначения и находится в собственности более чем пяти лиц, либо входит в состав общего имущества собственников помещений в многоквартирном доме;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земельные участки, в отношении которых выполняются кадастровые работы, являются лесными участками.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публикации извещения в местной прессе адресат будет считаться уведомленным, даже если он не прочитает это объявление.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Оповещение владельцев смежных участков должно производиться не ранее чем за тридцать дней до дня проведения данного собрания.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местоположения границ проводится с лицами, обладающими смежными земельными участками на праве: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пожизненного наследуемого владения;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постоянного (бе</w:t>
      </w:r>
      <w:r>
        <w:rPr>
          <w:rFonts w:ascii="Times New Roman" w:hAnsi="Times New Roman" w:cs="Times New Roman"/>
          <w:sz w:val="28"/>
          <w:szCs w:val="28"/>
        </w:rPr>
        <w:t xml:space="preserve">ссрочного) пользования (за исключением случаев, если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бессрочное пользование);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аренды (если такие смежные земельные участки находятся в государственной или муниципальной собственности и договор аренды заключен на срок более чем пять лет).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случае наличия аренды на земельном участке более чем 5 лет, согласование границ производится как с собственником земельного участка, так и с указанным арендатором.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границ земельного участка считается согласованным: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 наличии в акте согласования местоположения границ личных подписей всех заинтересованных лиц или их представителей;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если извещенное заинтересо</w:t>
      </w:r>
      <w:r>
        <w:rPr>
          <w:rFonts w:ascii="Times New Roman" w:hAnsi="Times New Roman" w:cs="Times New Roman"/>
          <w:sz w:val="28"/>
          <w:szCs w:val="28"/>
        </w:rPr>
        <w:t xml:space="preserve">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Подтверждением соблюдения кадастровым инже</w:t>
      </w:r>
      <w:r>
        <w:rPr>
          <w:rFonts w:ascii="Times New Roman" w:hAnsi="Times New Roman" w:cs="Times New Roman"/>
          <w:sz w:val="28"/>
          <w:szCs w:val="28"/>
        </w:rPr>
        <w:t xml:space="preserve">нером порядка согласования в результате установления границ земельного участка являются подписи заинтересованных лиц, содержащиеся в акте согласования местоположения границ земельного участка, оформленном в соответствии с положениями ст. 40 Закона №221-ФЗ.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несогласии правообладателей с результатами уточнения границ, возражения должны быть зафиксированы в акте согласования местоположения гр</w:t>
      </w:r>
      <w:r>
        <w:rPr>
          <w:rFonts w:ascii="Times New Roman" w:hAnsi="Times New Roman" w:cs="Times New Roman"/>
          <w:sz w:val="28"/>
          <w:szCs w:val="28"/>
        </w:rPr>
        <w:t xml:space="preserve">аниц земельного участка, а также приложены к межевому плану. Наличие обоснованных возражений, оформленных в письменной форме, является основанием для принятия государственным регистратором прав решения о приостановлении государственного кадастрового учета.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ч. 5 ст.40 Закона №221-ФЗ споры, не урегулированные в результате согласования местоположения границ, после оформления акта согласования границ разрешаются в судебном порядке.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3</cp:revision>
  <dcterms:created xsi:type="dcterms:W3CDTF">2023-01-16T12:06:00Z</dcterms:created>
  <dcterms:modified xsi:type="dcterms:W3CDTF">2025-01-28T09:27:35Z</dcterms:modified>
</cp:coreProperties>
</file>