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B7C" w:rsidRPr="002E0B7C" w:rsidRDefault="002E0B7C" w:rsidP="002E0B7C">
      <w:pPr>
        <w:autoSpaceDN w:val="0"/>
        <w:ind w:left="-26"/>
        <w:jc w:val="center"/>
        <w:rPr>
          <w:sz w:val="28"/>
          <w:szCs w:val="28"/>
        </w:rPr>
      </w:pPr>
      <w:bookmarkStart w:id="0" w:name="_Hlk217035855"/>
      <w:r w:rsidRPr="002E0B7C">
        <w:rPr>
          <w:b/>
          <w:sz w:val="28"/>
        </w:rPr>
        <w:tab/>
      </w:r>
      <w:r w:rsidRPr="002E0B7C">
        <w:rPr>
          <w:noProof/>
          <w:sz w:val="28"/>
          <w:szCs w:val="28"/>
        </w:rPr>
        <w:drawing>
          <wp:inline distT="0" distB="0" distL="0" distR="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7C" w:rsidRPr="002E0B7C" w:rsidRDefault="002E0B7C" w:rsidP="002E0B7C">
      <w:pPr>
        <w:autoSpaceDN w:val="0"/>
        <w:jc w:val="center"/>
        <w:rPr>
          <w:b/>
          <w:sz w:val="28"/>
          <w:szCs w:val="28"/>
          <w:lang w:eastAsia="zh-CN"/>
        </w:rPr>
      </w:pPr>
      <w:r w:rsidRPr="002E0B7C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2E0B7C" w:rsidRPr="002E0B7C" w:rsidRDefault="002E0B7C" w:rsidP="002E0B7C">
      <w:pPr>
        <w:autoSpaceDN w:val="0"/>
        <w:jc w:val="center"/>
        <w:rPr>
          <w:b/>
          <w:sz w:val="28"/>
          <w:szCs w:val="28"/>
          <w:lang w:eastAsia="zh-CN"/>
        </w:rPr>
      </w:pPr>
      <w:r w:rsidRPr="002E0B7C">
        <w:rPr>
          <w:b/>
          <w:sz w:val="28"/>
          <w:szCs w:val="28"/>
          <w:lang w:eastAsia="zh-CN"/>
        </w:rPr>
        <w:t>СЕЛЬСКОГО ПОСЕЛЕНИЯ ЩЕРБИНОВСКОГО</w:t>
      </w:r>
    </w:p>
    <w:p w:rsidR="002E0B7C" w:rsidRPr="002E0B7C" w:rsidRDefault="002E0B7C" w:rsidP="002E0B7C">
      <w:pPr>
        <w:autoSpaceDN w:val="0"/>
        <w:jc w:val="center"/>
        <w:rPr>
          <w:b/>
          <w:sz w:val="28"/>
          <w:szCs w:val="28"/>
          <w:lang w:eastAsia="zh-CN"/>
        </w:rPr>
      </w:pPr>
      <w:r w:rsidRPr="002E0B7C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:rsidR="002E0B7C" w:rsidRPr="002E0B7C" w:rsidRDefault="002E0B7C" w:rsidP="002E0B7C">
      <w:pPr>
        <w:autoSpaceDN w:val="0"/>
        <w:jc w:val="center"/>
        <w:rPr>
          <w:b/>
          <w:sz w:val="28"/>
          <w:szCs w:val="28"/>
          <w:lang w:eastAsia="zh-CN"/>
        </w:rPr>
      </w:pPr>
    </w:p>
    <w:p w:rsidR="002E0B7C" w:rsidRPr="002E0B7C" w:rsidRDefault="002E0B7C" w:rsidP="002E0B7C">
      <w:pPr>
        <w:autoSpaceDN w:val="0"/>
        <w:jc w:val="center"/>
        <w:rPr>
          <w:b/>
          <w:sz w:val="32"/>
          <w:szCs w:val="32"/>
          <w:lang w:eastAsia="zh-CN"/>
        </w:rPr>
      </w:pPr>
      <w:r w:rsidRPr="002E0B7C">
        <w:rPr>
          <w:b/>
          <w:sz w:val="32"/>
          <w:szCs w:val="32"/>
          <w:lang w:eastAsia="zh-CN"/>
        </w:rPr>
        <w:t>ПОСТАНОВЛЕНИЕ</w:t>
      </w:r>
    </w:p>
    <w:p w:rsidR="002E0B7C" w:rsidRPr="002E0B7C" w:rsidRDefault="002E0B7C" w:rsidP="002E0B7C">
      <w:pPr>
        <w:autoSpaceDN w:val="0"/>
        <w:jc w:val="center"/>
        <w:rPr>
          <w:b/>
          <w:lang w:eastAsia="zh-CN"/>
        </w:rPr>
      </w:pPr>
    </w:p>
    <w:p w:rsidR="002E0B7C" w:rsidRPr="002E0B7C" w:rsidRDefault="002E0B7C" w:rsidP="002E0B7C">
      <w:pPr>
        <w:autoSpaceDN w:val="0"/>
        <w:jc w:val="both"/>
        <w:rPr>
          <w:sz w:val="28"/>
          <w:szCs w:val="28"/>
          <w:lang w:eastAsia="zh-CN"/>
        </w:rPr>
      </w:pPr>
      <w:r w:rsidRPr="002E0B7C">
        <w:rPr>
          <w:sz w:val="28"/>
          <w:szCs w:val="28"/>
          <w:lang w:eastAsia="zh-CN"/>
        </w:rPr>
        <w:t>от 1</w:t>
      </w:r>
      <w:r>
        <w:rPr>
          <w:sz w:val="28"/>
          <w:szCs w:val="28"/>
          <w:lang w:eastAsia="zh-CN"/>
        </w:rPr>
        <w:t>4</w:t>
      </w:r>
      <w:r w:rsidRPr="002E0B7C">
        <w:rPr>
          <w:sz w:val="28"/>
          <w:szCs w:val="28"/>
          <w:lang w:eastAsia="zh-CN"/>
        </w:rPr>
        <w:t xml:space="preserve">.01.2026                                                                                  </w:t>
      </w:r>
      <w:r w:rsidR="00E032E2">
        <w:rPr>
          <w:sz w:val="28"/>
          <w:szCs w:val="28"/>
          <w:lang w:eastAsia="zh-CN"/>
        </w:rPr>
        <w:t xml:space="preserve">     </w:t>
      </w:r>
      <w:r w:rsidRPr="002E0B7C">
        <w:rPr>
          <w:sz w:val="28"/>
          <w:szCs w:val="28"/>
          <w:lang w:eastAsia="zh-CN"/>
        </w:rPr>
        <w:t xml:space="preserve">                   </w:t>
      </w:r>
      <w:r w:rsidRPr="00E032E2">
        <w:rPr>
          <w:sz w:val="28"/>
          <w:szCs w:val="28"/>
          <w:lang w:eastAsia="zh-CN"/>
        </w:rPr>
        <w:t xml:space="preserve">№ </w:t>
      </w:r>
      <w:r w:rsidR="00E032E2" w:rsidRPr="00E032E2">
        <w:rPr>
          <w:sz w:val="28"/>
          <w:szCs w:val="28"/>
          <w:lang w:eastAsia="zh-CN"/>
        </w:rPr>
        <w:t>2</w:t>
      </w:r>
    </w:p>
    <w:p w:rsidR="002E0B7C" w:rsidRPr="002E0B7C" w:rsidRDefault="002E0B7C" w:rsidP="002E0B7C">
      <w:pPr>
        <w:autoSpaceDN w:val="0"/>
        <w:jc w:val="center"/>
        <w:rPr>
          <w:b/>
          <w:sz w:val="28"/>
          <w:szCs w:val="28"/>
        </w:rPr>
      </w:pPr>
      <w:r w:rsidRPr="002E0B7C">
        <w:rPr>
          <w:lang w:eastAsia="zh-CN"/>
        </w:rPr>
        <w:t>ст-ца Старощербиновская</w:t>
      </w: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A97D9B" w:rsidRDefault="00605E62" w:rsidP="00564E4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</w:t>
      </w:r>
      <w:r w:rsidR="008221B9">
        <w:rPr>
          <w:b/>
          <w:bCs/>
          <w:sz w:val="28"/>
          <w:szCs w:val="28"/>
        </w:rPr>
        <w:t>становлении</w:t>
      </w:r>
      <w:r w:rsidR="000A4303">
        <w:rPr>
          <w:b/>
          <w:bCs/>
          <w:sz w:val="28"/>
          <w:szCs w:val="28"/>
        </w:rPr>
        <w:t xml:space="preserve"> </w:t>
      </w:r>
      <w:r w:rsidR="00A97D9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орядка</w:t>
      </w:r>
      <w:r w:rsidR="00564E4F">
        <w:rPr>
          <w:b/>
          <w:bCs/>
          <w:sz w:val="28"/>
          <w:szCs w:val="28"/>
        </w:rPr>
        <w:t xml:space="preserve"> определения</w:t>
      </w:r>
    </w:p>
    <w:p w:rsidR="00A97D9B" w:rsidRDefault="00564E4F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размера арендной платы</w:t>
      </w:r>
      <w:r w:rsidR="000A43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земельные участки,</w:t>
      </w:r>
    </w:p>
    <w:p w:rsidR="00A97D9B" w:rsidRDefault="00564E4F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находящиеся в </w:t>
      </w:r>
      <w:r w:rsidR="00641ECC" w:rsidRPr="00564E4F">
        <w:rPr>
          <w:b/>
          <w:bCs/>
          <w:sz w:val="28"/>
          <w:szCs w:val="28"/>
        </w:rPr>
        <w:t>муниципальной</w:t>
      </w:r>
      <w:r w:rsidR="000A43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собственности</w:t>
      </w:r>
    </w:p>
    <w:p w:rsidR="00A97D9B" w:rsidRDefault="00BC2602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Старощербиновского</w:t>
      </w:r>
      <w:r w:rsidR="00A97D9B">
        <w:rPr>
          <w:b/>
          <w:bCs/>
          <w:sz w:val="28"/>
          <w:szCs w:val="28"/>
        </w:rPr>
        <w:t xml:space="preserve"> </w:t>
      </w:r>
      <w:r w:rsidR="00641ECC" w:rsidRPr="00564E4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ельского поселения</w:t>
      </w:r>
    </w:p>
    <w:p w:rsidR="00564E4F" w:rsidRDefault="00BC2602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</w:t>
      </w:r>
      <w:r w:rsidR="00641ECC" w:rsidRPr="00564E4F">
        <w:rPr>
          <w:b/>
          <w:bCs/>
          <w:sz w:val="28"/>
          <w:szCs w:val="28"/>
        </w:rPr>
        <w:t xml:space="preserve"> района</w:t>
      </w:r>
      <w:r w:rsidR="00605E62">
        <w:rPr>
          <w:b/>
          <w:bCs/>
          <w:sz w:val="28"/>
          <w:szCs w:val="28"/>
        </w:rPr>
        <w:t>,</w:t>
      </w:r>
    </w:p>
    <w:p w:rsidR="00C171D9" w:rsidRPr="00564E4F" w:rsidRDefault="00564E4F" w:rsidP="00564E4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предоставленные в аренду без торгов</w:t>
      </w:r>
    </w:p>
    <w:p w:rsidR="009C2E5F" w:rsidRDefault="009C2E5F" w:rsidP="009C2E5F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026EDE" w:rsidRDefault="00026EDE" w:rsidP="009C2E5F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A97D9B" w:rsidRPr="00564E4F" w:rsidRDefault="00A97D9B" w:rsidP="009C2E5F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9C2E5F" w:rsidRPr="00564E4F" w:rsidRDefault="002D45AF" w:rsidP="009C2E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прокурора Щербиновского района от 8 декабря 2025 г. № 7-02-2025/1431, в</w:t>
      </w:r>
      <w:r w:rsidR="00C171D9" w:rsidRPr="00564E4F">
        <w:rPr>
          <w:sz w:val="28"/>
          <w:szCs w:val="28"/>
        </w:rPr>
        <w:t xml:space="preserve"> соответствии с Земельным</w:t>
      </w:r>
      <w:r w:rsidR="000A4303">
        <w:rPr>
          <w:sz w:val="28"/>
          <w:szCs w:val="28"/>
        </w:rPr>
        <w:t xml:space="preserve"> </w:t>
      </w:r>
      <w:hyperlink r:id="rId8" w:history="1">
        <w:r w:rsidR="00C171D9" w:rsidRPr="00564E4F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="000A4303">
        <w:t xml:space="preserve"> </w:t>
      </w:r>
      <w:r w:rsidR="00C171D9" w:rsidRPr="00564E4F">
        <w:rPr>
          <w:sz w:val="28"/>
          <w:szCs w:val="28"/>
        </w:rPr>
        <w:t>Российской Федерации, Законом Краснодарского края</w:t>
      </w:r>
      <w:r w:rsidR="000A4303">
        <w:rPr>
          <w:sz w:val="28"/>
          <w:szCs w:val="28"/>
        </w:rPr>
        <w:t xml:space="preserve"> </w:t>
      </w:r>
      <w:hyperlink r:id="rId9" w:history="1">
        <w:r w:rsidR="00C171D9" w:rsidRPr="00564E4F">
          <w:rPr>
            <w:rStyle w:val="a4"/>
            <w:color w:val="auto"/>
            <w:sz w:val="28"/>
            <w:szCs w:val="28"/>
            <w:u w:val="none"/>
          </w:rPr>
          <w:t xml:space="preserve">от </w:t>
        </w:r>
        <w:r w:rsidR="00A97D9B">
          <w:rPr>
            <w:rStyle w:val="a4"/>
            <w:color w:val="auto"/>
            <w:sz w:val="28"/>
            <w:szCs w:val="28"/>
            <w:u w:val="none"/>
          </w:rPr>
          <w:t>0</w:t>
        </w:r>
        <w:r w:rsidR="00C171D9" w:rsidRPr="00564E4F">
          <w:rPr>
            <w:rStyle w:val="a4"/>
            <w:color w:val="auto"/>
            <w:sz w:val="28"/>
            <w:szCs w:val="28"/>
            <w:u w:val="none"/>
          </w:rPr>
          <w:t>5 ноября 2002 г</w:t>
        </w:r>
        <w:r w:rsidR="000E10AC">
          <w:rPr>
            <w:rStyle w:val="a4"/>
            <w:color w:val="auto"/>
            <w:sz w:val="28"/>
            <w:szCs w:val="28"/>
            <w:u w:val="none"/>
          </w:rPr>
          <w:t>.</w:t>
        </w:r>
        <w:r w:rsidR="000A4303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0E10AC">
          <w:rPr>
            <w:rStyle w:val="a4"/>
            <w:color w:val="auto"/>
            <w:sz w:val="28"/>
            <w:szCs w:val="28"/>
            <w:u w:val="none"/>
          </w:rPr>
          <w:t xml:space="preserve">№ </w:t>
        </w:r>
        <w:r w:rsidR="00C171D9" w:rsidRPr="00564E4F">
          <w:rPr>
            <w:rStyle w:val="a4"/>
            <w:color w:val="auto"/>
            <w:sz w:val="28"/>
            <w:szCs w:val="28"/>
            <w:u w:val="none"/>
          </w:rPr>
          <w:t>532-КЗ</w:t>
        </w:r>
      </w:hyperlink>
      <w:r w:rsidR="00477B79">
        <w:t xml:space="preserve"> </w:t>
      </w:r>
      <w:r w:rsidR="00564E4F">
        <w:rPr>
          <w:sz w:val="28"/>
          <w:szCs w:val="28"/>
        </w:rPr>
        <w:t>«</w:t>
      </w:r>
      <w:r w:rsidR="00C171D9" w:rsidRPr="00564E4F">
        <w:rPr>
          <w:sz w:val="28"/>
          <w:szCs w:val="28"/>
        </w:rPr>
        <w:t>Об основах</w:t>
      </w:r>
      <w:bookmarkStart w:id="1" w:name="l2"/>
      <w:bookmarkEnd w:id="1"/>
      <w:r w:rsidR="00A97D9B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регулирования земельных отношений в Краснодарском крае</w:t>
      </w:r>
      <w:r w:rsidR="00564E4F">
        <w:rPr>
          <w:sz w:val="28"/>
          <w:szCs w:val="28"/>
        </w:rPr>
        <w:t>»</w:t>
      </w:r>
      <w:r w:rsidR="00C171D9" w:rsidRPr="00564E4F">
        <w:rPr>
          <w:sz w:val="28"/>
          <w:szCs w:val="28"/>
        </w:rPr>
        <w:t>, постановлением Правительства Российской Федерации</w:t>
      </w:r>
      <w:r w:rsidR="000A4303">
        <w:rPr>
          <w:sz w:val="28"/>
          <w:szCs w:val="28"/>
        </w:rPr>
        <w:t xml:space="preserve"> </w:t>
      </w:r>
      <w:hyperlink r:id="rId10" w:anchor="l75" w:history="1">
        <w:r w:rsidR="00C171D9" w:rsidRPr="00564E4F">
          <w:rPr>
            <w:rStyle w:val="a4"/>
            <w:color w:val="auto"/>
            <w:sz w:val="28"/>
            <w:szCs w:val="28"/>
            <w:u w:val="none"/>
          </w:rPr>
          <w:t>от 16 июля 2009 г</w:t>
        </w:r>
        <w:r w:rsidR="000E10AC">
          <w:rPr>
            <w:rStyle w:val="a4"/>
            <w:color w:val="auto"/>
            <w:sz w:val="28"/>
            <w:szCs w:val="28"/>
            <w:u w:val="none"/>
          </w:rPr>
          <w:t>.</w:t>
        </w:r>
        <w:r w:rsidR="000A4303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564E4F">
          <w:rPr>
            <w:rStyle w:val="a4"/>
            <w:color w:val="auto"/>
            <w:sz w:val="28"/>
            <w:szCs w:val="28"/>
            <w:u w:val="none"/>
          </w:rPr>
          <w:t>№</w:t>
        </w:r>
        <w:r w:rsidR="00C171D9" w:rsidRPr="00564E4F">
          <w:rPr>
            <w:rStyle w:val="a4"/>
            <w:color w:val="auto"/>
            <w:sz w:val="28"/>
            <w:szCs w:val="28"/>
            <w:u w:val="none"/>
          </w:rPr>
          <w:t xml:space="preserve"> 582</w:t>
        </w:r>
      </w:hyperlink>
      <w:r w:rsidR="00477B79">
        <w:t xml:space="preserve"> </w:t>
      </w:r>
      <w:r w:rsidR="00564E4F">
        <w:rPr>
          <w:sz w:val="28"/>
          <w:szCs w:val="28"/>
        </w:rPr>
        <w:t>«</w:t>
      </w:r>
      <w:r w:rsidR="00C171D9" w:rsidRPr="00564E4F">
        <w:rPr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564E4F">
        <w:rPr>
          <w:sz w:val="28"/>
          <w:szCs w:val="28"/>
        </w:rPr>
        <w:t>»</w:t>
      </w:r>
      <w:r w:rsidR="00C171D9" w:rsidRPr="00564E4F">
        <w:rPr>
          <w:sz w:val="28"/>
          <w:szCs w:val="28"/>
        </w:rPr>
        <w:t xml:space="preserve">, </w:t>
      </w:r>
      <w:r w:rsidR="00641ECC" w:rsidRPr="00564E4F">
        <w:rPr>
          <w:sz w:val="28"/>
          <w:szCs w:val="28"/>
        </w:rPr>
        <w:t>постановлени</w:t>
      </w:r>
      <w:r w:rsidR="00A90B35">
        <w:rPr>
          <w:sz w:val="28"/>
          <w:szCs w:val="28"/>
        </w:rPr>
        <w:t>ем</w:t>
      </w:r>
      <w:r w:rsidR="00641ECC" w:rsidRPr="00564E4F">
        <w:rPr>
          <w:sz w:val="28"/>
          <w:szCs w:val="28"/>
        </w:rPr>
        <w:t xml:space="preserve"> главы администрации (губернатора) Краснодарского края от 21 марта 2016 г</w:t>
      </w:r>
      <w:r w:rsidR="000E10AC">
        <w:rPr>
          <w:sz w:val="28"/>
          <w:szCs w:val="28"/>
        </w:rPr>
        <w:t>.</w:t>
      </w:r>
      <w:r w:rsidR="00641ECC" w:rsidRPr="00564E4F">
        <w:rPr>
          <w:sz w:val="28"/>
          <w:szCs w:val="28"/>
        </w:rPr>
        <w:t xml:space="preserve"> №</w:t>
      </w:r>
      <w:r w:rsidR="00477B79">
        <w:rPr>
          <w:sz w:val="28"/>
          <w:szCs w:val="28"/>
        </w:rPr>
        <w:t xml:space="preserve"> </w:t>
      </w:r>
      <w:r w:rsidR="00641ECC" w:rsidRPr="00564E4F">
        <w:rPr>
          <w:sz w:val="28"/>
          <w:szCs w:val="28"/>
        </w:rPr>
        <w:t xml:space="preserve">121 «О порядке определения </w:t>
      </w:r>
      <w:r w:rsidR="00A90B35">
        <w:rPr>
          <w:sz w:val="28"/>
          <w:szCs w:val="28"/>
        </w:rPr>
        <w:t xml:space="preserve">размера </w:t>
      </w:r>
      <w:r w:rsidR="00641ECC" w:rsidRPr="00564E4F">
        <w:rPr>
          <w:sz w:val="28"/>
          <w:szCs w:val="28"/>
        </w:rPr>
        <w:t xml:space="preserve">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торгов», </w:t>
      </w:r>
      <w:r w:rsidR="00C171D9" w:rsidRPr="00564E4F">
        <w:rPr>
          <w:sz w:val="28"/>
          <w:szCs w:val="28"/>
        </w:rPr>
        <w:t>в целях обеспечения эффективного использования и</w:t>
      </w:r>
      <w:bookmarkStart w:id="2" w:name="l51"/>
      <w:bookmarkEnd w:id="2"/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развития рынка земли, разработки и</w:t>
      </w:r>
      <w:bookmarkStart w:id="3" w:name="l3"/>
      <w:bookmarkEnd w:id="3"/>
      <w:r w:rsidR="00A97D9B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 xml:space="preserve">внедрения экономически обоснованных размеров арендной платы за использование земельных участков, находящихся в </w:t>
      </w:r>
      <w:r w:rsidR="00641ECC" w:rsidRPr="00564E4F">
        <w:rPr>
          <w:sz w:val="28"/>
          <w:szCs w:val="28"/>
        </w:rPr>
        <w:t>муниципальной</w:t>
      </w:r>
      <w:r w:rsidR="00C171D9" w:rsidRPr="00564E4F">
        <w:rPr>
          <w:sz w:val="28"/>
          <w:szCs w:val="28"/>
        </w:rPr>
        <w:t xml:space="preserve"> собственности </w:t>
      </w:r>
      <w:r w:rsidR="00BC2602">
        <w:rPr>
          <w:bCs/>
          <w:sz w:val="28"/>
          <w:szCs w:val="28"/>
        </w:rPr>
        <w:t>Старощербиновского</w:t>
      </w:r>
      <w:r w:rsidR="00641ECC" w:rsidRPr="00564E4F">
        <w:rPr>
          <w:bCs/>
          <w:sz w:val="28"/>
          <w:szCs w:val="28"/>
        </w:rPr>
        <w:t xml:space="preserve"> с</w:t>
      </w:r>
      <w:r w:rsidR="00BC2602">
        <w:rPr>
          <w:bCs/>
          <w:sz w:val="28"/>
          <w:szCs w:val="28"/>
        </w:rPr>
        <w:t>ельского поселения Щербиновского района</w:t>
      </w:r>
      <w:r w:rsidR="00C171D9" w:rsidRPr="00564E4F">
        <w:rPr>
          <w:sz w:val="28"/>
          <w:szCs w:val="28"/>
        </w:rPr>
        <w:t>, предоставленные в аренду без торгов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п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о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с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т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а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н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о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в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л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я</w:t>
      </w:r>
      <w:r w:rsidR="000A4303">
        <w:rPr>
          <w:sz w:val="28"/>
          <w:szCs w:val="28"/>
        </w:rPr>
        <w:t xml:space="preserve"> </w:t>
      </w:r>
      <w:r w:rsidR="00BC2602">
        <w:rPr>
          <w:sz w:val="28"/>
          <w:szCs w:val="28"/>
        </w:rPr>
        <w:t>е т</w:t>
      </w:r>
      <w:r w:rsidR="00C171D9" w:rsidRPr="00564E4F">
        <w:rPr>
          <w:sz w:val="28"/>
          <w:szCs w:val="28"/>
        </w:rPr>
        <w:t>:</w:t>
      </w:r>
    </w:p>
    <w:p w:rsidR="009C2E5F" w:rsidRPr="00564E4F" w:rsidRDefault="00BC2602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 У</w:t>
      </w:r>
      <w:r w:rsidR="008221B9"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</w:t>
      </w:r>
      <w:r w:rsidR="00A97D9B">
        <w:rPr>
          <w:sz w:val="28"/>
          <w:szCs w:val="28"/>
        </w:rPr>
        <w:t>П</w:t>
      </w:r>
      <w:r w:rsidR="00C171D9" w:rsidRPr="00564E4F">
        <w:rPr>
          <w:sz w:val="28"/>
          <w:szCs w:val="28"/>
        </w:rPr>
        <w:t xml:space="preserve">орядок определения </w:t>
      </w:r>
      <w:r w:rsidR="00FF452B" w:rsidRPr="00FF452B">
        <w:rPr>
          <w:sz w:val="28"/>
          <w:szCs w:val="28"/>
        </w:rPr>
        <w:t>размер</w:t>
      </w:r>
      <w:r w:rsidR="00A1280E">
        <w:rPr>
          <w:sz w:val="28"/>
          <w:szCs w:val="28"/>
        </w:rPr>
        <w:t xml:space="preserve">а арендной платы </w:t>
      </w:r>
      <w:r w:rsidR="00FF452B" w:rsidRPr="00FF452B">
        <w:rPr>
          <w:sz w:val="28"/>
          <w:szCs w:val="28"/>
        </w:rPr>
        <w:t>за земельные участ</w:t>
      </w:r>
      <w:r>
        <w:rPr>
          <w:sz w:val="28"/>
          <w:szCs w:val="28"/>
        </w:rPr>
        <w:t>ки, находящиеся в муниципальной</w:t>
      </w:r>
      <w:r w:rsidR="000A4303">
        <w:rPr>
          <w:sz w:val="28"/>
          <w:szCs w:val="28"/>
        </w:rPr>
        <w:t xml:space="preserve"> </w:t>
      </w:r>
      <w:r w:rsidR="00FF452B" w:rsidRPr="00FF452B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Старощербиновского</w:t>
      </w:r>
      <w:r w:rsidR="00FF452B" w:rsidRPr="00FF452B">
        <w:rPr>
          <w:sz w:val="28"/>
          <w:szCs w:val="28"/>
        </w:rPr>
        <w:t xml:space="preserve"> </w:t>
      </w:r>
      <w:r w:rsidR="00FF452B" w:rsidRPr="00FF452B">
        <w:rPr>
          <w:sz w:val="28"/>
          <w:szCs w:val="28"/>
        </w:rPr>
        <w:lastRenderedPageBreak/>
        <w:t xml:space="preserve">сельского поселения </w:t>
      </w:r>
      <w:r>
        <w:rPr>
          <w:sz w:val="28"/>
          <w:szCs w:val="28"/>
        </w:rPr>
        <w:t>Щербиновского</w:t>
      </w:r>
      <w:r w:rsidR="00605E62">
        <w:rPr>
          <w:sz w:val="28"/>
          <w:szCs w:val="28"/>
        </w:rPr>
        <w:t xml:space="preserve"> района</w:t>
      </w:r>
      <w:r w:rsidR="00FF452B" w:rsidRPr="00FF452B">
        <w:rPr>
          <w:sz w:val="28"/>
          <w:szCs w:val="28"/>
        </w:rPr>
        <w:t>,</w:t>
      </w:r>
      <w:r w:rsidR="000A4303">
        <w:rPr>
          <w:sz w:val="28"/>
          <w:szCs w:val="28"/>
        </w:rPr>
        <w:t xml:space="preserve"> </w:t>
      </w:r>
      <w:r w:rsidR="00FF452B" w:rsidRPr="00FF452B">
        <w:rPr>
          <w:sz w:val="28"/>
          <w:szCs w:val="28"/>
        </w:rPr>
        <w:t>предоставленные в аренду без торгов</w:t>
      </w:r>
      <w:r w:rsidR="000E10AC">
        <w:rPr>
          <w:sz w:val="28"/>
          <w:szCs w:val="28"/>
        </w:rPr>
        <w:t xml:space="preserve"> (приложение).</w:t>
      </w:r>
    </w:p>
    <w:p w:rsidR="00D94647" w:rsidRDefault="00BC2602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2. Отменить</w:t>
      </w:r>
      <w:r w:rsidR="00C171D9" w:rsidRPr="00564E4F">
        <w:rPr>
          <w:sz w:val="28"/>
          <w:szCs w:val="28"/>
        </w:rPr>
        <w:t xml:space="preserve"> постановлени</w:t>
      </w:r>
      <w:r w:rsidR="00D94647">
        <w:rPr>
          <w:sz w:val="28"/>
          <w:szCs w:val="28"/>
        </w:rPr>
        <w:t>я</w:t>
      </w:r>
      <w:r w:rsidR="00C171D9" w:rsidRPr="00564E4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Старощербиновского</w:t>
      </w:r>
      <w:r w:rsidRPr="00FF452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Щербиновского района</w:t>
      </w:r>
      <w:r w:rsidR="00D94647">
        <w:rPr>
          <w:sz w:val="28"/>
          <w:szCs w:val="28"/>
        </w:rPr>
        <w:t>:</w:t>
      </w:r>
    </w:p>
    <w:p w:rsidR="009C2E5F" w:rsidRDefault="00BC2602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от 07</w:t>
      </w:r>
      <w:r w:rsidR="00477B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 2016</w:t>
      </w:r>
      <w:r w:rsidR="00605E62">
        <w:rPr>
          <w:bCs/>
          <w:sz w:val="28"/>
          <w:szCs w:val="28"/>
        </w:rPr>
        <w:t xml:space="preserve"> г. </w:t>
      </w:r>
      <w:r w:rsidR="00641ECC" w:rsidRPr="00564E4F">
        <w:rPr>
          <w:bCs/>
          <w:sz w:val="28"/>
          <w:szCs w:val="28"/>
        </w:rPr>
        <w:t>№</w:t>
      </w:r>
      <w:r w:rsidR="00477B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433</w:t>
      </w:r>
      <w:r w:rsidR="00641ECC" w:rsidRPr="00564E4F">
        <w:rPr>
          <w:bCs/>
          <w:sz w:val="28"/>
          <w:szCs w:val="28"/>
        </w:rPr>
        <w:t xml:space="preserve"> «</w:t>
      </w:r>
      <w:r w:rsidR="00A1280E">
        <w:rPr>
          <w:bCs/>
          <w:sz w:val="28"/>
          <w:szCs w:val="28"/>
        </w:rPr>
        <w:t>О</w:t>
      </w:r>
      <w:r w:rsidR="00605E62">
        <w:rPr>
          <w:bCs/>
          <w:sz w:val="28"/>
          <w:szCs w:val="28"/>
        </w:rPr>
        <w:t>б утверждении</w:t>
      </w:r>
      <w:r w:rsidR="000A43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605E62">
        <w:rPr>
          <w:bCs/>
          <w:sz w:val="28"/>
          <w:szCs w:val="28"/>
        </w:rPr>
        <w:t>орядка</w:t>
      </w:r>
      <w:r w:rsidR="00A1280E" w:rsidRPr="00A1280E">
        <w:rPr>
          <w:bCs/>
          <w:sz w:val="28"/>
          <w:szCs w:val="28"/>
        </w:rPr>
        <w:t xml:space="preserve"> определения размера арендной платы за земельные участки, находящиеся в муниципальной собственности </w:t>
      </w:r>
      <w:r>
        <w:rPr>
          <w:sz w:val="28"/>
          <w:szCs w:val="28"/>
        </w:rPr>
        <w:t>Старощербиновского</w:t>
      </w:r>
      <w:r w:rsidRPr="00FF452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Щербиновского района</w:t>
      </w:r>
      <w:r w:rsidR="00A1280E" w:rsidRPr="00A1280E">
        <w:rPr>
          <w:bCs/>
          <w:sz w:val="28"/>
          <w:szCs w:val="28"/>
        </w:rPr>
        <w:t>,</w:t>
      </w:r>
      <w:r w:rsidR="000A4303">
        <w:rPr>
          <w:bCs/>
          <w:sz w:val="28"/>
          <w:szCs w:val="28"/>
        </w:rPr>
        <w:t xml:space="preserve"> </w:t>
      </w:r>
      <w:r w:rsidR="00A1280E" w:rsidRPr="00A1280E">
        <w:rPr>
          <w:bCs/>
          <w:sz w:val="28"/>
          <w:szCs w:val="28"/>
        </w:rPr>
        <w:t>предоставленные в аренду без торгов</w:t>
      </w:r>
      <w:r w:rsidR="00641ECC" w:rsidRPr="00564E4F">
        <w:rPr>
          <w:bCs/>
          <w:sz w:val="28"/>
          <w:szCs w:val="28"/>
        </w:rPr>
        <w:t>»</w:t>
      </w:r>
      <w:r w:rsidR="00D94647">
        <w:rPr>
          <w:bCs/>
          <w:sz w:val="28"/>
          <w:szCs w:val="28"/>
        </w:rPr>
        <w:t>;</w:t>
      </w:r>
    </w:p>
    <w:p w:rsidR="00D94647" w:rsidRPr="00A1280E" w:rsidRDefault="00D94647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от 01 августа 2019 г. № 210 «</w:t>
      </w:r>
      <w:r w:rsidRPr="00D94647">
        <w:rPr>
          <w:bCs/>
          <w:sz w:val="28"/>
          <w:szCs w:val="28"/>
        </w:rPr>
        <w:t>О внесении изменений в постановление администрации Старощербиновского сельского поселения Щербиновского района от 07 декабря 2016 года № 433 «Об утверждении порядка определения размера арендной платы за земельные участки, находящиеся в муниципальной собственности Старощербиновского сельского поселения Щербиновского района, предоставленные в аренду без торгов»</w:t>
      </w:r>
      <w:r>
        <w:rPr>
          <w:bCs/>
          <w:sz w:val="28"/>
          <w:szCs w:val="28"/>
        </w:rPr>
        <w:t>.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bookmarkStart w:id="4" w:name="l5"/>
      <w:bookmarkEnd w:id="4"/>
      <w:r w:rsidRPr="00971122">
        <w:rPr>
          <w:rFonts w:eastAsia="Lucida Sans Unicode"/>
          <w:kern w:val="1"/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И.А.):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1)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(http://starsс</w:t>
      </w:r>
      <w:r>
        <w:rPr>
          <w:rFonts w:eastAsia="Lucida Sans Unicode"/>
          <w:kern w:val="1"/>
          <w:sz w:val="28"/>
          <w:szCs w:val="28"/>
        </w:rPr>
        <w:t>herb.ru), в меню сайта</w:t>
      </w:r>
      <w:r w:rsidRPr="00971122">
        <w:rPr>
          <w:rFonts w:eastAsia="Lucida Sans Unicode"/>
          <w:kern w:val="1"/>
          <w:sz w:val="28"/>
          <w:szCs w:val="28"/>
        </w:rPr>
        <w:t xml:space="preserve"> «Нормативно-правовые акты», «202</w:t>
      </w:r>
      <w:r w:rsidR="00E55416">
        <w:rPr>
          <w:rFonts w:eastAsia="Lucida Sans Unicode"/>
          <w:kern w:val="1"/>
          <w:sz w:val="28"/>
          <w:szCs w:val="28"/>
        </w:rPr>
        <w:t>6</w:t>
      </w:r>
      <w:bookmarkStart w:id="5" w:name="_GoBack"/>
      <w:bookmarkEnd w:id="5"/>
      <w:r w:rsidRPr="00971122">
        <w:rPr>
          <w:rFonts w:eastAsia="Lucida Sans Unicode"/>
          <w:kern w:val="1"/>
          <w:sz w:val="28"/>
          <w:szCs w:val="28"/>
        </w:rPr>
        <w:t xml:space="preserve"> год»;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2) официально опубликовать настоящее постановление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971122">
        <w:rPr>
          <w:rFonts w:eastAsia="Lucida Sans Unicode"/>
          <w:kern w:val="1"/>
          <w:sz w:val="28"/>
          <w:szCs w:val="28"/>
          <w:lang w:eastAsia="ar-SA"/>
        </w:rPr>
        <w:t>4. Контроль за выполнением настоящего постановления оставляю за собой.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971122">
        <w:rPr>
          <w:rFonts w:eastAsia="Lucida Sans Unicode"/>
          <w:kern w:val="1"/>
          <w:sz w:val="28"/>
          <w:szCs w:val="28"/>
          <w:lang w:eastAsia="ar-SA"/>
        </w:rPr>
        <w:t xml:space="preserve">5. </w:t>
      </w:r>
      <w:r w:rsidRPr="00971122">
        <w:rPr>
          <w:rFonts w:eastAsia="Lucida Sans Unicode"/>
          <w:kern w:val="1"/>
          <w:sz w:val="28"/>
          <w:szCs w:val="28"/>
        </w:rPr>
        <w:t xml:space="preserve">Постановление вступает в силу </w:t>
      </w:r>
      <w:r w:rsidR="0092629C">
        <w:rPr>
          <w:rFonts w:eastAsia="Lucida Sans Unicode"/>
          <w:kern w:val="1"/>
          <w:sz w:val="28"/>
          <w:szCs w:val="28"/>
        </w:rPr>
        <w:t>со дня его официального опубликования</w:t>
      </w:r>
      <w:r w:rsidRPr="00971122">
        <w:rPr>
          <w:rFonts w:eastAsia="Lucida Sans Unicode"/>
          <w:kern w:val="1"/>
          <w:sz w:val="28"/>
          <w:szCs w:val="28"/>
        </w:rPr>
        <w:t>.</w:t>
      </w:r>
    </w:p>
    <w:p w:rsidR="00971122" w:rsidRPr="00971122" w:rsidRDefault="00971122" w:rsidP="00971122">
      <w:pPr>
        <w:widowControl w:val="0"/>
        <w:suppressAutoHyphens/>
        <w:rPr>
          <w:rFonts w:eastAsia="Lucida Sans Unicode"/>
          <w:kern w:val="1"/>
          <w:sz w:val="28"/>
          <w:szCs w:val="28"/>
        </w:rPr>
      </w:pPr>
    </w:p>
    <w:p w:rsidR="00971122" w:rsidRPr="00971122" w:rsidRDefault="00971122" w:rsidP="00971122">
      <w:pPr>
        <w:widowControl w:val="0"/>
        <w:suppressAutoHyphens/>
        <w:rPr>
          <w:rFonts w:eastAsia="Lucida Sans Unicode"/>
          <w:kern w:val="1"/>
          <w:sz w:val="28"/>
          <w:szCs w:val="28"/>
        </w:rPr>
      </w:pPr>
    </w:p>
    <w:p w:rsidR="00971122" w:rsidRPr="00971122" w:rsidRDefault="00971122" w:rsidP="00971122">
      <w:pPr>
        <w:widowControl w:val="0"/>
        <w:suppressAutoHyphens/>
        <w:rPr>
          <w:rFonts w:eastAsia="Lucida Sans Unicode"/>
          <w:kern w:val="1"/>
          <w:sz w:val="28"/>
          <w:szCs w:val="28"/>
        </w:rPr>
      </w:pPr>
    </w:p>
    <w:p w:rsidR="00971122" w:rsidRPr="00971122" w:rsidRDefault="00971122" w:rsidP="00971122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Глава Старощербиновского сельского</w:t>
      </w:r>
    </w:p>
    <w:p w:rsidR="00971122" w:rsidRPr="00971122" w:rsidRDefault="00971122" w:rsidP="00971122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поселения Щербиновского района</w:t>
      </w:r>
      <w:r w:rsidRPr="00971122">
        <w:rPr>
          <w:rFonts w:eastAsia="Lucida Sans Unicode"/>
          <w:kern w:val="1"/>
          <w:sz w:val="28"/>
          <w:szCs w:val="28"/>
        </w:rPr>
        <w:tab/>
      </w:r>
      <w:r w:rsidRPr="00971122">
        <w:rPr>
          <w:rFonts w:eastAsia="Lucida Sans Unicode"/>
          <w:kern w:val="1"/>
          <w:sz w:val="28"/>
          <w:szCs w:val="28"/>
        </w:rPr>
        <w:tab/>
      </w:r>
      <w:r w:rsidRPr="00971122">
        <w:rPr>
          <w:rFonts w:eastAsia="Lucida Sans Unicode"/>
          <w:kern w:val="1"/>
          <w:sz w:val="28"/>
          <w:szCs w:val="28"/>
        </w:rPr>
        <w:tab/>
        <w:t xml:space="preserve">                                  Ю.В. Зленко</w:t>
      </w:r>
    </w:p>
    <w:p w:rsidR="00564E4F" w:rsidRPr="00564E4F" w:rsidRDefault="00564E4F" w:rsidP="008365A1">
      <w:pPr>
        <w:pStyle w:val="a3"/>
        <w:shd w:val="clear" w:color="auto" w:fill="FFFFFF"/>
        <w:tabs>
          <w:tab w:val="left" w:pos="5760"/>
        </w:tabs>
        <w:spacing w:before="0" w:beforeAutospacing="0" w:after="0" w:afterAutospacing="0"/>
        <w:textAlignment w:val="top"/>
        <w:rPr>
          <w:sz w:val="28"/>
          <w:szCs w:val="28"/>
        </w:rPr>
      </w:pPr>
      <w:bookmarkStart w:id="6" w:name="h14"/>
      <w:bookmarkEnd w:id="6"/>
    </w:p>
    <w:p w:rsidR="009A0435" w:rsidRDefault="009A0435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3"/>
        <w:gridCol w:w="4155"/>
      </w:tblGrid>
      <w:tr w:rsidR="00087510" w:rsidRPr="00087510" w:rsidTr="002E0B7C">
        <w:tc>
          <w:tcPr>
            <w:tcW w:w="5483" w:type="dxa"/>
          </w:tcPr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</w:p>
        </w:tc>
        <w:tc>
          <w:tcPr>
            <w:tcW w:w="4155" w:type="dxa"/>
          </w:tcPr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>Приложение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>УСТАНОВЛЕН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постановлением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администрации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Старощербиновского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сельского поселения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Щербиновского района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E032E2">
              <w:rPr>
                <w:sz w:val="28"/>
                <w:szCs w:val="28"/>
              </w:rPr>
              <w:t xml:space="preserve">от </w:t>
            </w:r>
            <w:r w:rsidR="002E0B7C" w:rsidRPr="00E032E2">
              <w:rPr>
                <w:sz w:val="28"/>
                <w:szCs w:val="28"/>
              </w:rPr>
              <w:t>14.01.2026</w:t>
            </w:r>
            <w:r w:rsidRPr="00E032E2">
              <w:rPr>
                <w:sz w:val="28"/>
                <w:szCs w:val="28"/>
              </w:rPr>
              <w:t xml:space="preserve"> № </w:t>
            </w:r>
            <w:r w:rsidR="00E032E2" w:rsidRPr="00E032E2">
              <w:rPr>
                <w:sz w:val="28"/>
                <w:szCs w:val="28"/>
              </w:rPr>
              <w:t>2</w:t>
            </w:r>
          </w:p>
        </w:tc>
      </w:tr>
    </w:tbl>
    <w:p w:rsidR="00087510" w:rsidRPr="00087510" w:rsidRDefault="00087510" w:rsidP="00087510">
      <w:pPr>
        <w:shd w:val="clear" w:color="auto" w:fill="FFFFFF"/>
        <w:tabs>
          <w:tab w:val="left" w:pos="5760"/>
        </w:tabs>
        <w:textAlignment w:val="top"/>
        <w:rPr>
          <w:sz w:val="28"/>
          <w:szCs w:val="28"/>
        </w:rPr>
      </w:pPr>
    </w:p>
    <w:p w:rsidR="00087510" w:rsidRPr="00087510" w:rsidRDefault="00087510" w:rsidP="00087510">
      <w:pPr>
        <w:jc w:val="center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>ПОРЯДОК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 xml:space="preserve">определения размера арендной платы за земельные участки, 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>находящиеся в муниципальной собственности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 xml:space="preserve">Старощербиновского сельского поселения 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 xml:space="preserve">Щербиновского района, предоставленные 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>в аренду без торгов</w:t>
      </w:r>
    </w:p>
    <w:p w:rsidR="00087510" w:rsidRPr="00087510" w:rsidRDefault="00087510" w:rsidP="00087510">
      <w:pPr>
        <w:shd w:val="clear" w:color="auto" w:fill="FFFFFF"/>
        <w:jc w:val="both"/>
        <w:textAlignment w:val="top"/>
        <w:rPr>
          <w:b/>
          <w:bCs/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7" w:name="l15"/>
      <w:bookmarkEnd w:id="7"/>
      <w:r w:rsidRPr="00087510">
        <w:rPr>
          <w:sz w:val="28"/>
          <w:szCs w:val="28"/>
        </w:rPr>
        <w:t xml:space="preserve">1. Настоящий Порядок определения размера арендной платы за земельные участки, находящиеся в муниципальной собственности Старощербиновского сельского поселения Щербиновского района, предоставленные в аренду без торгов (далее - Порядок), разработан в соответствии с Земельным </w:t>
      </w:r>
      <w:hyperlink r:id="rId11" w:history="1">
        <w:r w:rsidRPr="00087510">
          <w:rPr>
            <w:sz w:val="28"/>
            <w:szCs w:val="28"/>
          </w:rPr>
          <w:t>кодексом</w:t>
        </w:r>
      </w:hyperlink>
      <w:r w:rsidRPr="00087510">
        <w:rPr>
          <w:sz w:val="28"/>
          <w:szCs w:val="28"/>
        </w:rPr>
        <w:t xml:space="preserve"> Российской Федерации и постановлением Правительства Российской Федерации </w:t>
      </w:r>
      <w:hyperlink r:id="rId12" w:anchor="l75" w:history="1">
        <w:r w:rsidRPr="00087510">
          <w:rPr>
            <w:sz w:val="28"/>
            <w:szCs w:val="28"/>
          </w:rPr>
          <w:t>от 16 июля 2009 г. № 582</w:t>
        </w:r>
      </w:hyperlink>
      <w:r w:rsidRPr="00087510">
        <w:rPr>
          <w:sz w:val="28"/>
          <w:szCs w:val="28"/>
        </w:rPr>
        <w:t xml:space="preserve"> «Об основных принципах определения арендной платы</w:t>
      </w:r>
      <w:bookmarkStart w:id="8" w:name="l61"/>
      <w:bookmarkEnd w:id="8"/>
      <w:r w:rsidRPr="00087510">
        <w:rPr>
          <w:sz w:val="28"/>
          <w:szCs w:val="28"/>
        </w:rPr>
        <w:t xml:space="preserve"> при аренде земельных участков, находящихся в государственной или</w:t>
      </w:r>
      <w:bookmarkStart w:id="9" w:name="l16"/>
      <w:bookmarkEnd w:id="9"/>
      <w:r w:rsidRPr="00087510">
        <w:rPr>
          <w:sz w:val="28"/>
          <w:szCs w:val="28"/>
        </w:rPr>
        <w:t xml:space="preserve">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устанавливает правила определения размера арендной платы за земельные участки, находящиеся в государственной собственности Краснодарского края, и земельные участки, государственная собственность на которые не разграничена на территории Краснодарского края, предоставленные в аренду без торгов (далее -</w:t>
      </w:r>
      <w:bookmarkStart w:id="10" w:name="l62"/>
      <w:bookmarkEnd w:id="10"/>
      <w:r w:rsidRPr="00087510">
        <w:rPr>
          <w:sz w:val="28"/>
          <w:szCs w:val="28"/>
        </w:rPr>
        <w:t>земельные участки).</w:t>
      </w:r>
      <w:bookmarkStart w:id="11" w:name="l17"/>
      <w:bookmarkEnd w:id="11"/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платы, в том числе переоформления в установленном порядке права постоянного (бессрочного) пользования земельными участками на право аренды.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2. Размер годовой арендной платы (далее - арендная плата) при аренде земельных участков определяется одним из следующих способов: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на основании кадастровой стоимости земельных участков;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2" w:name="l63"/>
      <w:bookmarkEnd w:id="12"/>
      <w:r w:rsidRPr="00087510">
        <w:rPr>
          <w:sz w:val="28"/>
          <w:szCs w:val="28"/>
        </w:rPr>
        <w:t>на основании рыночной стоимости, определяемой в соответствии с законодательством Российской Федерации об оценочной деятельности;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3" w:name="l18"/>
      <w:bookmarkEnd w:id="13"/>
      <w:r w:rsidRPr="00087510">
        <w:rPr>
          <w:sz w:val="28"/>
          <w:szCs w:val="28"/>
        </w:rPr>
        <w:t>в соответствии со ставками арендной платы либо методическими указаниями по ее расчету, утвержденными для земельных участков, находящихся в федеральной собственности.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2.1. Размер годовой арендной платы, определенный на основании кадастровой стоимости земельного участка или на основании рыночной стоимости земельного участка, при заключении договора определяется по формуле: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jc w:val="center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АП=К(Р)</w:t>
      </w:r>
      <w:proofErr w:type="spellStart"/>
      <w:r w:rsidRPr="00087510">
        <w:rPr>
          <w:sz w:val="28"/>
          <w:szCs w:val="28"/>
        </w:rPr>
        <w:t>С×Can×КИ</w:t>
      </w:r>
      <w:proofErr w:type="spellEnd"/>
      <w:r w:rsidRPr="00087510">
        <w:rPr>
          <w:sz w:val="28"/>
          <w:szCs w:val="28"/>
        </w:rPr>
        <w:t>, где: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АП - размер арендной платы, руб.;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К(Р)С - кадастровая или рыночная стоимость земельного участка, руб.;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proofErr w:type="spellStart"/>
      <w:r w:rsidRPr="00087510">
        <w:rPr>
          <w:sz w:val="28"/>
          <w:szCs w:val="28"/>
        </w:rPr>
        <w:t>Сaп</w:t>
      </w:r>
      <w:proofErr w:type="spellEnd"/>
      <w:r w:rsidRPr="00087510">
        <w:rPr>
          <w:sz w:val="28"/>
          <w:szCs w:val="28"/>
        </w:rPr>
        <w:t xml:space="preserve"> - соответствующая ставка арендной платы согласно настоящему Порядку, %;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КИ - коэффициент инфляции.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Коэффициент инфляции (КИ) определяется как произведение (П)ежегодных коэффициентов инфляции по формуле:</w:t>
      </w:r>
    </w:p>
    <w:p w:rsidR="00087510" w:rsidRPr="00087510" w:rsidRDefault="00087510" w:rsidP="00087510">
      <w:pPr>
        <w:shd w:val="clear" w:color="auto" w:fill="FFFFFF"/>
        <w:jc w:val="both"/>
        <w:textAlignment w:val="top"/>
        <w:rPr>
          <w:color w:val="FF0000"/>
          <w:sz w:val="28"/>
          <w:szCs w:val="28"/>
        </w:rPr>
      </w:pPr>
    </w:p>
    <w:p w:rsidR="00087510" w:rsidRPr="00087510" w:rsidRDefault="00E55416" w:rsidP="00087510">
      <w:pPr>
        <w:shd w:val="clear" w:color="auto" w:fill="FFFFFF"/>
        <w:jc w:val="both"/>
        <w:textAlignment w:val="top"/>
        <w:rPr>
          <w:color w:val="FF0000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КИ=П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</m:sSubSup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УИ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100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, где:</m:t>
          </m:r>
        </m:oMath>
      </m:oMathPara>
    </w:p>
    <w:p w:rsidR="00087510" w:rsidRPr="00087510" w:rsidRDefault="00087510" w:rsidP="00087510">
      <w:pPr>
        <w:shd w:val="clear" w:color="auto" w:fill="FFFFFF"/>
        <w:jc w:val="both"/>
        <w:textAlignment w:val="top"/>
        <w:rPr>
          <w:color w:val="FF0000"/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УИ - уровень инфляции, установленный в федеральном законе о федеральном бюджете по состоянию на 1 января соответствующего финансового года.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Коэффициент инфляции применяется в расчете начиная с года, следующего за годом утверждения результатов кадастровой стоимости либо за годом определения рыночной стоимости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При исчислении коэффициента инфляции полученное число математически округляется до шести знаков после запятой.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размере, установленном в подпунктах 3.1 - 3.7 настоящего пункта.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 Арендная плата рассчитывается в размере 0,01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4" w:name="l64"/>
      <w:bookmarkEnd w:id="14"/>
      <w:r w:rsidRPr="00087510">
        <w:rPr>
          <w:sz w:val="28"/>
          <w:szCs w:val="28"/>
        </w:rPr>
        <w:t>3.1.1. Земельного участка, предоставленного физическому или юридическому лицу, имеющему право на освобождение от</w:t>
      </w:r>
      <w:bookmarkStart w:id="15" w:name="l19"/>
      <w:bookmarkEnd w:id="15"/>
      <w:r w:rsidRPr="00087510">
        <w:rPr>
          <w:sz w:val="28"/>
          <w:szCs w:val="28"/>
        </w:rPr>
        <w:t xml:space="preserve"> уплаты земельного налога в соответствии с законодательством о налогах и сборах.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3.1.2. 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налоговая база в результате уменьшения на не облагаемую налогом сумму принимается равной нулю.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3.1.3. Земельного участка, предоставленного физическому лицу, имеющему право на уменьшение налоговой базы при уплате земельного налога</w:t>
      </w:r>
      <w:bookmarkStart w:id="16" w:name="l20"/>
      <w:bookmarkEnd w:id="16"/>
      <w:r w:rsidRPr="00087510">
        <w:rPr>
          <w:sz w:val="28"/>
          <w:szCs w:val="28"/>
        </w:rPr>
        <w:t xml:space="preserve"> в соответствии с законодательством о налогах и сборах, в случае если размер налогового вычета меньше размера налоговой базы. При этом ставка 0,01 процента устанавливается в отношении арендной платы, равной размеру такого вычета.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3.1.4. Земельного участка, изъятого из оборота, если земельный участок в случаях, установленных федеральными законами, может быть передан в аренду.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3.1.5. Земельного участка, загрязненного опасными отходами, радиоактивными веществами, подвергшегося загрязнению, заражению и </w:t>
      </w:r>
      <w:bookmarkStart w:id="17" w:name="l65"/>
      <w:bookmarkEnd w:id="17"/>
      <w:r w:rsidRPr="00087510">
        <w:rPr>
          <w:sz w:val="28"/>
          <w:szCs w:val="28"/>
        </w:rPr>
        <w:t>деградации, за исключением случаев консервации земель с изъятием их из оборота.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3.1.6. 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8" w:name="l21"/>
      <w:bookmarkEnd w:id="18"/>
      <w:r w:rsidRPr="00087510">
        <w:rPr>
          <w:sz w:val="28"/>
          <w:szCs w:val="28"/>
        </w:rPr>
        <w:t>3.1.7. Земельного участка, предоставленного гражданину, имеющему трех и более детей, для индивидуального жилищного строительства или для ведения личного подсобного хозяйства в границах населенного пункта.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9" w:name="l66"/>
      <w:bookmarkEnd w:id="19"/>
      <w:r w:rsidRPr="00087510">
        <w:rPr>
          <w:sz w:val="28"/>
          <w:szCs w:val="28"/>
        </w:rPr>
        <w:t>3.2. Арендная плата рассчитывается в размере 0,1 процента от кадастровой стоимости в отношении земельного участка из земель сельскохозяйственного назначения, занятого защитными лесными насаждениями.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0" w:name="l22"/>
      <w:bookmarkEnd w:id="20"/>
      <w:r w:rsidRPr="00087510">
        <w:rPr>
          <w:sz w:val="28"/>
          <w:szCs w:val="28"/>
        </w:rPr>
        <w:t>3.3. Арендная плата рассчитывается в размере 0,3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3.3.1. Земельного участка, предоставленного для целей жилищного строительства, в том числе для индивидуального жилищного строительства, за исключением случаев, предусмотренных подпунктом 3.1.6 пункта 3 и подпунктом 6.2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3.3.2. Земельного участка, занятого объектами инженерной инфраструктуры жилищно-коммунального комплекса, за исключением</w:t>
      </w:r>
      <w:bookmarkStart w:id="21" w:name="l67"/>
      <w:bookmarkEnd w:id="21"/>
      <w:r w:rsidRPr="00087510">
        <w:rPr>
          <w:sz w:val="28"/>
          <w:szCs w:val="28"/>
        </w:rPr>
        <w:t xml:space="preserve"> случаев, предусмотренных подпунктами 6.2.1 - 6.2.3, 6.2.5 - 6.2.7 пункта 6, подпунктами 7.2.3, 7.2.7 пункта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2" w:name="l23"/>
      <w:bookmarkEnd w:id="22"/>
      <w:r w:rsidRPr="00087510">
        <w:rPr>
          <w:sz w:val="28"/>
          <w:szCs w:val="28"/>
        </w:rPr>
        <w:t>3.3.3. Земельного участка, предоставленного для ведения личного подсобного хозяйства, садоводства, огородничества, дачного хозяйства или животноводства, сенокошения или выпаса сельскохозяйственных животных, за исключением случаев, предусмотренных подпунктом 3.1.7 пункта 3 и подпунктом 6.2.4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3.3.4. Земельного участка для размещения гаражей (индивидуальных и кооперативных) для хранения личного автотранспорта граждан,</w:t>
      </w:r>
      <w:bookmarkStart w:id="23" w:name="l68"/>
      <w:bookmarkEnd w:id="23"/>
      <w:r w:rsidRPr="00087510">
        <w:rPr>
          <w:sz w:val="28"/>
          <w:szCs w:val="28"/>
        </w:rPr>
        <w:t xml:space="preserve"> использование которого не связано с осуществлением предпринимательской деятельности.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4" w:name="l24"/>
      <w:bookmarkEnd w:id="24"/>
      <w:r w:rsidRPr="00087510">
        <w:rPr>
          <w:sz w:val="28"/>
          <w:szCs w:val="28"/>
        </w:rPr>
        <w:t>3.3.5. Земельного участка из земель сельскохозяйственного назначения, право аренды на который переоформлено с права постоянного (бессрочного) пользования в соответствии с земельным законодательством Российской Федерации.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3.4. Арендная плата рассчитывается в размере 1,5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3.4.1. Земельного участка, ограниченного в обороте, право аренды на который переоформлено с права постоянного (бессрочного) пользования в соответствии с земельным законодательством Российской Федерации.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3.4.2. Земельного участка, занятого объектами, находящимися в собственности социально ориентированной некоммерческой организации, предназначенными для выполнения следующих возложенных на нее государственных задач: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патриотическое (военно-патриотическое) воспитание граждан;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подготовка граждан по военно-учетным специальностям;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развитие авиационных и технических видов спорта;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участие в развитии физической культуры и военно-прикладных видов спорта;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летная подготовка курсантов летных образовательных учреждений профессионального образования, поддержание надлежащего уровня натренированности летного и инженерно-технического состава, а также выполнение иных видов авиационных работ;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участие в подготовке к военной службе граждан, пребывающих в запасе;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подготовка специалистов массовых технических профессий и развитие технического творчества;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участие в ликвидации последствий стихийных бедствий, аварий, катастроф и других чрезвычайных ситуаций;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содержание объектов инфраструктуры в целях выполнения задач в период мобилизации и в военное время.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5" w:name="l69"/>
      <w:bookmarkEnd w:id="25"/>
      <w:r w:rsidRPr="00087510">
        <w:rPr>
          <w:sz w:val="28"/>
          <w:szCs w:val="28"/>
        </w:rPr>
        <w:t>3.5. Арендная плата рассчитывается в размере 2 процентов от кадастровой стоимости в отношении следующих земельных</w:t>
      </w:r>
      <w:bookmarkStart w:id="26" w:name="l25"/>
      <w:bookmarkEnd w:id="26"/>
      <w:r w:rsidRPr="00087510">
        <w:rPr>
          <w:sz w:val="28"/>
          <w:szCs w:val="28"/>
        </w:rPr>
        <w:t xml:space="preserve">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3.5.1. Земельного участка из земель сельскохозяйственного назначения, занятого сельскохозяйственными угодьями, за исключением случаев, предусмотренных подпунктом 3.3.3 пункта 3 и подпунктом 6.2.4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3.5.2. Земельного участка в составе зоны сельскохозяйственного использования </w:t>
      </w:r>
      <w:r w:rsidR="00E032E2" w:rsidRPr="00087510">
        <w:rPr>
          <w:sz w:val="28"/>
          <w:szCs w:val="28"/>
        </w:rPr>
        <w:t>в населенных пунктах,</w:t>
      </w:r>
      <w:r w:rsidRPr="00087510">
        <w:rPr>
          <w:sz w:val="28"/>
          <w:szCs w:val="28"/>
        </w:rPr>
        <w:t xml:space="preserve"> используемого для сельскохозяйственного производства, за исключением случаев, предусмотренных подпунктом 3.3.3 пункта 3 и подпунктом 6.2.4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7" w:name="l26"/>
      <w:bookmarkEnd w:id="27"/>
      <w:r w:rsidRPr="00087510">
        <w:rPr>
          <w:sz w:val="28"/>
          <w:szCs w:val="28"/>
        </w:rPr>
        <w:t>3.5.3. Земельного участка, право аренды на который переоформлено с права постоянного (бессрочного) пользования в соответствии с земельным законодательством Российской Федерации.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3.6. Арендная плата рассчитывается в размере 2,5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3.6.1. Земельного участка, предоставленного для жилищного строительства, комплексного освоения в целях жилищного строительства,</w:t>
      </w:r>
      <w:bookmarkStart w:id="28" w:name="l70"/>
      <w:bookmarkEnd w:id="28"/>
      <w:r w:rsidRPr="00087510">
        <w:rPr>
          <w:sz w:val="28"/>
          <w:szCs w:val="28"/>
        </w:rPr>
        <w:t xml:space="preserve"> либо земельного участка для указанных целей, по которому перешли права и обязанности по договору аренды, в случаях, предусмотренных </w:t>
      </w:r>
      <w:hyperlink r:id="rId13" w:anchor="l322" w:history="1">
        <w:r w:rsidRPr="00087510">
          <w:rPr>
            <w:sz w:val="28"/>
            <w:szCs w:val="28"/>
          </w:rPr>
          <w:t>пунктом 15</w:t>
        </w:r>
      </w:hyperlink>
      <w:bookmarkStart w:id="29" w:name="l27"/>
      <w:bookmarkEnd w:id="29"/>
      <w:r w:rsidRPr="00087510">
        <w:t xml:space="preserve"> </w:t>
      </w:r>
      <w:r w:rsidRPr="00087510">
        <w:rPr>
          <w:sz w:val="28"/>
          <w:szCs w:val="28"/>
        </w:rPr>
        <w:t>статьи 3 Федерального закона от 25 октября 2001 г. № 137-Ф3 «О введении в действие Земельного кодекса Российской Федерации», в случае неведения в эксплуатацию объектов недвижимости по истечении двух лет с даты заключения договора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color w:val="000000" w:themeColor="text1"/>
          <w:sz w:val="28"/>
          <w:szCs w:val="28"/>
        </w:rPr>
        <w:t>3.6.2. Земельного участка в составе земель особо охраняемых территорий и объектов, за исключением случаев, предусмотренных подпунктом 6.1 пункта 6 и пунктом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bookmarkStart w:id="30" w:name="l71"/>
      <w:bookmarkEnd w:id="30"/>
      <w:r w:rsidRPr="00087510">
        <w:rPr>
          <w:color w:val="000000" w:themeColor="text1"/>
          <w:sz w:val="28"/>
          <w:szCs w:val="28"/>
        </w:rPr>
        <w:t>3.6.3. Земельного участка из земель населенных пунктов, за исключением случаев, предусмотренных подпунктами 3.1, 3.3, 3.4, 3.5.2, 3.5.3, 3.7</w:t>
      </w:r>
      <w:bookmarkStart w:id="31" w:name="l28"/>
      <w:bookmarkEnd w:id="31"/>
      <w:r w:rsidRPr="00087510">
        <w:rPr>
          <w:color w:val="000000" w:themeColor="text1"/>
          <w:sz w:val="28"/>
          <w:szCs w:val="28"/>
        </w:rPr>
        <w:t xml:space="preserve"> пункта 3, пунктами 6 и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3.7. Арендная плата рассчитывается в размере 5 процентов в отношении земельного участка, приобретенного (предоставленного) для жилищного строительства, комплексного освоения в целях жилищного строительства, либо земельного участка для указанных целей, по которому перешли права и обязанности по договору аренды, в случаях, предусмотренных </w:t>
      </w:r>
      <w:hyperlink r:id="rId14" w:anchor="l322" w:history="1">
        <w:r w:rsidRPr="00087510">
          <w:rPr>
            <w:sz w:val="28"/>
            <w:szCs w:val="28"/>
          </w:rPr>
          <w:t>пунктом 15</w:t>
        </w:r>
      </w:hyperlink>
      <w:r w:rsidRPr="00087510">
        <w:t xml:space="preserve"> </w:t>
      </w:r>
      <w:r w:rsidRPr="00087510">
        <w:rPr>
          <w:sz w:val="28"/>
          <w:szCs w:val="28"/>
        </w:rPr>
        <w:t>статьи 3 Федерального закона от 25 октября 2001 г. № 137-Ф3 «О введении в действие</w:t>
      </w:r>
      <w:bookmarkStart w:id="32" w:name="l72"/>
      <w:bookmarkEnd w:id="32"/>
      <w:r w:rsidRPr="00087510">
        <w:rPr>
          <w:sz w:val="28"/>
          <w:szCs w:val="28"/>
        </w:rPr>
        <w:t xml:space="preserve"> Земельного кодекса Российской Федерации», в случае неведения в эксплуатацию</w:t>
      </w:r>
      <w:bookmarkStart w:id="33" w:name="l29"/>
      <w:bookmarkEnd w:id="33"/>
      <w:r w:rsidRPr="00087510">
        <w:rPr>
          <w:sz w:val="28"/>
          <w:szCs w:val="28"/>
        </w:rPr>
        <w:t xml:space="preserve"> объектов недвижимости по истечении трех лет с даты заключения договора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color w:val="000000" w:themeColor="text1"/>
          <w:sz w:val="28"/>
          <w:szCs w:val="28"/>
        </w:rPr>
        <w:t>4. Арендная плата определяется на основании рыночной стоимости земельного участка, определяемой в соответствии с законодательством Российской Федерации об оценочной деятельности в размере, установленном в подпункте 4.1 настоящего пункта.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4.1. Арендная плата рассчитывается в размере 1,5 процента от рыночной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34" w:name="l30"/>
      <w:bookmarkEnd w:id="34"/>
      <w:r w:rsidRPr="00087510">
        <w:rPr>
          <w:sz w:val="28"/>
          <w:szCs w:val="28"/>
        </w:rPr>
        <w:t>4.1.1. Земельного участка общего пользования, за исключением случаев, предусмотренных пунктами 6 и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sz w:val="28"/>
          <w:szCs w:val="28"/>
        </w:rPr>
        <w:t>4</w:t>
      </w:r>
      <w:r w:rsidRPr="00087510">
        <w:rPr>
          <w:color w:val="000000" w:themeColor="text1"/>
          <w:sz w:val="28"/>
          <w:szCs w:val="28"/>
        </w:rPr>
        <w:t>.1.2. Земельного участка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предусмотренных подпунктом 6.2.5 пункта 6 и пунктом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35" w:name="l73"/>
      <w:bookmarkEnd w:id="35"/>
      <w:r w:rsidRPr="00087510">
        <w:rPr>
          <w:sz w:val="28"/>
          <w:szCs w:val="28"/>
        </w:rPr>
        <w:t xml:space="preserve">4.1.3. Земельного участка, в отношении которого законодательством Российской Федерации </w:t>
      </w:r>
      <w:proofErr w:type="gramStart"/>
      <w:r w:rsidRPr="00087510">
        <w:rPr>
          <w:sz w:val="28"/>
          <w:szCs w:val="28"/>
        </w:rPr>
        <w:t>или Порядком</w:t>
      </w:r>
      <w:proofErr w:type="gramEnd"/>
      <w:r w:rsidRPr="00087510">
        <w:rPr>
          <w:sz w:val="28"/>
          <w:szCs w:val="28"/>
        </w:rPr>
        <w:t xml:space="preserve"> не установлен иной порядок определения размера арендной платы.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6" w:name="l31"/>
      <w:bookmarkEnd w:id="36"/>
      <w:r w:rsidRPr="00087510">
        <w:rPr>
          <w:sz w:val="28"/>
          <w:szCs w:val="28"/>
        </w:rPr>
        <w:t>5. Арендная плата в отношении земельных участков, предоставленных юридическим лицам в соответствии с распоряжением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критериям, установленным Законом Краснодарского края в течение срока (оставшегося срока) реализации масштабного инвестиционного проекта, устанавливается в размере 0,34% от кадастровой стоимости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 Размер арендной платы за земельный участок определяется в размере земельного налога в следующих случаях: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6.1. Арендная плата рассчитывается в размере земельного налога в отношении земельного участка, используемого по договору аренды, заключенному до 1 марта 2015 года, исключительно для осуществления деятельности организаций отдыха и оздоровления детей летнего,</w:t>
      </w:r>
      <w:bookmarkStart w:id="37" w:name="l33"/>
      <w:bookmarkEnd w:id="37"/>
      <w:r w:rsidRPr="00087510">
        <w:rPr>
          <w:sz w:val="28"/>
          <w:szCs w:val="28"/>
        </w:rPr>
        <w:t xml:space="preserve"> сезонного и круглогодичного функционирования.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6.2. Арендная плата рассчитывается в размере земельного налога в случае заключения договора аренды земельного участка со следующими лицами: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6.2.1. С лицом, которое в соответствии с Земельным </w:t>
      </w:r>
      <w:hyperlink r:id="rId15" w:history="1">
        <w:r w:rsidRPr="00087510">
          <w:rPr>
            <w:sz w:val="28"/>
            <w:szCs w:val="28"/>
          </w:rPr>
          <w:t>кодексом</w:t>
        </w:r>
      </w:hyperlink>
      <w:r w:rsidRPr="00087510">
        <w:t xml:space="preserve"> </w:t>
      </w:r>
      <w:r w:rsidRPr="00087510">
        <w:rPr>
          <w:sz w:val="28"/>
          <w:szCs w:val="28"/>
        </w:rPr>
        <w:t>Российской Федерации, а также с Федеральным законом </w:t>
      </w:r>
      <w:hyperlink r:id="rId16" w:history="1">
        <w:r w:rsidRPr="00087510">
          <w:rPr>
            <w:sz w:val="28"/>
            <w:szCs w:val="28"/>
          </w:rPr>
          <w:t>от 25 октября 2001 г. № 137-ФЗ</w:t>
        </w:r>
      </w:hyperlink>
      <w:r w:rsidRPr="00087510">
        <w:t xml:space="preserve"> «</w:t>
      </w:r>
      <w:r w:rsidRPr="00087510">
        <w:rPr>
          <w:sz w:val="28"/>
          <w:szCs w:val="28"/>
        </w:rPr>
        <w:t>О введении в действие Земельного кодекса Российской Федерации» имеет право на предоставление в собственность бесплатно</w:t>
      </w:r>
      <w:bookmarkStart w:id="38" w:name="l75"/>
      <w:bookmarkEnd w:id="38"/>
      <w:r w:rsidRPr="00087510">
        <w:rPr>
          <w:sz w:val="28"/>
          <w:szCs w:val="28"/>
        </w:rPr>
        <w:t xml:space="preserve"> земельного участка, находящегося в государственной собственности, без</w:t>
      </w:r>
      <w:bookmarkStart w:id="39" w:name="l34"/>
      <w:bookmarkEnd w:id="39"/>
      <w:r w:rsidRPr="00087510">
        <w:rPr>
          <w:sz w:val="28"/>
          <w:szCs w:val="28"/>
        </w:rPr>
        <w:t xml:space="preserve"> проведения торгов в случае, если такой земельный участок зарезервирован для государственных или муниципальных нужд либо ограничен в обороте.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6.2.2. 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6.2.3. С лицом, заключившим договор об освоении территории в целях строительства и эксплуатации наемного дома коммерческого</w:t>
      </w:r>
      <w:bookmarkStart w:id="40" w:name="l35"/>
      <w:bookmarkEnd w:id="40"/>
      <w:r w:rsidRPr="00087510">
        <w:rPr>
          <w:sz w:val="28"/>
          <w:szCs w:val="28"/>
        </w:rPr>
        <w:t xml:space="preserve">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Краснодарского края, с некоммерческой организацией, созданной Краснодарским</w:t>
      </w:r>
      <w:bookmarkStart w:id="41" w:name="l76"/>
      <w:bookmarkEnd w:id="41"/>
      <w:r w:rsidRPr="00087510">
        <w:rPr>
          <w:sz w:val="28"/>
          <w:szCs w:val="28"/>
        </w:rPr>
        <w:t xml:space="preserve"> краем или муниципальным образованием</w:t>
      </w:r>
      <w:bookmarkStart w:id="42" w:name="l36"/>
      <w:bookmarkEnd w:id="42"/>
      <w:r w:rsidRPr="00087510">
        <w:rPr>
          <w:sz w:val="28"/>
          <w:szCs w:val="28"/>
        </w:rPr>
        <w:t xml:space="preserve">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color w:val="000000" w:themeColor="text1"/>
          <w:sz w:val="28"/>
          <w:szCs w:val="28"/>
        </w:rPr>
        <w:t>6.2.4. С гражданами, имеющими в соответствии с федеральными законами, законами Краснодарского края право на первоочередное или внеочередное приобретение земельных участков, за исключением случая, предусмотренного</w:t>
      </w:r>
      <w:bookmarkStart w:id="43" w:name="l77"/>
      <w:bookmarkEnd w:id="43"/>
      <w:r w:rsidRPr="00087510">
        <w:rPr>
          <w:color w:val="000000" w:themeColor="text1"/>
          <w:sz w:val="28"/>
          <w:szCs w:val="28"/>
        </w:rPr>
        <w:t xml:space="preserve"> подпунктом 3.1.7 пункта 3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4" w:name="l37"/>
      <w:bookmarkEnd w:id="44"/>
      <w:r w:rsidRPr="00087510">
        <w:rPr>
          <w:sz w:val="28"/>
          <w:szCs w:val="28"/>
        </w:rPr>
        <w:t xml:space="preserve">6.2.5. В соответствии с пунктом </w:t>
      </w:r>
      <w:hyperlink r:id="rId17" w:anchor="l2078" w:history="1">
        <w:r w:rsidRPr="00087510">
          <w:rPr>
            <w:sz w:val="28"/>
            <w:szCs w:val="28"/>
          </w:rPr>
          <w:t>3</w:t>
        </w:r>
      </w:hyperlink>
      <w:r w:rsidRPr="00087510">
        <w:t xml:space="preserve"> </w:t>
      </w:r>
      <w:r w:rsidRPr="00087510">
        <w:rPr>
          <w:sz w:val="28"/>
          <w:szCs w:val="28"/>
        </w:rPr>
        <w:t xml:space="preserve">или </w:t>
      </w:r>
      <w:hyperlink r:id="rId18" w:anchor="l1726" w:history="1">
        <w:r w:rsidRPr="00087510">
          <w:rPr>
            <w:sz w:val="28"/>
            <w:szCs w:val="28"/>
          </w:rPr>
          <w:t>4</w:t>
        </w:r>
      </w:hyperlink>
      <w:r w:rsidRPr="00087510">
        <w:t xml:space="preserve"> </w:t>
      </w:r>
      <w:r w:rsidRPr="00087510">
        <w:rPr>
          <w:sz w:val="28"/>
          <w:szCs w:val="28"/>
        </w:rPr>
        <w:t>статьи 39.20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6.2.6. С юридическим лицом,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жилья, в отношении земельных участков,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6.2.7. С юридическим лицом, заключившим договор о комплексном освоении территории в целях строительства стандартного жилья, в отношении земельных участков, образованных из земельного участка,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6.3. Арендная плата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устанавливается в размере, равном земельному налогу, установленному в отношении предназначенного для использования в сходных целях и занимаемого зданиями, сооружениями земельного участка, для которого указанные ограничения права на приобретение в собственность отсутствуют, за исключением случаев, указанных в подпунктах 3.1, 3.3.2, 3.3.4, 7.2 Порядка, а также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садоводства.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5" w:name="l39"/>
      <w:bookmarkEnd w:id="45"/>
      <w:r w:rsidRPr="00087510">
        <w:rPr>
          <w:sz w:val="28"/>
          <w:szCs w:val="28"/>
        </w:rPr>
        <w:t>7. Арендная плата за земельные участки равна арендной плате, рассчитанной для соответствующих целей в отношении земельных участков, находящихся в федеральной собственности, в следующих случаях: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7.1. В случае предоставления земельного участка для проведения работ, связанных с пользованием недрами.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 В случае предоставления земельного участка для размещения следующих объектов: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7.2.1. Объектов федеральных энергетических систем и объектов энергетических систем регионального значения.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6" w:name="l79"/>
      <w:bookmarkEnd w:id="46"/>
      <w:r w:rsidRPr="00087510">
        <w:rPr>
          <w:sz w:val="28"/>
          <w:szCs w:val="28"/>
        </w:rPr>
        <w:t>7.2.2. Объектов использования атомной энергии.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7" w:name="l40"/>
      <w:bookmarkEnd w:id="47"/>
      <w:r w:rsidRPr="00087510">
        <w:rPr>
          <w:sz w:val="28"/>
          <w:szCs w:val="28"/>
        </w:rPr>
        <w:t>7.2.3. Объектов обороны страны и безопасности государства, в том числе инженерно-технических сооружений, линий связи и коммуникаций, возведенных в интересах защиты и охраны Государственной границы Российской Федерации.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7.2.4. Объектов федерального транспорта, объектов связи федерального значения, а также объектов транспорта, объектов связи регионального значения, объектов инфраструктуры железнодорожного транспорта общего пользования.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7.2.5. объектов, обеспечивающих космическую деятельность.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8" w:name="l80"/>
      <w:bookmarkEnd w:id="48"/>
      <w:r w:rsidRPr="00087510">
        <w:rPr>
          <w:sz w:val="28"/>
          <w:szCs w:val="28"/>
        </w:rPr>
        <w:t>7.2.5. линейных объектов федерального и регионального значения, обеспечивающих деятельность субъектов естественных монополий.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9" w:name="l41"/>
      <w:bookmarkEnd w:id="49"/>
      <w:r w:rsidRPr="00087510">
        <w:rPr>
          <w:sz w:val="28"/>
          <w:szCs w:val="28"/>
        </w:rPr>
        <w:t>7.2.7. Объектов систем электро-,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федерального, регионального или местного значения.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7.2.8. Автомобильных дорог федерального, регионального или межмуниципального, местного значения.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7.2.9. 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7 Порядка для земельных участков, на которых размещены объекты, перечисленные в подпунктах пункта 7.2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8. Арендная плата рассчитывается в размере 1 процента от кадастровой стоимости в отношении следующих земельных участков: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8.1. Земельного участка, используемого для размещения платной автомобильной дороги или автомобильной дороги, содержащей платные участки, либо предоставленного на основании концессионного соглашения для строительства, реконструкции и использования платной автомобильной дороги или автомобильной дороги, содержащей платные участки.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8.2. Земельного участка, предоставленного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хозяйствования казачьих обществ.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9. При переоформлении в установленном порядке права постоянного (бессрочного) пользования земельными участками на право аренды размер арендной платы не может превышать более чем в два раза размер земельного налога.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10. В случае если в государственном кадастре недвижимости кадастровая стоимость земельного участка не указана либо указана в</w:t>
      </w:r>
      <w:bookmarkStart w:id="50" w:name="l82"/>
      <w:bookmarkEnd w:id="50"/>
      <w:r w:rsidRPr="00087510">
        <w:rPr>
          <w:sz w:val="28"/>
          <w:szCs w:val="28"/>
        </w:rPr>
        <w:t xml:space="preserve"> размере,</w:t>
      </w:r>
      <w:bookmarkStart w:id="51" w:name="l43"/>
      <w:bookmarkEnd w:id="51"/>
      <w:r w:rsidRPr="00087510">
        <w:rPr>
          <w:sz w:val="28"/>
          <w:szCs w:val="28"/>
        </w:rPr>
        <w:t xml:space="preserve"> равном нулю или одному рублю, расчет арендной платы осуществляется на основании рыночной стоимости земельного участка, определенной по результатам рыночной оценки, проведенной в соответствии с федеральным законодательством об оценочной деятельности.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При этом рыночная стоимость земельного участка для расчета арендной платы применяется в следующем порядке: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для заключаемого договора аренды земельного участка - с даты заключения договора;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2" w:name="l83"/>
      <w:bookmarkEnd w:id="52"/>
      <w:r w:rsidRPr="00087510">
        <w:rPr>
          <w:sz w:val="28"/>
          <w:szCs w:val="28"/>
        </w:rPr>
        <w:t>для действующего договора аренды земельного участка - с даты определения рыночной стоимости земельного участка как объекта оценки.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3" w:name="l44"/>
      <w:bookmarkEnd w:id="53"/>
      <w:r w:rsidRPr="00087510">
        <w:rPr>
          <w:sz w:val="28"/>
          <w:szCs w:val="28"/>
        </w:rPr>
        <w:t>11. Арендная плата за земельный участок, если иное не установлено федеральным законодательством, а также пунктами 6 - 9 Порядка пересматривается арендодателем в одностороннем порядке в следующих случаях: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11.1. Изменение уровня инфляции.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11.2. Изменение кадастровой стоимости земельного участка, в том числе при изменении площади земельного участка, изменении вида разрешенного использования земельного участка, перевода земельного участка из одной категории в другую.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11.2.1. В случае утверждения результатов государственной кадастровой оценки земель арендная плата подлежит перерасчету с 1 января года, следующего за годом, в котором были утверждены такие результаты.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11.2.2. В случае если кадастровая стоимость земельного участка была оспорена в установленном законодательством порядке в комиссии и (или) суде и определена в размере рыночной стоимости такого земельного участка, при перерасчете арендной платы по таким основаниям уровень инфляции, указанный в пункте 12 Порядка, применяется в расчете размера арендной платы начиная с года, следующего за годом утверждения кадастровой стоимости земельного участка, которая была пересмотрена в установленном порядке.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4" w:name="l84"/>
      <w:bookmarkEnd w:id="54"/>
      <w:r w:rsidRPr="00087510">
        <w:rPr>
          <w:sz w:val="28"/>
          <w:szCs w:val="28"/>
        </w:rPr>
        <w:t>11.3. Изменение рыночной стоимости земельного участка: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5" w:name="l45"/>
      <w:bookmarkEnd w:id="55"/>
      <w:r w:rsidRPr="00087510">
        <w:rPr>
          <w:sz w:val="28"/>
          <w:szCs w:val="28"/>
        </w:rPr>
        <w:t>в случае изменения методики расчета арендной платы при переходе на рыночную стоимость земельного участка - с даты определения новой рыночной стоимости земельного участка;</w:t>
      </w:r>
    </w:p>
    <w:p w:rsidR="00087510" w:rsidRPr="00087510" w:rsidRDefault="00087510" w:rsidP="000875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в иных случаях -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087510" w:rsidRPr="00087510" w:rsidRDefault="00087510" w:rsidP="000875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11.4. Пересмотр ставок арендной платы и (или) ставок земельного налога.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6" w:name="l85"/>
      <w:bookmarkEnd w:id="56"/>
      <w:r w:rsidRPr="00087510">
        <w:rPr>
          <w:sz w:val="28"/>
          <w:szCs w:val="28"/>
        </w:rPr>
        <w:t>11.5. Изменение законодательства Российской Федерации и Краснодарского края, регулирующего соответствующие правоотношения.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11.6. В случаях, предусмотренных условиями договора.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7" w:name="l46"/>
      <w:bookmarkEnd w:id="57"/>
      <w:r w:rsidRPr="00087510">
        <w:rPr>
          <w:sz w:val="28"/>
          <w:szCs w:val="28"/>
        </w:rPr>
        <w:t>11.7. В иных случаях, предусмотренных законодательством.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12. Арендная плата ежегодно изменяется в одностороннем порядке арендодателем на размер уровня инфляции, установленной в федеральном законе о федеральном бюджете на очередной финансовый год и плановый период, который применяется ежегодно, по состоянию на 1 января очередного финансового года, начиная с года, следующего за годом, в котором заключен договор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При этом коэффициент уровня инфляции в расчете арендной платы определяется по формуле коэффициента инфляции, установленной в пункте 2.1 настоящего Порядка.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8" w:name="l47"/>
      <w:bookmarkEnd w:id="58"/>
      <w:r w:rsidRPr="00087510">
        <w:rPr>
          <w:sz w:val="28"/>
          <w:szCs w:val="28"/>
        </w:rPr>
        <w:t xml:space="preserve">13. В случае утверждения результатов государственной кадастровой оценки земель или изменения рыночной стоимости земельного участка уровень инфляции, указанный в </w:t>
      </w:r>
      <w:hyperlink r:id="rId19" w:history="1">
        <w:r w:rsidRPr="00087510">
          <w:rPr>
            <w:color w:val="000000" w:themeColor="text1"/>
            <w:sz w:val="28"/>
            <w:szCs w:val="28"/>
          </w:rPr>
          <w:t>пункте 12</w:t>
        </w:r>
      </w:hyperlink>
      <w:r w:rsidRPr="00087510">
        <w:rPr>
          <w:color w:val="000000" w:themeColor="text1"/>
          <w:sz w:val="28"/>
          <w:szCs w:val="28"/>
        </w:rPr>
        <w:t xml:space="preserve"> </w:t>
      </w:r>
      <w:r w:rsidRPr="00087510">
        <w:rPr>
          <w:sz w:val="28"/>
          <w:szCs w:val="28"/>
        </w:rPr>
        <w:t>Порядка, применяется ежегодно, по состоянию на 1 января очередного финансового года, начиная с года, следующего за годом, в котором утверждены результаты кадастровой оценки земель или изменена рыночная стоимость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14. Арендная плата, подлежащая уплате, рассчитывается от арендной платы, установленной договором аренды, за каждый</w:t>
      </w:r>
      <w:bookmarkStart w:id="59" w:name="l86"/>
      <w:bookmarkEnd w:id="59"/>
      <w:r w:rsidR="00E032E2">
        <w:rPr>
          <w:sz w:val="28"/>
          <w:szCs w:val="28"/>
        </w:rPr>
        <w:t xml:space="preserve"> </w:t>
      </w:r>
      <w:r w:rsidRPr="00087510">
        <w:rPr>
          <w:sz w:val="28"/>
          <w:szCs w:val="28"/>
        </w:rPr>
        <w:t>день использования земельного участка в соответствующем арендном периоде.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60" w:name="l48"/>
      <w:bookmarkEnd w:id="60"/>
      <w:r w:rsidRPr="00087510">
        <w:rPr>
          <w:sz w:val="28"/>
          <w:szCs w:val="28"/>
        </w:rPr>
        <w:t>Арендным периодом признается месяц, квартал или полугодие в соответствии с условиями договора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15. В случае если на стороне арендатора земельного участка выступают несколько лиц,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основаниям, допускаемым действующим законодательством.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61" w:name="l87"/>
      <w:bookmarkEnd w:id="61"/>
      <w:r w:rsidRPr="00087510">
        <w:rPr>
          <w:sz w:val="28"/>
          <w:szCs w:val="28"/>
        </w:rPr>
        <w:t>16. В случае если на стороне арендатора земельного участка выступают несколько лиц, являющихся правообладателями зданий, сооружений, </w:t>
      </w:r>
      <w:bookmarkStart w:id="62" w:name="l49"/>
      <w:bookmarkEnd w:id="62"/>
      <w:r w:rsidRPr="00087510">
        <w:rPr>
          <w:sz w:val="28"/>
          <w:szCs w:val="28"/>
        </w:rPr>
        <w:t>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зданий, сооружений, помещений (их частей, размеру принадлежащей им доли в праве) в указанных объектах недвижимости.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Исключение из настоящего случая возможно с согласия всех правообладателей здания, сооружения или помещений в них либо по решению суда.</w:t>
      </w:r>
      <w:bookmarkStart w:id="63" w:name="l88"/>
      <w:bookmarkEnd w:id="63"/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17. В случае если земельный участок имеет более чем один вид разрешенного использования, арендная плата, определяемая на основании </w:t>
      </w:r>
      <w:bookmarkStart w:id="64" w:name="l50"/>
      <w:bookmarkEnd w:id="64"/>
      <w:r w:rsidRPr="00087510">
        <w:rPr>
          <w:sz w:val="28"/>
          <w:szCs w:val="28"/>
        </w:rPr>
        <w:t>кадастровой стоимости земельного участка, взимается по наибольшей ставке, установленной для соответствующего вида разрешенного использования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Исключение из настоящего случая составляют земельные участки в составе земель населенных пунктов, одним из видов разрешенного использования которых является жилая застройка.</w:t>
      </w:r>
    </w:p>
    <w:p w:rsidR="00087510" w:rsidRPr="00087510" w:rsidRDefault="00087510" w:rsidP="00087510">
      <w:pPr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 xml:space="preserve">18. В случае заключения нового договора аренды земельного участка, образованного из земельного участка, используемого по договору аренды, заключенному на торгах, в соответствии с пунктом 4 статьи 11.8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участка. </w:t>
      </w:r>
    </w:p>
    <w:p w:rsidR="00087510" w:rsidRPr="00087510" w:rsidRDefault="00087510" w:rsidP="00087510">
      <w:pPr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19. Если иное не установлено законодательством, арендная плата за земельный участок, ранее предоставленный по результатам торгов, в случае заключения нового договора аренды земельного участка в соответствии со статьей 39.6 Земельного кодекса Российской Федерации, за исключением случаев, предусмотренных подпунктом 9 пункта 2 указанной статьи, устанавливается в размере, равном размеру арендной платы по ранее заключенному договору аренды земельного участка на дату прекращения его действия. При этом размер арендной платы не может быть установлен ниже размера арендной платы, определяемой в соответствии с Порядком.</w:t>
      </w: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Начальник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организационно-правового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отдела администрации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>Старощербиновского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сельского поселения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>Щербиновского района                                                                    А.Г. Голиченко</w:t>
      </w: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</w:p>
    <w:bookmarkEnd w:id="0"/>
    <w:p w:rsidR="00087510" w:rsidRPr="00564E4F" w:rsidRDefault="00087510" w:rsidP="009C2E5F">
      <w:pPr>
        <w:rPr>
          <w:sz w:val="28"/>
          <w:szCs w:val="28"/>
        </w:rPr>
      </w:pPr>
    </w:p>
    <w:sectPr w:rsidR="00087510" w:rsidRPr="00564E4F" w:rsidSect="002E0B7C">
      <w:headerReference w:type="default" r:id="rId20"/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3EC" w:rsidRDefault="009E23EC" w:rsidP="00BC2602">
      <w:r>
        <w:separator/>
      </w:r>
    </w:p>
  </w:endnote>
  <w:endnote w:type="continuationSeparator" w:id="0">
    <w:p w:rsidR="009E23EC" w:rsidRDefault="009E23EC" w:rsidP="00BC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3EC" w:rsidRDefault="009E23EC" w:rsidP="00BC2602">
      <w:r>
        <w:separator/>
      </w:r>
    </w:p>
  </w:footnote>
  <w:footnote w:type="continuationSeparator" w:id="0">
    <w:p w:rsidR="009E23EC" w:rsidRDefault="009E23EC" w:rsidP="00BC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06705"/>
      <w:docPartObj>
        <w:docPartGallery w:val="Page Numbers (Top of Page)"/>
        <w:docPartUnique/>
      </w:docPartObj>
    </w:sdtPr>
    <w:sdtEndPr/>
    <w:sdtContent>
      <w:p w:rsidR="00B7055A" w:rsidRDefault="004D272F">
        <w:pPr>
          <w:pStyle w:val="a8"/>
          <w:jc w:val="center"/>
        </w:pPr>
        <w:r>
          <w:fldChar w:fldCharType="begin"/>
        </w:r>
        <w:r w:rsidR="00DF771C">
          <w:instrText>PAGE   \* MERGEFORMAT</w:instrText>
        </w:r>
        <w:r>
          <w:fldChar w:fldCharType="separate"/>
        </w:r>
        <w:r w:rsidR="00477B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55A" w:rsidRDefault="00B7055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D9"/>
    <w:rsid w:val="000103F1"/>
    <w:rsid w:val="00020DE9"/>
    <w:rsid w:val="00026EDE"/>
    <w:rsid w:val="0004065F"/>
    <w:rsid w:val="00062F8A"/>
    <w:rsid w:val="00087510"/>
    <w:rsid w:val="000A4303"/>
    <w:rsid w:val="000B136F"/>
    <w:rsid w:val="000E10AC"/>
    <w:rsid w:val="001431E0"/>
    <w:rsid w:val="001C5FE1"/>
    <w:rsid w:val="001D0ED1"/>
    <w:rsid w:val="00201123"/>
    <w:rsid w:val="00276F5A"/>
    <w:rsid w:val="00284361"/>
    <w:rsid w:val="002C6EB1"/>
    <w:rsid w:val="002D45AF"/>
    <w:rsid w:val="002E0B7C"/>
    <w:rsid w:val="002E3F78"/>
    <w:rsid w:val="00324EF5"/>
    <w:rsid w:val="00375736"/>
    <w:rsid w:val="00382CC3"/>
    <w:rsid w:val="003E74D6"/>
    <w:rsid w:val="00477B79"/>
    <w:rsid w:val="004D272F"/>
    <w:rsid w:val="005057E9"/>
    <w:rsid w:val="00526A5D"/>
    <w:rsid w:val="00527796"/>
    <w:rsid w:val="00551DD0"/>
    <w:rsid w:val="00557123"/>
    <w:rsid w:val="00564E4F"/>
    <w:rsid w:val="00590204"/>
    <w:rsid w:val="00605E62"/>
    <w:rsid w:val="00611633"/>
    <w:rsid w:val="00635247"/>
    <w:rsid w:val="00641ECC"/>
    <w:rsid w:val="0066568F"/>
    <w:rsid w:val="00677F46"/>
    <w:rsid w:val="0069768E"/>
    <w:rsid w:val="006E66AE"/>
    <w:rsid w:val="00763F16"/>
    <w:rsid w:val="00815FCF"/>
    <w:rsid w:val="008221B9"/>
    <w:rsid w:val="0082612D"/>
    <w:rsid w:val="008365A1"/>
    <w:rsid w:val="00872E5E"/>
    <w:rsid w:val="00882A6F"/>
    <w:rsid w:val="008A69F7"/>
    <w:rsid w:val="00905D65"/>
    <w:rsid w:val="00922B4A"/>
    <w:rsid w:val="0092629C"/>
    <w:rsid w:val="009265F5"/>
    <w:rsid w:val="00961355"/>
    <w:rsid w:val="00971122"/>
    <w:rsid w:val="00972722"/>
    <w:rsid w:val="009A0435"/>
    <w:rsid w:val="009B3B63"/>
    <w:rsid w:val="009C2E5F"/>
    <w:rsid w:val="009E23EC"/>
    <w:rsid w:val="009E328F"/>
    <w:rsid w:val="00A0054C"/>
    <w:rsid w:val="00A06A3D"/>
    <w:rsid w:val="00A1280E"/>
    <w:rsid w:val="00A21C0B"/>
    <w:rsid w:val="00A5294E"/>
    <w:rsid w:val="00A72958"/>
    <w:rsid w:val="00A90B35"/>
    <w:rsid w:val="00A97D9B"/>
    <w:rsid w:val="00AA1FE7"/>
    <w:rsid w:val="00B36936"/>
    <w:rsid w:val="00B36B04"/>
    <w:rsid w:val="00B41455"/>
    <w:rsid w:val="00B457C7"/>
    <w:rsid w:val="00B52EA0"/>
    <w:rsid w:val="00B6294C"/>
    <w:rsid w:val="00B66D80"/>
    <w:rsid w:val="00B7055A"/>
    <w:rsid w:val="00B76B66"/>
    <w:rsid w:val="00B956A8"/>
    <w:rsid w:val="00BA1056"/>
    <w:rsid w:val="00BC2602"/>
    <w:rsid w:val="00C14BAB"/>
    <w:rsid w:val="00C171D9"/>
    <w:rsid w:val="00C21809"/>
    <w:rsid w:val="00C51A8C"/>
    <w:rsid w:val="00C552A1"/>
    <w:rsid w:val="00C57B45"/>
    <w:rsid w:val="00CB271F"/>
    <w:rsid w:val="00CF4CC0"/>
    <w:rsid w:val="00D24A18"/>
    <w:rsid w:val="00D50B06"/>
    <w:rsid w:val="00D9320A"/>
    <w:rsid w:val="00D94647"/>
    <w:rsid w:val="00D95BE7"/>
    <w:rsid w:val="00DB5D54"/>
    <w:rsid w:val="00DF771C"/>
    <w:rsid w:val="00E032E2"/>
    <w:rsid w:val="00E35FEE"/>
    <w:rsid w:val="00E55416"/>
    <w:rsid w:val="00E660E5"/>
    <w:rsid w:val="00E95B0A"/>
    <w:rsid w:val="00E97C07"/>
    <w:rsid w:val="00EE4AE2"/>
    <w:rsid w:val="00F66098"/>
    <w:rsid w:val="00F7667E"/>
    <w:rsid w:val="00F84C4D"/>
    <w:rsid w:val="00FA5DE9"/>
    <w:rsid w:val="00FC0049"/>
    <w:rsid w:val="00FD2468"/>
    <w:rsid w:val="00FD6364"/>
    <w:rsid w:val="00FF1BA6"/>
    <w:rsid w:val="00FF452B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F0E9C"/>
  <w15:docId w15:val="{92CC8C8D-6A7C-44FE-973C-78DD56E4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71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71D9"/>
  </w:style>
  <w:style w:type="character" w:styleId="a4">
    <w:name w:val="Hyperlink"/>
    <w:rsid w:val="00C171D9"/>
    <w:rPr>
      <w:color w:val="0000FF"/>
      <w:u w:val="single"/>
    </w:rPr>
  </w:style>
  <w:style w:type="paragraph" w:customStyle="1" w:styleId="1">
    <w:name w:val="Без интервала1"/>
    <w:rsid w:val="00641ECC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641ECC"/>
    <w:rPr>
      <w:sz w:val="26"/>
    </w:rPr>
  </w:style>
  <w:style w:type="character" w:customStyle="1" w:styleId="spfo1">
    <w:name w:val="spfo1"/>
    <w:rsid w:val="00641ECC"/>
  </w:style>
  <w:style w:type="character" w:styleId="a5">
    <w:name w:val="Placeholder Text"/>
    <w:basedOn w:val="a0"/>
    <w:uiPriority w:val="99"/>
    <w:semiHidden/>
    <w:rsid w:val="00D24A18"/>
    <w:rPr>
      <w:color w:val="808080"/>
    </w:rPr>
  </w:style>
  <w:style w:type="paragraph" w:styleId="a6">
    <w:name w:val="Balloon Text"/>
    <w:basedOn w:val="a"/>
    <w:link w:val="a7"/>
    <w:rsid w:val="00677F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77F4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602"/>
    <w:rPr>
      <w:sz w:val="24"/>
      <w:szCs w:val="24"/>
    </w:rPr>
  </w:style>
  <w:style w:type="paragraph" w:styleId="aa">
    <w:name w:val="footer"/>
    <w:basedOn w:val="a"/>
    <w:link w:val="ab"/>
    <w:unhideWhenUsed/>
    <w:rsid w:val="00BC2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C2602"/>
    <w:rPr>
      <w:sz w:val="24"/>
      <w:szCs w:val="24"/>
    </w:rPr>
  </w:style>
  <w:style w:type="table" w:styleId="ac">
    <w:name w:val="Table Grid"/>
    <w:basedOn w:val="a1"/>
    <w:rsid w:val="00087510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/262957?l0" TargetMode="External"/><Relationship Id="rId13" Type="http://schemas.openxmlformats.org/officeDocument/2006/relationships/hyperlink" Target="https://www.referent.ru/1/66669?l322" TargetMode="External"/><Relationship Id="rId18" Type="http://schemas.openxmlformats.org/officeDocument/2006/relationships/hyperlink" Target="https://www.referent.ru/1/262957?l17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referent.ru/1/187079?l75" TargetMode="External"/><Relationship Id="rId17" Type="http://schemas.openxmlformats.org/officeDocument/2006/relationships/hyperlink" Target="https://www.referent.ru/1/262957?l20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ferent.ru/1/66669?l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ferent.ru/1/262957?l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ferent.ru/1/262957?l0" TargetMode="External"/><Relationship Id="rId10" Type="http://schemas.openxmlformats.org/officeDocument/2006/relationships/hyperlink" Target="https://www.referent.ru/1/187079?l75" TargetMode="External"/><Relationship Id="rId19" Type="http://schemas.openxmlformats.org/officeDocument/2006/relationships/hyperlink" Target="https://login.consultant.ru/link/?req=doc&amp;base=RLAW177&amp;n=244691&amp;dst=100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30/1042?l0" TargetMode="External"/><Relationship Id="rId14" Type="http://schemas.openxmlformats.org/officeDocument/2006/relationships/hyperlink" Target="https://www.referent.ru/1/66669?l3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F211-3330-4FC7-AAB0-1D3F0EA4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3554</Words>
  <Characters>26942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(ГУБЕРНАТОРА) КРАСНОДАРСКОГО КРАЯ</vt:lpstr>
    </vt:vector>
  </TitlesOfParts>
  <Company>MoBIL GROUP</Company>
  <LinksUpToDate>false</LinksUpToDate>
  <CharactersWithSpaces>30436</CharactersWithSpaces>
  <SharedDoc>false</SharedDoc>
  <HLinks>
    <vt:vector size="66" baseType="variant">
      <vt:variant>
        <vt:i4>8192112</vt:i4>
      </vt:variant>
      <vt:variant>
        <vt:i4>30</vt:i4>
      </vt:variant>
      <vt:variant>
        <vt:i4>0</vt:i4>
      </vt:variant>
      <vt:variant>
        <vt:i4>5</vt:i4>
      </vt:variant>
      <vt:variant>
        <vt:lpwstr>https://www.referent.ru/1/262957?l1726</vt:lpwstr>
      </vt:variant>
      <vt:variant>
        <vt:lpwstr>l1726</vt:lpwstr>
      </vt:variant>
      <vt:variant>
        <vt:i4>7471217</vt:i4>
      </vt:variant>
      <vt:variant>
        <vt:i4>27</vt:i4>
      </vt:variant>
      <vt:variant>
        <vt:i4>0</vt:i4>
      </vt:variant>
      <vt:variant>
        <vt:i4>5</vt:i4>
      </vt:variant>
      <vt:variant>
        <vt:lpwstr>https://www.referent.ru/1/262957?l2078</vt:lpwstr>
      </vt:variant>
      <vt:variant>
        <vt:lpwstr>l2078</vt:lpwstr>
      </vt:variant>
      <vt:variant>
        <vt:i4>2359415</vt:i4>
      </vt:variant>
      <vt:variant>
        <vt:i4>24</vt:i4>
      </vt:variant>
      <vt:variant>
        <vt:i4>0</vt:i4>
      </vt:variant>
      <vt:variant>
        <vt:i4>5</vt:i4>
      </vt:variant>
      <vt:variant>
        <vt:lpwstr>https://www.referent.ru/1/66669?l0</vt:lpwstr>
      </vt:variant>
      <vt:variant>
        <vt:lpwstr/>
      </vt:variant>
      <vt:variant>
        <vt:i4>8323112</vt:i4>
      </vt:variant>
      <vt:variant>
        <vt:i4>21</vt:i4>
      </vt:variant>
      <vt:variant>
        <vt:i4>0</vt:i4>
      </vt:variant>
      <vt:variant>
        <vt:i4>5</vt:i4>
      </vt:variant>
      <vt:variant>
        <vt:lpwstr>https://www.referent.ru/1/262957?l0</vt:lpwstr>
      </vt:variant>
      <vt:variant>
        <vt:lpwstr/>
      </vt:variant>
      <vt:variant>
        <vt:i4>1310747</vt:i4>
      </vt:variant>
      <vt:variant>
        <vt:i4>18</vt:i4>
      </vt:variant>
      <vt:variant>
        <vt:i4>0</vt:i4>
      </vt:variant>
      <vt:variant>
        <vt:i4>5</vt:i4>
      </vt:variant>
      <vt:variant>
        <vt:lpwstr>https://www.referent.ru/1/66669?l322</vt:lpwstr>
      </vt:variant>
      <vt:variant>
        <vt:lpwstr>l322</vt:lpwstr>
      </vt:variant>
      <vt:variant>
        <vt:i4>1310747</vt:i4>
      </vt:variant>
      <vt:variant>
        <vt:i4>15</vt:i4>
      </vt:variant>
      <vt:variant>
        <vt:i4>0</vt:i4>
      </vt:variant>
      <vt:variant>
        <vt:i4>5</vt:i4>
      </vt:variant>
      <vt:variant>
        <vt:lpwstr>https://www.referent.ru/1/66669?l322</vt:lpwstr>
      </vt:variant>
      <vt:variant>
        <vt:lpwstr>l322</vt:lpwstr>
      </vt:variant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https://www.referent.ru/1/187079?l75</vt:lpwstr>
      </vt:variant>
      <vt:variant>
        <vt:lpwstr>l75</vt:lpwstr>
      </vt:variant>
      <vt:variant>
        <vt:i4>8323112</vt:i4>
      </vt:variant>
      <vt:variant>
        <vt:i4>9</vt:i4>
      </vt:variant>
      <vt:variant>
        <vt:i4>0</vt:i4>
      </vt:variant>
      <vt:variant>
        <vt:i4>5</vt:i4>
      </vt:variant>
      <vt:variant>
        <vt:lpwstr>https://www.referent.ru/1/262957?l0</vt:lpwstr>
      </vt:variant>
      <vt:variant>
        <vt:lpwstr/>
      </vt:variant>
      <vt:variant>
        <vt:i4>7602295</vt:i4>
      </vt:variant>
      <vt:variant>
        <vt:i4>6</vt:i4>
      </vt:variant>
      <vt:variant>
        <vt:i4>0</vt:i4>
      </vt:variant>
      <vt:variant>
        <vt:i4>5</vt:i4>
      </vt:variant>
      <vt:variant>
        <vt:lpwstr>https://www.referent.ru/1/187079?l75</vt:lpwstr>
      </vt:variant>
      <vt:variant>
        <vt:lpwstr>l75</vt:lpwstr>
      </vt:variant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https://www.referent.ru/130/1042?l0</vt:lpwstr>
      </vt:variant>
      <vt:variant>
        <vt:lpwstr/>
      </vt:variant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https://www.referent.ru/1/262957?l0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(ГУБЕРНАТОРА) КРАСНОДАРСКОГО КРАЯ</dc:title>
  <dc:subject/>
  <dc:creator>1</dc:creator>
  <cp:keywords/>
  <cp:lastModifiedBy>Work</cp:lastModifiedBy>
  <cp:revision>7</cp:revision>
  <cp:lastPrinted>2026-01-14T07:48:00Z</cp:lastPrinted>
  <dcterms:created xsi:type="dcterms:W3CDTF">2025-12-16T11:34:00Z</dcterms:created>
  <dcterms:modified xsi:type="dcterms:W3CDTF">2026-01-14T07:48:00Z</dcterms:modified>
</cp:coreProperties>
</file>