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23" w:rsidRDefault="00D661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Газ социальным объектам Кубани: итоги 2025 года</w:t>
      </w:r>
    </w:p>
    <w:p w:rsidR="00443423" w:rsidRDefault="00443423">
      <w:pPr>
        <w:rPr>
          <w:rFonts w:ascii="Times New Roman" w:hAnsi="Times New Roman" w:cs="Times New Roman"/>
          <w:sz w:val="28"/>
          <w:szCs w:val="28"/>
        </w:rPr>
      </w:pPr>
    </w:p>
    <w:p w:rsidR="00443423" w:rsidRDefault="00D6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«Газпром межрегионгаз Краснодар» подвел итоги поставок газа в 2025 году на социальные объекты края. </w:t>
      </w:r>
    </w:p>
    <w:p w:rsidR="00443423" w:rsidRDefault="00443423">
      <w:pPr>
        <w:rPr>
          <w:rFonts w:ascii="Times New Roman" w:hAnsi="Times New Roman" w:cs="Times New Roman"/>
          <w:sz w:val="28"/>
          <w:szCs w:val="28"/>
        </w:rPr>
      </w:pPr>
    </w:p>
    <w:p w:rsidR="00443423" w:rsidRDefault="00D6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 регионе обеспечены газом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3034 общественных учреждения. Суммарный объем голубого топлива для них в прошедшем году составил 127,6 млн м³. </w:t>
      </w:r>
    </w:p>
    <w:p w:rsidR="00443423" w:rsidRDefault="00443423">
      <w:pPr>
        <w:rPr>
          <w:rFonts w:ascii="Times New Roman" w:hAnsi="Times New Roman" w:cs="Times New Roman"/>
          <w:sz w:val="28"/>
          <w:szCs w:val="28"/>
        </w:rPr>
      </w:pPr>
    </w:p>
    <w:p w:rsidR="00443423" w:rsidRDefault="00D6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Бесперебойное газоснабжение обеспечивает работу школ, больниц, детских садов, учреждений культуры и спорта Кубани в комформотных условиях — нез</w:t>
      </w:r>
      <w:r>
        <w:rPr>
          <w:rFonts w:ascii="Times New Roman" w:eastAsia="Times New Roman" w:hAnsi="Times New Roman" w:cs="Times New Roman"/>
          <w:sz w:val="28"/>
          <w:szCs w:val="28"/>
        </w:rPr>
        <w:t>ависимо от времени года и погодных факторов.</w:t>
      </w:r>
    </w:p>
    <w:p w:rsidR="00443423" w:rsidRDefault="00443423">
      <w:pPr>
        <w:rPr>
          <w:rFonts w:ascii="Times New Roman" w:hAnsi="Times New Roman" w:cs="Times New Roman"/>
          <w:sz w:val="28"/>
          <w:szCs w:val="28"/>
        </w:rPr>
      </w:pPr>
    </w:p>
    <w:p w:rsidR="00443423" w:rsidRDefault="00D66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Подписывайтесь. Следите за новостями в наших аккаунтах:</w:t>
      </w:r>
    </w:p>
    <w:p w:rsidR="00443423" w:rsidRDefault="00D661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6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3423" w:rsidRDefault="00D661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Одноклассн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7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3423" w:rsidRDefault="00D66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  <w:t>https://t.me/gazpromkrasnodar</w:t>
      </w:r>
    </w:p>
    <w:p w:rsidR="00443423" w:rsidRDefault="00443423">
      <w:pPr>
        <w:rPr>
          <w:rFonts w:ascii="Times New Roman" w:hAnsi="Times New Roman" w:cs="Times New Roman"/>
          <w:sz w:val="28"/>
          <w:szCs w:val="28"/>
        </w:rPr>
      </w:pPr>
    </w:p>
    <w:p w:rsidR="00443423" w:rsidRDefault="00D661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#цифра_дня #итоги_2025года #поставка_газа</w:t>
      </w:r>
    </w:p>
    <w:p w:rsidR="0098686F" w:rsidRDefault="009868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686F" w:rsidRDefault="009868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705" cy="327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ИФРА ДНЯ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193" cy="328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686F" w:rsidSect="0098686F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87" w:rsidRDefault="00D66187">
      <w:pPr>
        <w:spacing w:after="0" w:line="240" w:lineRule="auto"/>
      </w:pPr>
      <w:r>
        <w:separator/>
      </w:r>
    </w:p>
  </w:endnote>
  <w:endnote w:type="continuationSeparator" w:id="0">
    <w:p w:rsidR="00D66187" w:rsidRDefault="00D6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87" w:rsidRDefault="00D66187">
      <w:pPr>
        <w:spacing w:after="0" w:line="240" w:lineRule="auto"/>
      </w:pPr>
      <w:r>
        <w:separator/>
      </w:r>
    </w:p>
  </w:footnote>
  <w:footnote w:type="continuationSeparator" w:id="0">
    <w:p w:rsidR="00D66187" w:rsidRDefault="00D66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23"/>
    <w:rsid w:val="00443423"/>
    <w:rsid w:val="0098686F"/>
    <w:rsid w:val="00D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F1EF"/>
  <w15:docId w15:val="{9C450ABD-0DAE-44BE-B55C-CEA9B98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0994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azprom_mrg_krasno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2026-01-19T06:46:00Z</dcterms:created>
  <dcterms:modified xsi:type="dcterms:W3CDTF">2026-01-19T06:46:00Z</dcterms:modified>
</cp:coreProperties>
</file>