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after="0"/>
        <w:rPr>
          <w:rFonts w:ascii="Roboto" w:hAnsi="Roboto" w:eastAsia="Roboto" w:cs="Roboto"/>
          <w:sz w:val="21"/>
          <w:szCs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292c2f"/>
          <w:sz w:val="21"/>
          <w:highlight w:val="none"/>
        </w:rPr>
      </w:r>
      <w:r>
        <w:rPr>
          <w:rFonts w:ascii="Roboto" w:hAnsi="Roboto" w:eastAsia="Roboto" w:cs="Roboto"/>
          <w:color w:val="292c2f"/>
          <w:sz w:val="21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nos" w:hAnsi="Tinos" w:cs="Tinos"/>
          <w:b/>
          <w:bCs/>
          <w:color w:val="292c2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292c2f"/>
          <w:sz w:val="28"/>
          <w:szCs w:val="28"/>
          <w:highlight w:val="none"/>
        </w:rPr>
        <w:t xml:space="preserve"> О новых видах мошенничества</w:t>
      </w:r>
      <w:r>
        <w:rPr>
          <w:rFonts w:ascii="Tinos" w:hAnsi="Tinos" w:eastAsia="Tinos" w:cs="Tinos"/>
          <w:b/>
          <w:bCs/>
          <w:color w:val="292c2f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nos" w:hAnsi="Tinos" w:cs="Tinos"/>
          <w:color w:val="292c2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  <w:highlight w:val="none"/>
        </w:rPr>
      </w:r>
      <w:r>
        <w:rPr>
          <w:rFonts w:ascii="Tinos" w:hAnsi="Tinos" w:eastAsia="Tinos" w:cs="Tinos"/>
          <w:color w:val="292c2f"/>
          <w:sz w:val="28"/>
          <w:szCs w:val="28"/>
          <w:highlight w:val="none"/>
        </w:rPr>
      </w:r>
    </w:p>
    <w:p>
      <w:pPr>
        <w:ind w:left="0" w:right="0" w:firstLine="0"/>
        <w:spacing w:before="0" w:after="0"/>
        <w:rPr>
          <w:rFonts w:ascii="Tinos" w:hAnsi="Tinos" w:cs="Tino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Межмуниципальный отдел по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Ейскому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и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Щербиновскому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районам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предупреждает граждан о новом всплеске мошеннической активности. Злоумышленники под видом сотрудников ведомства пытаются получить доступ к персональным данным и средствам граждан.</w:t>
        <w:br/>
        <w:br/>
        <w:t xml:space="preserve">Атаки осуществляются через телефонные звонки, электронную почту и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мессенджеры. Мошенники сообщают гражданам якобы о проведении операций с их объектами недвижимости. К примеру, о продаже, залоге или аресте. Их цель — вызвать у человека панику и заставить немедленно связаться со «службой поддержки» по указанному в сообщен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ии номеру телефона.</w:t>
        <w:br/>
        <w:br/>
        <w:t xml:space="preserve">Под видом консультантов мошенники пытаются выудить у человека конфиденциальную информацию или заставить его перевести деньги для «отмены» несуществующих операций.</w:t>
        <w:br/>
        <w:br/>
      </w:r>
      <w:r>
        <w:rPr>
          <w:rFonts w:ascii="Tinos" w:hAnsi="Tinos" w:eastAsia="Tinos" w:cs="Tinos"/>
          <w:i/>
          <w:color w:val="000000" w:themeColor="text1"/>
          <w:sz w:val="28"/>
          <w:szCs w:val="28"/>
        </w:rPr>
        <w:t xml:space="preserve">Важно помнить, что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 </w:t>
      </w:r>
      <w:r>
        <w:rPr>
          <w:rFonts w:ascii="Tinos" w:hAnsi="Tinos" w:eastAsia="Tinos" w:cs="Tinos"/>
          <w:i/>
          <w:color w:val="000000" w:themeColor="text1"/>
          <w:sz w:val="28"/>
          <w:szCs w:val="28"/>
        </w:rPr>
        <w:t xml:space="preserve">Росреестр не связывается с гражданами посредством СМС-сообщений, мессенджеров или электронной почты с предложениями перейти по ссылкам либо перезвонить по какому-то номеру телефона. В числе случаев, когда ведомство действительно может обратиться к граждани</w:t>
      </w:r>
      <w:r>
        <w:rPr>
          <w:rFonts w:ascii="Tinos" w:hAnsi="Tinos" w:eastAsia="Tinos" w:cs="Tinos"/>
          <w:i/>
          <w:color w:val="000000" w:themeColor="text1"/>
          <w:sz w:val="28"/>
          <w:szCs w:val="28"/>
        </w:rPr>
        <w:t xml:space="preserve">ну по телефону или по электронной почте, – это исключительно информационное уведомление о ходе оказания услуги, уточнения информации в рамках оказания услуги, и о результатах ее предоставления. Если вдруг вы получили сообщение, где якобы от лица Росреестра</w:t>
      </w:r>
      <w:r>
        <w:rPr>
          <w:rFonts w:ascii="Tinos" w:hAnsi="Tinos" w:eastAsia="Tinos" w:cs="Tinos"/>
          <w:i/>
          <w:color w:val="000000" w:themeColor="text1"/>
          <w:sz w:val="28"/>
          <w:szCs w:val="28"/>
        </w:rPr>
        <w:t xml:space="preserve"> вас предупреждают о каких-либо операциях с вашей недвижимостью и просят совершить ряд подозрительных действий, просим на них не реагировать, как можно быстрее удалить и сообщить о произошедшем в правоохранительные органы</w:t>
      </w:r>
      <w:r>
        <w:rPr>
          <w:rFonts w:ascii="Tinos" w:hAnsi="Tinos" w:eastAsia="Tinos" w:cs="Tinos"/>
          <w:color w:val="000000" w:themeColor="text1"/>
          <w:sz w:val="28"/>
          <w:szCs w:val="28"/>
        </w:rPr>
        <w:br/>
        <w:br/>
        <w:t xml:space="preserve">Для защиты от кибермошенников ведомство рекомендует придерживаться ряда ключевых правил безопасности:</w:t>
        <w:br/>
        <w:br/>
      </w: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Проверяйте домен отправителя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. Официальная переписка Росреестра ведется только с электронных адресов домена @rosreestr.ru. Письма от Росреестра с бесплатных почтовых сервисов (@mail.ru, @gmail.com, @yandex.ru) или с опечатками в названии (например, @rosrestr.ru, @rosreestrr.ru) являют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ся фишинговыми.</w:t>
        <w:br/>
        <w:br/>
      </w: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Не открывайте подозрительные вложения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. Рекомендуется включить в настройках операционной системы отображение полных расширений файлов. Критически важно не открывать исполняемые файлы с расширениями *.ade, *.adp, *.bas, *.bat, *.chm, *.cmd, *.com, *.cpl, *.crt, *.eml, *.exe, *.hlp, *.hta, *.inf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, *.ins, *.isp, *.jse, *.lnk, *.mdb, *.mde, *.msc, *.msi, *.msp, *.mst, *.pcd, *.pif, *.reg, *.scr, *.sct, *.shs, *.url, *.vbs, *.vbe, *.wsf, *.wsh, *.wsc.</w:t>
        <w:br/>
        <w:br/>
      </w: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Немедленно удаляйте подозрительные сообщения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. После удаления из папки «Входящие» необходимо очистить и папку «Удаленные», чтобы полностью исключить риск случайного запуска вредоносной программы.</w:t>
        <w:br/>
        <w:br/>
      </w: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Не перезванивайте по указанным номерам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. Для проверки любой полученной информации следует использовать исключительно официальные телефоны, опубликованные на сайте Росреестра </w:t>
      </w:r>
      <w:hyperlink r:id="rId8" w:tooltip="https://rosreestr.gov.ru/" w:history="1">
        <w:r>
          <w:rPr>
            <w:rStyle w:val="174"/>
            <w:rFonts w:ascii="Tinos" w:hAnsi="Tinos" w:eastAsia="Tinos" w:cs="Tinos"/>
            <w:color w:val="000000" w:themeColor="text1"/>
            <w:sz w:val="28"/>
            <w:szCs w:val="28"/>
            <w:u w:val="single"/>
          </w:rPr>
          <w:t xml:space="preserve">https://rosreestr.gov.ru</w:t>
        </w:r>
      </w:hyperlink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.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jc w:val="both"/>
        <w:spacing w:after="0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cs="Tinos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Roboto">
    <w:panose1 w:val="02000000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rosreestr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v.mamontov</cp:lastModifiedBy>
  <cp:revision>3</cp:revision>
  <dcterms:created xsi:type="dcterms:W3CDTF">2024-09-26T06:56:00Z</dcterms:created>
  <dcterms:modified xsi:type="dcterms:W3CDTF">2025-09-26T08:08:24Z</dcterms:modified>
</cp:coreProperties>
</file>