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не стать жертвой мошенников при покупке недвиж</w:t>
      </w:r>
      <w:r>
        <w:rPr>
          <w:rFonts w:ascii="Times New Roman" w:hAnsi="Times New Roman" w:cs="Times New Roman"/>
          <w:b/>
          <w:sz w:val="28"/>
          <w:szCs w:val="28"/>
        </w:rPr>
        <w:t xml:space="preserve">имости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Опасность вероятности встречи с мошенниками существует как при покупке недвижимости на первичном рынке, так и при приобретении заветных «квадратов» на так называемой «</w:t>
      </w:r>
      <w:r>
        <w:rPr>
          <w:rFonts w:ascii="Times New Roman" w:hAnsi="Times New Roman" w:cs="Times New Roman"/>
          <w:sz w:val="26"/>
          <w:szCs w:val="26"/>
        </w:rPr>
        <w:t xml:space="preserve">вторичке</w:t>
      </w:r>
      <w:r>
        <w:rPr>
          <w:rFonts w:ascii="Times New Roman" w:hAnsi="Times New Roman" w:cs="Times New Roman"/>
          <w:sz w:val="26"/>
          <w:szCs w:val="26"/>
        </w:rPr>
        <w:t xml:space="preserve">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бы не остаться без денег и без квартиры необходимо следовать определенным правилам.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Первое – обязательно стоит обращать внимание на людей, которые продают квартиру. Настоятельно </w:t>
      </w:r>
      <w:r>
        <w:rPr>
          <w:rFonts w:ascii="Times New Roman" w:hAnsi="Times New Roman" w:cs="Times New Roman"/>
          <w:sz w:val="26"/>
          <w:szCs w:val="26"/>
        </w:rPr>
        <w:t xml:space="preserve">рекомендуем встретиться с продавцом лично, чтобы убедиться, что он жив и здоров. Это следует сделать также и в том случае, если имеется генеральная доверенность, выданная собственником. Очень часто случаются ситуации, когда собственник умер, а по ранее выд</w:t>
      </w:r>
      <w:r>
        <w:rPr>
          <w:rFonts w:ascii="Times New Roman" w:hAnsi="Times New Roman" w:cs="Times New Roman"/>
          <w:sz w:val="26"/>
          <w:szCs w:val="26"/>
        </w:rPr>
        <w:t xml:space="preserve">анной доверенности «мошенники» совершают сделку по отчуждению имущества. Легитимность доверенности можно перепроверить у нотариуса. Если недвижимость продает пожилой человек или лицо, имеющее психическое отклонение, либо гражданин, ведущий асоциальный обра</w:t>
      </w:r>
      <w:r>
        <w:rPr>
          <w:rFonts w:ascii="Times New Roman" w:hAnsi="Times New Roman" w:cs="Times New Roman"/>
          <w:sz w:val="26"/>
          <w:szCs w:val="26"/>
        </w:rPr>
        <w:t xml:space="preserve">з жизни, стоит задуматься перед заключением сделки, как ни привлекательна покупка была бы для вас. Уже через некоторое время родственники продавца могут обжаловать эту сделку в суде и расторгнуть ее, приведя в качестве аргумента его невменяемое состояние.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Самый оптимальный вариант – это когда на подписании договора собственник квартиры присутствует лично и самостоятельно подписывает все документы.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Второе – не бойтесь требовать от продавца квартиры все имеющиеся и касающиеся сделки документы, обязательно изучите их и не подпис</w:t>
      </w:r>
      <w:r>
        <w:rPr>
          <w:rFonts w:ascii="Times New Roman" w:hAnsi="Times New Roman" w:cs="Times New Roman"/>
          <w:sz w:val="26"/>
          <w:szCs w:val="26"/>
        </w:rPr>
        <w:t xml:space="preserve">ывайте ничего пока не будете уверены, что они в порядке. Необходимо изучить правоустанавливающие документы: договор передачи квартиры в собственность, договор купли-продажи, договор мены, дарения, наследования или договор долевого участия в строительстве.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Актуальные сведения об объекте недвижимости можно получить только из ЕГРН. </w:t>
      </w:r>
      <w:r>
        <w:rPr>
          <w:rFonts w:ascii="Times New Roman" w:hAnsi="Times New Roman" w:cs="Times New Roman"/>
          <w:sz w:val="26"/>
          <w:szCs w:val="26"/>
        </w:rPr>
        <w:t xml:space="preserve">Право подтверждающие</w:t>
      </w:r>
      <w:r>
        <w:rPr>
          <w:rFonts w:ascii="Times New Roman" w:hAnsi="Times New Roman" w:cs="Times New Roman"/>
          <w:sz w:val="26"/>
          <w:szCs w:val="26"/>
        </w:rPr>
        <w:t xml:space="preserve"> документы может запросить любой гражданин самостоятельно и разрешение</w:t>
      </w:r>
      <w:r>
        <w:rPr>
          <w:rFonts w:ascii="Times New Roman" w:hAnsi="Times New Roman" w:cs="Times New Roman"/>
          <w:sz w:val="26"/>
          <w:szCs w:val="26"/>
        </w:rPr>
        <w:t xml:space="preserve"> владельца недвижимости на эти сведения не требуется. Зная конкретный адрес недвижимости, заказать выписку из ЕГРН можно, внеся оплату, размер которой, к слову говоря, совсем небольшой. Заказать выписку можно через МФЦ или посредством онлайн-сервиса сайта </w:t>
      </w:r>
      <w:r>
        <w:rPr>
          <w:rFonts w:ascii="Times New Roman" w:hAnsi="Times New Roman" w:cs="Times New Roman"/>
          <w:sz w:val="26"/>
          <w:szCs w:val="26"/>
        </w:rPr>
        <w:t xml:space="preserve">Росрестра</w:t>
      </w:r>
      <w:r>
        <w:rPr>
          <w:rFonts w:ascii="Times New Roman" w:hAnsi="Times New Roman" w:cs="Times New Roman"/>
          <w:sz w:val="26"/>
          <w:szCs w:val="26"/>
        </w:rPr>
        <w:t xml:space="preserve">. Уже через несколько дней вы получите справку, содержащую полную информацию о квартире. В справке будут содержаться следующие сведения: точный адрес, имя собственн</w:t>
      </w:r>
      <w:r>
        <w:rPr>
          <w:rFonts w:ascii="Times New Roman" w:hAnsi="Times New Roman" w:cs="Times New Roman"/>
          <w:sz w:val="26"/>
          <w:szCs w:val="26"/>
        </w:rPr>
        <w:t xml:space="preserve">ика, данные о том, есть ли на квартире арест или же она находится в залоге или имеются иные обременения. Внимание: если квартира приобретена до 3 сентября 1998 года, то соответствующими сведениями будет располагать БТИ, справку запрашивать необходимо там.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очень важно проверить, кто имеет право на жилплощадь. Супруги, несовершеннолетние дети, недееспособные родс</w:t>
      </w:r>
      <w:r>
        <w:rPr>
          <w:rFonts w:ascii="Times New Roman" w:hAnsi="Times New Roman" w:cs="Times New Roman"/>
          <w:sz w:val="26"/>
          <w:szCs w:val="26"/>
        </w:rPr>
        <w:t xml:space="preserve">твенники, либо лица, на момент сделки считающиеся пропавшими без вести или находящиеся в местах отбывания наказания, впоследствии могут признать сделку незаконной. В этой связи, перед оформлением сделки всех проживающих желательно снять с регистрационного </w:t>
      </w:r>
      <w:r>
        <w:rPr>
          <w:rFonts w:ascii="Times New Roman" w:hAnsi="Times New Roman" w:cs="Times New Roman"/>
          <w:sz w:val="26"/>
          <w:szCs w:val="26"/>
        </w:rPr>
        <w:t xml:space="preserve">учёта по месту жительства, что бы далее они не претендовали на право пользования жилым помещением.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Третье – внимательно изучите сведения ЕГРН: адрес, материал стен жилого дома, инвентаризационная стоимость, а также планировка квартиры с указанием площадей. Всю эту информацию необходимо сверить с реальным по</w:t>
      </w:r>
      <w:r>
        <w:rPr>
          <w:rFonts w:ascii="Times New Roman" w:hAnsi="Times New Roman" w:cs="Times New Roman"/>
          <w:sz w:val="26"/>
          <w:szCs w:val="26"/>
        </w:rPr>
        <w:t xml:space="preserve">ложением дел, так как собственники очень часто делают в квартирах перепланировку, забывая (или не желая) ее узаконить. Далее, мошенническим способом передавая такую квартиру другому собственнику, бывший владелец обрекает покупателя на судебные издержки по </w:t>
      </w:r>
      <w:r>
        <w:rPr>
          <w:rFonts w:ascii="Times New Roman" w:hAnsi="Times New Roman" w:cs="Times New Roman"/>
          <w:sz w:val="26"/>
          <w:szCs w:val="26"/>
        </w:rPr>
        <w:t xml:space="preserve">узакониванию</w:t>
      </w:r>
      <w:r>
        <w:rPr>
          <w:rFonts w:ascii="Times New Roman" w:hAnsi="Times New Roman" w:cs="Times New Roman"/>
          <w:sz w:val="26"/>
          <w:szCs w:val="26"/>
        </w:rPr>
        <w:t xml:space="preserve"> перепланировки, дополнительные временные и материальные затраты, а в худшем случае на возврат квартиры в первоначальное состояние.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Четвертое – покупайте недвижимость без коммунальных долгов. Справки об отсутствии задолженности вам обязан предоставить продавец.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Пятое – рекомендуем </w:t>
      </w:r>
      <w:r>
        <w:rPr>
          <w:rFonts w:ascii="Times New Roman" w:hAnsi="Times New Roman" w:cs="Times New Roman"/>
          <w:sz w:val="26"/>
          <w:szCs w:val="26"/>
        </w:rPr>
        <w:t xml:space="preserve">обратить внимание на то, чтобы несовершеннолетние дети, ранее проживавшие в приобретаемом вами жилье, обязательно получили свои квадратные метры в новом жилье. Бывают случаи, что суды становятся на сторону несовершеннолетних и отменяют уже совершенную сдел</w:t>
      </w:r>
      <w:r>
        <w:rPr>
          <w:rFonts w:ascii="Times New Roman" w:hAnsi="Times New Roman" w:cs="Times New Roman"/>
          <w:sz w:val="26"/>
          <w:szCs w:val="26"/>
        </w:rPr>
        <w:t xml:space="preserve">ку только по причине того, что права детей были ущемлены в связи с продажей имущества. Не забывайте о необходимости получения согласия супруга на отторжение имущества, в случае, если оно куплено в браке либо входит как объект раздела по брачному договору.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Шестое</w:t>
      </w:r>
      <w:r>
        <w:rPr>
          <w:rFonts w:ascii="Times New Roman" w:hAnsi="Times New Roman" w:cs="Times New Roman"/>
          <w:sz w:val="26"/>
          <w:szCs w:val="26"/>
        </w:rPr>
        <w:t xml:space="preserve"> – сверяйте все документы на наличие так называемых «Ошибок» в адресе. Так, например, вам могут предложить квартиру с хорошим ремонтом по одному адресу, а продать другую в соседнем доме и все, что будет их отличать - это знак «дроби» или «литер» в адресе.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Будьте бдительны. Мошеннические схемы работают и на первичном рынке. Как правило их придумывают недобросовестные застройщики. Также, строительные компании могут не рассчитать свои силы и не возвести многоквартирный дом или ИЖС (с привлечением инвести</w:t>
      </w:r>
      <w:r>
        <w:rPr>
          <w:rFonts w:ascii="Times New Roman" w:hAnsi="Times New Roman" w:cs="Times New Roman"/>
          <w:sz w:val="26"/>
          <w:szCs w:val="26"/>
        </w:rPr>
        <w:t xml:space="preserve">ций граждан), или возвести МКД с нарушением правил использования земельного участка, либо построить дом не в соответствии с имеющейся проектной документации. Впоследствии эти многоквартирные дома идут под снос, а права дольщиков или инвесторов нарушаются.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в помощь противодействию таким мошенническим проявлениям – работает новое законодательство, которое путем введения </w:t>
      </w:r>
      <w:r>
        <w:rPr>
          <w:rFonts w:ascii="Times New Roman" w:hAnsi="Times New Roman" w:cs="Times New Roman"/>
          <w:sz w:val="26"/>
          <w:szCs w:val="26"/>
        </w:rPr>
        <w:t xml:space="preserve">эскроу</w:t>
      </w:r>
      <w:r>
        <w:rPr>
          <w:rFonts w:ascii="Times New Roman" w:hAnsi="Times New Roman" w:cs="Times New Roman"/>
          <w:sz w:val="26"/>
          <w:szCs w:val="26"/>
        </w:rPr>
        <w:t xml:space="preserve">-счетов позволяет сохранить деньги вкладчиков вне зависимости от фактического положения дел в строительной компании.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Счет </w:t>
      </w:r>
      <w:r>
        <w:rPr>
          <w:rFonts w:ascii="Times New Roman" w:hAnsi="Times New Roman" w:cs="Times New Roman"/>
          <w:sz w:val="26"/>
          <w:szCs w:val="26"/>
        </w:rPr>
        <w:t xml:space="preserve">эскроу</w:t>
      </w:r>
      <w:r>
        <w:rPr>
          <w:rFonts w:ascii="Times New Roman" w:hAnsi="Times New Roman" w:cs="Times New Roman"/>
          <w:sz w:val="26"/>
          <w:szCs w:val="26"/>
        </w:rPr>
        <w:t xml:space="preserve"> – это специальный счет для безопасного проведения расчетов между покупателем и продавцом. Покупатель кладет деньги на счет </w:t>
      </w:r>
      <w:r>
        <w:rPr>
          <w:rFonts w:ascii="Times New Roman" w:hAnsi="Times New Roman" w:cs="Times New Roman"/>
          <w:sz w:val="26"/>
          <w:szCs w:val="26"/>
        </w:rPr>
        <w:t xml:space="preserve">эскроу</w:t>
      </w:r>
      <w:r>
        <w:rPr>
          <w:rFonts w:ascii="Times New Roman" w:hAnsi="Times New Roman" w:cs="Times New Roman"/>
          <w:sz w:val="26"/>
          <w:szCs w:val="26"/>
        </w:rPr>
        <w:t xml:space="preserve">, а продавец может их забрать, когда выполнит условия, заранее прописанные в договоре. Банк как независимый посредник следит за выполнением этих условий.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v.mamontov</cp:lastModifiedBy>
  <cp:revision>10</cp:revision>
  <dcterms:created xsi:type="dcterms:W3CDTF">2022-05-11T09:44:00Z</dcterms:created>
  <dcterms:modified xsi:type="dcterms:W3CDTF">2025-05-27T12:10:54Z</dcterms:modified>
</cp:coreProperties>
</file>