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8F737" w14:textId="77777777" w:rsidR="008521BC" w:rsidRPr="008521BC" w:rsidRDefault="008521BC" w:rsidP="008521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21BC">
        <w:rPr>
          <w:rFonts w:ascii="Times New Roman" w:hAnsi="Times New Roman" w:cs="Times New Roman"/>
          <w:b/>
          <w:bCs/>
          <w:sz w:val="28"/>
          <w:szCs w:val="28"/>
        </w:rPr>
        <w:t>Сведения о применении контрольным органом мер стимулирования добросовестности контролируемых лиц</w:t>
      </w:r>
    </w:p>
    <w:p w14:paraId="4DD0F92F" w14:textId="77777777" w:rsidR="008521BC" w:rsidRPr="008521BC" w:rsidRDefault="008521BC" w:rsidP="008521BC">
      <w:pPr>
        <w:rPr>
          <w:rFonts w:ascii="Times New Roman" w:hAnsi="Times New Roman" w:cs="Times New Roman"/>
          <w:sz w:val="28"/>
          <w:szCs w:val="28"/>
        </w:rPr>
      </w:pPr>
      <w:r w:rsidRPr="008521BC">
        <w:rPr>
          <w:rFonts w:ascii="Times New Roman" w:hAnsi="Times New Roman" w:cs="Times New Roman"/>
          <w:sz w:val="28"/>
          <w:szCs w:val="28"/>
        </w:rPr>
        <w:tab/>
      </w:r>
    </w:p>
    <w:p w14:paraId="5E3F7BC1" w14:textId="64F451D2" w:rsidR="0001508A" w:rsidRPr="008521BC" w:rsidRDefault="008521BC" w:rsidP="008521BC">
      <w:pPr>
        <w:jc w:val="both"/>
        <w:rPr>
          <w:rFonts w:ascii="Times New Roman" w:hAnsi="Times New Roman" w:cs="Times New Roman"/>
          <w:sz w:val="28"/>
          <w:szCs w:val="28"/>
        </w:rPr>
      </w:pPr>
      <w:r w:rsidRPr="008521BC">
        <w:rPr>
          <w:rFonts w:ascii="Times New Roman" w:hAnsi="Times New Roman" w:cs="Times New Roman"/>
          <w:sz w:val="28"/>
          <w:szCs w:val="28"/>
        </w:rPr>
        <w:tab/>
        <w:t>Процедура мер стимулирования добросовестности контролируемых лиц (мероприятия, направленные на нематериальное поощрение добросовестных контролируемых лиц) Положением о муниципальном контроле в сфере благоустройства на территории Старощербиновского сельского поселения Щербиновского района и Положением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Старощербиновского сельского поселения Щербиновского района не предусмотрена.</w:t>
      </w:r>
    </w:p>
    <w:sectPr w:rsidR="0001508A" w:rsidRPr="00852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197"/>
    <w:rsid w:val="0001508A"/>
    <w:rsid w:val="003B1451"/>
    <w:rsid w:val="0048015E"/>
    <w:rsid w:val="005C2312"/>
    <w:rsid w:val="007A5197"/>
    <w:rsid w:val="008521BC"/>
    <w:rsid w:val="00943C3E"/>
    <w:rsid w:val="00B11676"/>
    <w:rsid w:val="00B371FD"/>
    <w:rsid w:val="00D3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9522E6-1A05-4503-8B5E-626F13638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51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51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51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51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51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51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51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51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51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51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A51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A51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A519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A519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A51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A51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A51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A51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51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A5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51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A51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A51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A519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A519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A519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A51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A519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A51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2025-11-13T11:28:00Z</dcterms:created>
  <dcterms:modified xsi:type="dcterms:W3CDTF">2025-11-13T11:34:00Z</dcterms:modified>
</cp:coreProperties>
</file>