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67FF" w14:textId="480383D7" w:rsidR="00C07CA6" w:rsidRPr="00C07CA6" w:rsidRDefault="00C07CA6" w:rsidP="00C07C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CA6">
        <w:rPr>
          <w:rFonts w:ascii="Times New Roman" w:hAnsi="Times New Roman" w:cs="Times New Roman"/>
          <w:b/>
          <w:bCs/>
          <w:sz w:val="28"/>
          <w:szCs w:val="28"/>
        </w:rPr>
        <w:t>Информация о способах и процедуре самообследования</w:t>
      </w:r>
    </w:p>
    <w:p w14:paraId="6C99B9CD" w14:textId="3880B629" w:rsidR="0001508A" w:rsidRPr="00C07CA6" w:rsidRDefault="00C07CA6" w:rsidP="00C07C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636" w:rsidRPr="00C07CA6">
        <w:rPr>
          <w:rFonts w:ascii="Times New Roman" w:hAnsi="Times New Roman" w:cs="Times New Roman"/>
          <w:sz w:val="28"/>
          <w:szCs w:val="28"/>
        </w:rPr>
        <w:t xml:space="preserve">Процедура самообследования </w:t>
      </w:r>
      <w:r w:rsidR="00D020DE" w:rsidRPr="00D020DE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территории Старощербиновского сельского поселения Щербиновского района и Положением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</w:t>
      </w:r>
      <w:r w:rsidR="00D020DE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sectPr w:rsidR="0001508A" w:rsidRPr="00C0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9C"/>
    <w:rsid w:val="0001508A"/>
    <w:rsid w:val="003B1451"/>
    <w:rsid w:val="0048015E"/>
    <w:rsid w:val="00677636"/>
    <w:rsid w:val="00793D9C"/>
    <w:rsid w:val="00943C3E"/>
    <w:rsid w:val="00B11676"/>
    <w:rsid w:val="00B371FD"/>
    <w:rsid w:val="00C07CA6"/>
    <w:rsid w:val="00D020DE"/>
    <w:rsid w:val="00D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8F41"/>
  <w15:chartTrackingRefBased/>
  <w15:docId w15:val="{7D422491-B50B-4D59-ABE6-35BD3D0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D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D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D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D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D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D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D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2025-11-13T11:30:00Z</dcterms:created>
  <dcterms:modified xsi:type="dcterms:W3CDTF">2025-11-13T11:35:00Z</dcterms:modified>
</cp:coreProperties>
</file>