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55B" w:rsidRPr="00D83727" w:rsidRDefault="00FA055B" w:rsidP="00FA055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3727">
        <w:rPr>
          <w:rFonts w:ascii="Times New Roman" w:hAnsi="Times New Roman" w:cs="Times New Roman"/>
          <w:b/>
          <w:sz w:val="26"/>
          <w:szCs w:val="26"/>
        </w:rPr>
        <w:t>Договор ренты</w:t>
      </w:r>
      <w:r w:rsidR="00BA0B8B">
        <w:rPr>
          <w:rFonts w:ascii="Times New Roman" w:hAnsi="Times New Roman" w:cs="Times New Roman"/>
          <w:b/>
          <w:sz w:val="26"/>
          <w:szCs w:val="26"/>
        </w:rPr>
        <w:t>.</w:t>
      </w:r>
    </w:p>
    <w:p w:rsidR="00FA055B" w:rsidRPr="00D83727" w:rsidRDefault="0071332A" w:rsidP="00FA055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83727">
        <w:rPr>
          <w:rFonts w:ascii="Times New Roman" w:hAnsi="Times New Roman" w:cs="Times New Roman"/>
          <w:sz w:val="26"/>
          <w:szCs w:val="26"/>
        </w:rPr>
        <w:t xml:space="preserve">   </w:t>
      </w:r>
      <w:r w:rsidR="00FA055B" w:rsidRPr="00D83727">
        <w:rPr>
          <w:rFonts w:ascii="Times New Roman" w:hAnsi="Times New Roman" w:cs="Times New Roman"/>
          <w:sz w:val="26"/>
          <w:szCs w:val="26"/>
        </w:rPr>
        <w:t>По договору пожизненной ренты одна сторона (получатель ренты) передает другой стороне (плательщику ренты) в собственность имущество, а плательщик ренты в обмен на это имущество обязуется выплачивать получателю ренты на срок его жизни ренту в виде определенной денежной суммы либо предоставления средств на его содержание в иной форме.</w:t>
      </w:r>
    </w:p>
    <w:p w:rsidR="00FA055B" w:rsidRPr="00D83727" w:rsidRDefault="0071332A" w:rsidP="00FA055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83727">
        <w:rPr>
          <w:rFonts w:ascii="Times New Roman" w:hAnsi="Times New Roman" w:cs="Times New Roman"/>
          <w:sz w:val="26"/>
          <w:szCs w:val="26"/>
        </w:rPr>
        <w:t xml:space="preserve">   </w:t>
      </w:r>
      <w:r w:rsidR="00FA055B" w:rsidRPr="00D83727">
        <w:rPr>
          <w:rFonts w:ascii="Times New Roman" w:hAnsi="Times New Roman" w:cs="Times New Roman"/>
          <w:sz w:val="26"/>
          <w:szCs w:val="26"/>
        </w:rPr>
        <w:t>Заключить договор ренты (в качестве получателя ренты) вы можете, толь</w:t>
      </w:r>
      <w:r w:rsidR="00BA0B8B">
        <w:rPr>
          <w:rFonts w:ascii="Times New Roman" w:hAnsi="Times New Roman" w:cs="Times New Roman"/>
          <w:sz w:val="26"/>
          <w:szCs w:val="26"/>
        </w:rPr>
        <w:t xml:space="preserve">ко если являетесь </w:t>
      </w:r>
      <w:proofErr w:type="gramStart"/>
      <w:r w:rsidR="00BA0B8B">
        <w:rPr>
          <w:rFonts w:ascii="Times New Roman" w:hAnsi="Times New Roman" w:cs="Times New Roman"/>
          <w:sz w:val="26"/>
          <w:szCs w:val="26"/>
        </w:rPr>
        <w:t xml:space="preserve">собственником </w:t>
      </w:r>
      <w:r w:rsidR="00FA055B" w:rsidRPr="00D83727">
        <w:rPr>
          <w:rFonts w:ascii="Times New Roman" w:hAnsi="Times New Roman" w:cs="Times New Roman"/>
          <w:sz w:val="26"/>
          <w:szCs w:val="26"/>
        </w:rPr>
        <w:t>имущества</w:t>
      </w:r>
      <w:proofErr w:type="gramEnd"/>
      <w:r w:rsidR="00FA055B" w:rsidRPr="00D83727">
        <w:rPr>
          <w:rFonts w:ascii="Times New Roman" w:hAnsi="Times New Roman" w:cs="Times New Roman"/>
          <w:sz w:val="26"/>
          <w:szCs w:val="26"/>
        </w:rPr>
        <w:t xml:space="preserve"> и оно не обременено правами третьих лиц (например ипотека, аренда и т.п.). </w:t>
      </w:r>
    </w:p>
    <w:p w:rsidR="00FA055B" w:rsidRPr="00D83727" w:rsidRDefault="0071332A" w:rsidP="00FA055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83727">
        <w:rPr>
          <w:rFonts w:ascii="Times New Roman" w:hAnsi="Times New Roman" w:cs="Times New Roman"/>
          <w:sz w:val="26"/>
          <w:szCs w:val="26"/>
        </w:rPr>
        <w:t xml:space="preserve">   </w:t>
      </w:r>
      <w:r w:rsidR="00FA055B" w:rsidRPr="00D83727">
        <w:rPr>
          <w:rFonts w:ascii="Times New Roman" w:hAnsi="Times New Roman" w:cs="Times New Roman"/>
          <w:sz w:val="26"/>
          <w:szCs w:val="26"/>
        </w:rPr>
        <w:t>Договор пожизненной ренты подлежит обязательному нотариальному удостоверению.</w:t>
      </w:r>
    </w:p>
    <w:p w:rsidR="00FA055B" w:rsidRPr="00D83727" w:rsidRDefault="0071332A" w:rsidP="00FA055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83727">
        <w:rPr>
          <w:rFonts w:ascii="Times New Roman" w:hAnsi="Times New Roman" w:cs="Times New Roman"/>
          <w:sz w:val="26"/>
          <w:szCs w:val="26"/>
        </w:rPr>
        <w:t xml:space="preserve">   </w:t>
      </w:r>
      <w:r w:rsidR="00FA055B" w:rsidRPr="00D83727">
        <w:rPr>
          <w:rFonts w:ascii="Times New Roman" w:hAnsi="Times New Roman" w:cs="Times New Roman"/>
          <w:sz w:val="26"/>
          <w:szCs w:val="26"/>
        </w:rPr>
        <w:t>Для оформления договора стороны договора лично обращаются к нотариусу и представляют запрошенные им документы, как правило: договор пожизненной ренты (если он составлялся сторонами), до</w:t>
      </w:r>
      <w:bookmarkStart w:id="0" w:name="_GoBack"/>
      <w:bookmarkEnd w:id="0"/>
      <w:r w:rsidR="00FA055B" w:rsidRPr="00D83727">
        <w:rPr>
          <w:rFonts w:ascii="Times New Roman" w:hAnsi="Times New Roman" w:cs="Times New Roman"/>
          <w:sz w:val="26"/>
          <w:szCs w:val="26"/>
        </w:rPr>
        <w:t>кумент, на основании которого возникло право собственности у получателя ренты, свидетельство о государственной регистрации, если собственность зарегистрирована до 15.07.2016, либо выписку из ЕГРН (до 01.01.2017 - ЕГРП), выписку из домовой книги, копию финансово-лицевого счета, единый жилищный документ, поэтажный план и экспликацию из БТИ.</w:t>
      </w:r>
    </w:p>
    <w:p w:rsidR="00FA055B" w:rsidRPr="00D83727" w:rsidRDefault="0071332A" w:rsidP="00FA055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83727">
        <w:rPr>
          <w:rFonts w:ascii="Times New Roman" w:hAnsi="Times New Roman" w:cs="Times New Roman"/>
          <w:sz w:val="26"/>
          <w:szCs w:val="26"/>
        </w:rPr>
        <w:t xml:space="preserve">   </w:t>
      </w:r>
      <w:r w:rsidR="00FA055B" w:rsidRPr="00D83727">
        <w:rPr>
          <w:rFonts w:ascii="Times New Roman" w:hAnsi="Times New Roman" w:cs="Times New Roman"/>
          <w:sz w:val="26"/>
          <w:szCs w:val="26"/>
        </w:rPr>
        <w:t>Рекомендуется заранее уточнить у нотариуса необходимость представления тех или иных документов.</w:t>
      </w:r>
    </w:p>
    <w:p w:rsidR="00FA055B" w:rsidRPr="00D83727" w:rsidRDefault="0071332A" w:rsidP="00FA055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83727">
        <w:rPr>
          <w:rFonts w:ascii="Times New Roman" w:hAnsi="Times New Roman" w:cs="Times New Roman"/>
          <w:sz w:val="26"/>
          <w:szCs w:val="26"/>
        </w:rPr>
        <w:t xml:space="preserve">  </w:t>
      </w:r>
      <w:r w:rsidR="00FA055B" w:rsidRPr="00D83727">
        <w:rPr>
          <w:rFonts w:ascii="Times New Roman" w:hAnsi="Times New Roman" w:cs="Times New Roman"/>
          <w:sz w:val="26"/>
          <w:szCs w:val="26"/>
        </w:rPr>
        <w:t>Часть документов может быть представлена вами самостоятельно или запрошена нотариусом в течение трех дней с момента вашего обращения, а именно:</w:t>
      </w:r>
    </w:p>
    <w:p w:rsidR="00FA055B" w:rsidRPr="00D83727" w:rsidRDefault="0071332A" w:rsidP="00FA055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83727">
        <w:rPr>
          <w:rFonts w:ascii="Times New Roman" w:hAnsi="Times New Roman" w:cs="Times New Roman"/>
          <w:sz w:val="26"/>
          <w:szCs w:val="26"/>
        </w:rPr>
        <w:t xml:space="preserve">•  </w:t>
      </w:r>
      <w:r w:rsidR="00FA055B" w:rsidRPr="00D83727">
        <w:rPr>
          <w:rFonts w:ascii="Times New Roman" w:hAnsi="Times New Roman" w:cs="Times New Roman"/>
          <w:sz w:val="26"/>
          <w:szCs w:val="26"/>
        </w:rPr>
        <w:t>выписка из ЕГРН о кадастровой стоимости;</w:t>
      </w:r>
    </w:p>
    <w:p w:rsidR="00FA055B" w:rsidRPr="00D83727" w:rsidRDefault="0071332A" w:rsidP="00FA055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83727">
        <w:rPr>
          <w:rFonts w:ascii="Times New Roman" w:hAnsi="Times New Roman" w:cs="Times New Roman"/>
          <w:sz w:val="26"/>
          <w:szCs w:val="26"/>
        </w:rPr>
        <w:t xml:space="preserve">• </w:t>
      </w:r>
      <w:r w:rsidR="00FA055B" w:rsidRPr="00D83727">
        <w:rPr>
          <w:rFonts w:ascii="Times New Roman" w:hAnsi="Times New Roman" w:cs="Times New Roman"/>
          <w:sz w:val="26"/>
          <w:szCs w:val="26"/>
        </w:rPr>
        <w:t>выписка из ЕГРН об основных характеристиках и зарегистрированных правах на объект недвижимости.</w:t>
      </w:r>
    </w:p>
    <w:p w:rsidR="00FA055B" w:rsidRPr="00D83727" w:rsidRDefault="0071332A" w:rsidP="00FA055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83727">
        <w:rPr>
          <w:rFonts w:ascii="Times New Roman" w:hAnsi="Times New Roman" w:cs="Times New Roman"/>
          <w:sz w:val="26"/>
          <w:szCs w:val="26"/>
        </w:rPr>
        <w:t xml:space="preserve">      </w:t>
      </w:r>
      <w:r w:rsidR="00FA055B" w:rsidRPr="00D83727">
        <w:rPr>
          <w:rFonts w:ascii="Times New Roman" w:hAnsi="Times New Roman" w:cs="Times New Roman"/>
          <w:sz w:val="26"/>
          <w:szCs w:val="26"/>
        </w:rPr>
        <w:t>Удостоверение договора производится нотариусом, осуществляющим свою деятельность в любом из нотариальных округов, расположенных в пределах субъекта РФ, на территории которого находится недвижимое имущество, передаваемое по договору.</w:t>
      </w:r>
    </w:p>
    <w:p w:rsidR="00FA055B" w:rsidRPr="00D83727" w:rsidRDefault="00FA055B" w:rsidP="00FA055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83727">
        <w:rPr>
          <w:rFonts w:ascii="Times New Roman" w:hAnsi="Times New Roman" w:cs="Times New Roman"/>
          <w:sz w:val="26"/>
          <w:szCs w:val="26"/>
        </w:rPr>
        <w:t>Договор удостоверяется нотариусом в день обращения при заявителях.</w:t>
      </w:r>
    </w:p>
    <w:p w:rsidR="00FA055B" w:rsidRPr="00D83727" w:rsidRDefault="0071332A" w:rsidP="00FA055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83727">
        <w:rPr>
          <w:rFonts w:ascii="Times New Roman" w:hAnsi="Times New Roman" w:cs="Times New Roman"/>
          <w:sz w:val="26"/>
          <w:szCs w:val="26"/>
        </w:rPr>
        <w:t xml:space="preserve">      </w:t>
      </w:r>
      <w:r w:rsidR="00FA055B" w:rsidRPr="00D83727">
        <w:rPr>
          <w:rFonts w:ascii="Times New Roman" w:hAnsi="Times New Roman" w:cs="Times New Roman"/>
          <w:sz w:val="26"/>
          <w:szCs w:val="26"/>
        </w:rPr>
        <w:t>Также с 29.12.2020 возможно удостоверение сделки двумя и более нотариусами, если в совершении такой сделки участвуют два и более лица без их совместного присутствия. В этом случае хотя бы один из нотариусов должен осуществлять свою деятельность в субъекте РФ по месту нахождения объекта недвижимо</w:t>
      </w:r>
      <w:r w:rsidR="00D83727" w:rsidRPr="00D83727">
        <w:rPr>
          <w:rFonts w:ascii="Times New Roman" w:hAnsi="Times New Roman" w:cs="Times New Roman"/>
          <w:sz w:val="26"/>
          <w:szCs w:val="26"/>
        </w:rPr>
        <w:t>сти</w:t>
      </w:r>
      <w:r w:rsidR="00FA055B" w:rsidRPr="00D83727">
        <w:rPr>
          <w:rFonts w:ascii="Times New Roman" w:hAnsi="Times New Roman" w:cs="Times New Roman"/>
          <w:sz w:val="26"/>
          <w:szCs w:val="26"/>
        </w:rPr>
        <w:t>.</w:t>
      </w:r>
    </w:p>
    <w:p w:rsidR="00FA055B" w:rsidRPr="00D83727" w:rsidRDefault="0071332A" w:rsidP="00FA055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83727">
        <w:rPr>
          <w:rFonts w:ascii="Times New Roman" w:hAnsi="Times New Roman" w:cs="Times New Roman"/>
          <w:sz w:val="26"/>
          <w:szCs w:val="26"/>
        </w:rPr>
        <w:t xml:space="preserve">   </w:t>
      </w:r>
      <w:r w:rsidR="00FA055B" w:rsidRPr="00D83727">
        <w:rPr>
          <w:rFonts w:ascii="Times New Roman" w:hAnsi="Times New Roman" w:cs="Times New Roman"/>
          <w:sz w:val="26"/>
          <w:szCs w:val="26"/>
        </w:rPr>
        <w:t>Удостовер</w:t>
      </w:r>
      <w:r w:rsidR="00D83727" w:rsidRPr="00D83727">
        <w:rPr>
          <w:rFonts w:ascii="Times New Roman" w:hAnsi="Times New Roman" w:cs="Times New Roman"/>
          <w:sz w:val="26"/>
          <w:szCs w:val="26"/>
        </w:rPr>
        <w:t>яемый нотариусом</w:t>
      </w:r>
      <w:r w:rsidR="00FA055B" w:rsidRPr="00D83727">
        <w:rPr>
          <w:rFonts w:ascii="Times New Roman" w:hAnsi="Times New Roman" w:cs="Times New Roman"/>
          <w:sz w:val="26"/>
          <w:szCs w:val="26"/>
        </w:rPr>
        <w:t xml:space="preserve"> договор на бумажном носителе должен иметь машиночитаемую маркировку для обеспечения проверки его достоверности.</w:t>
      </w:r>
    </w:p>
    <w:p w:rsidR="00FA055B" w:rsidRPr="00D83727" w:rsidRDefault="0071332A" w:rsidP="00FA055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83727">
        <w:rPr>
          <w:rFonts w:ascii="Times New Roman" w:hAnsi="Times New Roman" w:cs="Times New Roman"/>
          <w:sz w:val="26"/>
          <w:szCs w:val="26"/>
        </w:rPr>
        <w:t xml:space="preserve">   </w:t>
      </w:r>
      <w:r w:rsidR="00FA055B" w:rsidRPr="00D83727">
        <w:rPr>
          <w:rFonts w:ascii="Times New Roman" w:hAnsi="Times New Roman" w:cs="Times New Roman"/>
          <w:sz w:val="26"/>
          <w:szCs w:val="26"/>
        </w:rPr>
        <w:t xml:space="preserve">В настоящее время после удостоверения договора пожизненной ренты нотариус обязан направить в </w:t>
      </w:r>
      <w:proofErr w:type="spellStart"/>
      <w:r w:rsidR="00FA055B" w:rsidRPr="00D83727">
        <w:rPr>
          <w:rFonts w:ascii="Times New Roman" w:hAnsi="Times New Roman" w:cs="Times New Roman"/>
          <w:sz w:val="26"/>
          <w:szCs w:val="26"/>
        </w:rPr>
        <w:t>Росреестр</w:t>
      </w:r>
      <w:proofErr w:type="spellEnd"/>
      <w:r w:rsidR="00FA055B" w:rsidRPr="00D83727">
        <w:rPr>
          <w:rFonts w:ascii="Times New Roman" w:hAnsi="Times New Roman" w:cs="Times New Roman"/>
          <w:sz w:val="26"/>
          <w:szCs w:val="26"/>
        </w:rPr>
        <w:t xml:space="preserve"> заявление о государственной регистрации прав и прилагаемые к нему документы при условии, что стороны сделки не возражают против подачи такого заявления нотариу</w:t>
      </w:r>
      <w:r w:rsidR="00D83727" w:rsidRPr="00D83727">
        <w:rPr>
          <w:rFonts w:ascii="Times New Roman" w:hAnsi="Times New Roman" w:cs="Times New Roman"/>
          <w:sz w:val="26"/>
          <w:szCs w:val="26"/>
        </w:rPr>
        <w:t>сом</w:t>
      </w:r>
      <w:r w:rsidR="00FA055B" w:rsidRPr="00D83727">
        <w:rPr>
          <w:rFonts w:ascii="Times New Roman" w:hAnsi="Times New Roman" w:cs="Times New Roman"/>
          <w:sz w:val="26"/>
          <w:szCs w:val="26"/>
        </w:rPr>
        <w:t>.</w:t>
      </w:r>
    </w:p>
    <w:p w:rsidR="00FA055B" w:rsidRPr="00D83727" w:rsidRDefault="0071332A" w:rsidP="00FA05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3727">
        <w:rPr>
          <w:rFonts w:ascii="Times New Roman" w:hAnsi="Times New Roman" w:cs="Times New Roman"/>
          <w:sz w:val="26"/>
          <w:szCs w:val="26"/>
        </w:rPr>
        <w:t xml:space="preserve">  </w:t>
      </w:r>
      <w:r w:rsidR="00FA055B" w:rsidRPr="00D83727">
        <w:rPr>
          <w:rFonts w:ascii="Times New Roman" w:hAnsi="Times New Roman" w:cs="Times New Roman"/>
          <w:sz w:val="26"/>
          <w:szCs w:val="26"/>
        </w:rPr>
        <w:t>Проведенная государственная регистрация возникновения и перехода прав на недвижимое имущество удостоверяется выпиской из Единого государственного реестра недвижимости (ч. 1 ст. 28 Закона от 13.07.2015 N 218-ФЗ).</w:t>
      </w:r>
    </w:p>
    <w:sectPr w:rsidR="00FA055B" w:rsidRPr="00D83727" w:rsidSect="00D8372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F05"/>
    <w:rsid w:val="00503F05"/>
    <w:rsid w:val="00652A9A"/>
    <w:rsid w:val="0071332A"/>
    <w:rsid w:val="00BA0B8B"/>
    <w:rsid w:val="00D83727"/>
    <w:rsid w:val="00FA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659CD"/>
  <w15:chartTrackingRefBased/>
  <w15:docId w15:val="{C72BD447-19BB-481D-8692-A3D4F80D7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2021-10-18T11:12:00Z</dcterms:created>
  <dcterms:modified xsi:type="dcterms:W3CDTF">2024-09-26T07:22:00Z</dcterms:modified>
</cp:coreProperties>
</file>