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4C" w:rsidRDefault="00CC397F">
      <w:pPr>
        <w:pStyle w:val="3"/>
      </w:pPr>
      <w:r>
        <w:rPr>
          <w:noProof/>
        </w:rPr>
        <mc:AlternateContent>
          <mc:Choice Requires="wpg">
            <w:drawing>
              <wp:anchor distT="0" distB="0" distL="114300" distR="114300" simplePos="0" relativeHeight="251659264" behindDoc="1" locked="0" layoutInCell="1" allowOverlap="1">
                <wp:simplePos x="0" y="0"/>
                <wp:positionH relativeFrom="column">
                  <wp:posOffset>4774565</wp:posOffset>
                </wp:positionH>
                <wp:positionV relativeFrom="paragraph">
                  <wp:posOffset>-116205</wp:posOffset>
                </wp:positionV>
                <wp:extent cx="1656080" cy="290195"/>
                <wp:effectExtent l="0" t="0" r="1270" b="0"/>
                <wp:wrapTight wrapText="bothSides">
                  <wp:wrapPolygon edited="1">
                    <wp:start x="0" y="0"/>
                    <wp:lineTo x="0" y="19851"/>
                    <wp:lineTo x="21368" y="19851"/>
                    <wp:lineTo x="21368" y="0"/>
                    <wp:lineTo x="0" y="0"/>
                  </wp:wrapPolygon>
                </wp:wrapTight>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90195"/>
                        </a:xfrm>
                        <a:prstGeom prst="rect">
                          <a:avLst/>
                        </a:prstGeom>
                        <a:solidFill>
                          <a:srgbClr val="FFFFFF"/>
                        </a:solidFill>
                        <a:ln>
                          <a:noFill/>
                        </a:ln>
                      </wps:spPr>
                      <wps:txbx>
                        <w:txbxContent>
                          <w:p w:rsidR="0082284C" w:rsidRDefault="00CC397F">
                            <w:pPr>
                              <w:jc w:val="right"/>
                              <w:rPr>
                                <w:rFonts w:ascii="Montserrat" w:hAnsi="Montserrat"/>
                                <w:color w:val="58595B"/>
                              </w:rPr>
                            </w:pPr>
                            <w:r>
                              <w:rPr>
                                <w:rFonts w:ascii="Montserrat" w:hAnsi="Montserrat"/>
                                <w:color w:val="58595B"/>
                              </w:rPr>
                              <w:t>ПРЕСС-РЕЛИЗ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shape id="shape 4" o:spid="_x0000_s4" o:spt="202" type="#_x0000_t202" style="position:absolute;z-index:-251659264;o:allowoverlap:true;o:allowincell:true;mso-position-horizontal-relative:text;margin-left:375.95pt;mso-position-horizontal:absolute;mso-position-vertical-relative:text;margin-top:-9.15pt;mso-position-vertical:absolute;width:130.40pt;height:22.85pt;mso-wrap-distance-left:9.00pt;mso-wrap-distance-top:0.00pt;mso-wrap-distance-right:9.00pt;mso-wrap-distance-bottom:0.00pt;v-text-anchor:top;visibility:visible;" wrapcoords="0 0 0 91903 98926 91903 98926 0 0 0" fillcolor="#FFFFFF" stroked="f">
                <w10:wrap type="tight"/>
                <v:textbox inset="0,0,0,0">
                  <w:txbxContent>
                    <w:p>
                      <w:pPr>
                        <w:pBdr/>
                        <w:spacing/>
                        <w:ind/>
                        <w:jc w:val="right"/>
                        <w:rPr>
                          <w:rFonts w:ascii="Montserrat" w:hAnsi="Montserrat"/>
                          <w:color w:val="58595b"/>
                        </w:rPr>
                      </w:pPr>
                      <w:r>
                        <w:rPr>
                          <w:rFonts w:ascii="Montserrat" w:hAnsi="Montserrat"/>
                          <w:color w:val="58595b"/>
                        </w:rPr>
                        <w:t xml:space="preserve">ПРЕСС-РЕЛИЗ</w:t>
                      </w:r>
                      <w:r>
                        <w:rPr>
                          <w:rFonts w:ascii="Montserrat" w:hAnsi="Montserrat"/>
                          <w:color w:val="58595b"/>
                        </w:rPr>
                      </w:r>
                      <w:r>
                        <w:rPr>
                          <w:rFonts w:ascii="Montserrat" w:hAnsi="Montserrat"/>
                          <w:color w:val="58595b"/>
                        </w:rPr>
                      </w:r>
                    </w:p>
                  </w:txbxContent>
                </v:textbox>
              </v:shape>
            </w:pict>
          </mc:Fallback>
        </mc:AlternateContent>
      </w:r>
      <w:r>
        <w:rPr>
          <w:rFonts w:ascii="Montserrat" w:hAnsi="Montserrat"/>
          <w:b w:val="0"/>
          <w:sz w:val="16"/>
          <w:szCs w:val="16"/>
        </w:rPr>
        <w:t>27.10.2025</w:t>
      </w:r>
    </w:p>
    <w:p w:rsidR="0082284C" w:rsidRDefault="0082284C">
      <w:pPr>
        <w:spacing w:line="276" w:lineRule="auto"/>
        <w:contextualSpacing/>
        <w:rPr>
          <w:rFonts w:ascii="Montserrat" w:eastAsiaTheme="minorHAnsi" w:hAnsi="Montserrat" w:cstheme="minorBidi"/>
          <w:b/>
          <w:szCs w:val="28"/>
          <w:lang w:eastAsia="en-US"/>
        </w:rPr>
      </w:pPr>
    </w:p>
    <w:p w:rsidR="0082284C" w:rsidRDefault="00CC397F">
      <w:pPr>
        <w:spacing w:line="360" w:lineRule="auto"/>
        <w:jc w:val="both"/>
        <w:rPr>
          <w:rFonts w:ascii="Montserrat" w:hAnsi="Montserrat"/>
          <w:b/>
          <w:bCs/>
        </w:rPr>
      </w:pPr>
      <w:r>
        <w:rPr>
          <w:rFonts w:ascii="Montserrat" w:hAnsi="Montserrat"/>
          <w:b/>
          <w:bCs/>
        </w:rPr>
        <w:t>В октябре Социальный фонд выплатил дополнительную надбавку к пенсии бывшим шахтерам и летчикам</w:t>
      </w:r>
    </w:p>
    <w:p w:rsidR="0082284C" w:rsidRDefault="0082284C">
      <w:pPr>
        <w:pStyle w:val="afe"/>
        <w:spacing w:before="0" w:beforeAutospacing="0" w:after="0" w:afterAutospacing="0" w:line="276" w:lineRule="auto"/>
        <w:jc w:val="both"/>
        <w:rPr>
          <w:rFonts w:ascii="Montserrat" w:hAnsi="Montserrat"/>
          <w:b/>
          <w:bCs/>
        </w:rPr>
      </w:pPr>
    </w:p>
    <w:p w:rsidR="0082284C" w:rsidRDefault="00CC397F">
      <w:pPr>
        <w:spacing w:line="360" w:lineRule="auto"/>
        <w:jc w:val="both"/>
      </w:pPr>
      <w:r>
        <w:rPr>
          <w:rFonts w:ascii="Montserrat" w:hAnsi="Montserrat"/>
        </w:rPr>
        <w:t>В октябре 2025 года пенсионеры из числа бывших шахтеров и летчиков получили дополнительную надбавку к пенсии.</w:t>
      </w:r>
    </w:p>
    <w:p w:rsidR="0082284C" w:rsidRDefault="0082284C">
      <w:pPr>
        <w:spacing w:line="360" w:lineRule="auto"/>
        <w:jc w:val="both"/>
      </w:pPr>
    </w:p>
    <w:p w:rsidR="0082284C" w:rsidRDefault="00CC397F">
      <w:pPr>
        <w:spacing w:line="360" w:lineRule="auto"/>
        <w:jc w:val="both"/>
      </w:pPr>
      <w:r>
        <w:rPr>
          <w:rFonts w:ascii="Montserrat" w:hAnsi="Montserrat"/>
        </w:rPr>
        <w:t>Этим категориям пенсионеров Социальный фонд России ежемесячно выплачивает доплату к обычной страховой пенсии. Она полагается за вредные, опасные, напряженные и тяжелые условия труда и назначается на основе соответствующих федеральных законов.</w:t>
      </w:r>
    </w:p>
    <w:p w:rsidR="0082284C" w:rsidRDefault="0082284C">
      <w:pPr>
        <w:spacing w:line="360" w:lineRule="auto"/>
        <w:jc w:val="both"/>
      </w:pPr>
    </w:p>
    <w:p w:rsidR="0082284C" w:rsidRDefault="00CC397F">
      <w:pPr>
        <w:spacing w:line="360" w:lineRule="auto"/>
        <w:jc w:val="both"/>
      </w:pPr>
      <w:r>
        <w:rPr>
          <w:rFonts w:ascii="Montserrat" w:hAnsi="Montserrat"/>
        </w:rPr>
        <w:t>Доплата форм</w:t>
      </w:r>
      <w:r>
        <w:rPr>
          <w:rFonts w:ascii="Montserrat" w:hAnsi="Montserrat"/>
        </w:rPr>
        <w:t xml:space="preserve">ируется из дополнительных взносов, которые ежемесячно перечисляют в СФР работодатели, и назначается тем гражданам, которые выходили на пенсию с льготных должностей. Для летчиков — это пилот или бортмеханик, а для угольщиков – горнорабочий, горноспасатель, </w:t>
      </w:r>
      <w:r>
        <w:rPr>
          <w:rFonts w:ascii="Montserrat" w:hAnsi="Montserrat"/>
        </w:rPr>
        <w:t>рабочий, занятый на строительстве шахт, и другие, предусмотренные соответствующими списками профессии.</w:t>
      </w:r>
    </w:p>
    <w:p w:rsidR="0082284C" w:rsidRDefault="0082284C">
      <w:pPr>
        <w:spacing w:line="360" w:lineRule="auto"/>
        <w:jc w:val="both"/>
      </w:pPr>
    </w:p>
    <w:p w:rsidR="0082284C" w:rsidRDefault="00CC397F">
      <w:pPr>
        <w:spacing w:line="360" w:lineRule="auto"/>
        <w:jc w:val="both"/>
      </w:pPr>
      <w:r>
        <w:rPr>
          <w:rFonts w:ascii="Montserrat" w:hAnsi="Montserrat"/>
        </w:rPr>
        <w:t>Размер доплаты рассчитывают в каждом случае индивидуально. Учитывают стаж, личную зарплату и среднюю зарплату по стране. У шахтера стаж на подземных и о</w:t>
      </w:r>
      <w:r>
        <w:rPr>
          <w:rFonts w:ascii="Montserrat" w:hAnsi="Montserrat"/>
        </w:rPr>
        <w:t>ткрытых горных работах по добыче угля и сланца должен быть 25 лет (в ведущих профессиях 20 лет) Летчикам для дополнительной выплаты необходимо иметь 25 лет выслуги (женщинам 20 лет). При этом доплату начинают выплачивать только после назначения пенсии и ос</w:t>
      </w:r>
      <w:r>
        <w:rPr>
          <w:rFonts w:ascii="Montserrat" w:hAnsi="Montserrat"/>
        </w:rPr>
        <w:t>тавления работы: пока шахтер или летчик работают, она не начисляется.</w:t>
      </w:r>
    </w:p>
    <w:p w:rsidR="0082284C" w:rsidRDefault="0082284C">
      <w:pPr>
        <w:spacing w:line="360" w:lineRule="auto"/>
        <w:jc w:val="both"/>
      </w:pPr>
    </w:p>
    <w:p w:rsidR="0082284C" w:rsidRDefault="00CC397F">
      <w:pPr>
        <w:spacing w:line="360" w:lineRule="auto"/>
        <w:jc w:val="both"/>
      </w:pPr>
      <w:r>
        <w:rPr>
          <w:rFonts w:ascii="Montserrat" w:hAnsi="Montserrat"/>
        </w:rPr>
        <w:t xml:space="preserve">Размер доплаты пересматривается четыре раза в год: взносы, поступившие в </w:t>
      </w:r>
      <w:proofErr w:type="spellStart"/>
      <w:r>
        <w:rPr>
          <w:rFonts w:ascii="Montserrat" w:hAnsi="Montserrat"/>
        </w:rPr>
        <w:t>Соцфонд</w:t>
      </w:r>
      <w:proofErr w:type="spellEnd"/>
      <w:r>
        <w:rPr>
          <w:rFonts w:ascii="Montserrat" w:hAnsi="Montserrat"/>
        </w:rPr>
        <w:t xml:space="preserve"> от работодателей в первом квартале (январь – март), учитываются при определении размера доплат в период </w:t>
      </w:r>
      <w:r>
        <w:rPr>
          <w:rFonts w:ascii="Montserrat" w:hAnsi="Montserrat"/>
        </w:rPr>
        <w:t xml:space="preserve">с мая по июль. Во втором квартале </w:t>
      </w:r>
      <w:r>
        <w:rPr>
          <w:rFonts w:ascii="Montserrat" w:hAnsi="Montserrat"/>
        </w:rPr>
        <w:lastRenderedPageBreak/>
        <w:t>(апрель – июнь) – в период с августа по октябрь. Взносы за третий квартал (июль – сентябрь) — с ноября по январь, за четвертый квартал (октябрь – декабрь) – с февраля по апрель следующего года.</w:t>
      </w:r>
    </w:p>
    <w:p w:rsidR="0082284C" w:rsidRDefault="0082284C">
      <w:pPr>
        <w:spacing w:line="360" w:lineRule="auto"/>
        <w:jc w:val="both"/>
      </w:pPr>
    </w:p>
    <w:p w:rsidR="0082284C" w:rsidRDefault="00CC397F">
      <w:pPr>
        <w:spacing w:line="360" w:lineRule="auto"/>
        <w:jc w:val="both"/>
      </w:pPr>
      <w:r>
        <w:rPr>
          <w:rFonts w:ascii="Montserrat" w:hAnsi="Montserrat"/>
        </w:rPr>
        <w:t>Особенность в том, что сред</w:t>
      </w:r>
      <w:r>
        <w:rPr>
          <w:rFonts w:ascii="Montserrat" w:hAnsi="Montserrat"/>
        </w:rPr>
        <w:t>ства, начисленные работодателем за один квартал, могут поступить на счет Социального фонда уже в следующем и будут учтены позже. Из-за этого размер выплаты в ближайшие три месяца может быть скорректирован.</w:t>
      </w:r>
    </w:p>
    <w:p w:rsidR="0082284C" w:rsidRDefault="0082284C">
      <w:pPr>
        <w:spacing w:line="360" w:lineRule="auto"/>
        <w:jc w:val="both"/>
      </w:pPr>
    </w:p>
    <w:p w:rsidR="0082284C" w:rsidRDefault="00CC397F">
      <w:pPr>
        <w:spacing w:line="360" w:lineRule="auto"/>
        <w:jc w:val="both"/>
      </w:pPr>
      <w:r>
        <w:rPr>
          <w:rFonts w:ascii="Montserrat" w:hAnsi="Montserrat"/>
        </w:rPr>
        <w:t>Так, в августе-октябре 2025 года средний размер н</w:t>
      </w:r>
      <w:r>
        <w:rPr>
          <w:rFonts w:ascii="Montserrat" w:hAnsi="Montserrat"/>
        </w:rPr>
        <w:t>адбавки изначально составил: для работников организаций угольной промышленности 3 877 рублей, для летных экипажей воздушных судов гражданской авиации – 24 468 рублей.</w:t>
      </w:r>
    </w:p>
    <w:p w:rsidR="0082284C" w:rsidRDefault="0082284C">
      <w:pPr>
        <w:spacing w:line="360" w:lineRule="auto"/>
        <w:jc w:val="both"/>
      </w:pPr>
    </w:p>
    <w:p w:rsidR="0082284C" w:rsidRDefault="00CC397F">
      <w:pPr>
        <w:spacing w:line="360" w:lineRule="auto"/>
        <w:jc w:val="both"/>
      </w:pPr>
      <w:r>
        <w:rPr>
          <w:rFonts w:ascii="Montserrat" w:hAnsi="Montserrat"/>
        </w:rPr>
        <w:t>Однако 16 сентября 2025 года было принято постановление Правительства Российской Федерац</w:t>
      </w:r>
      <w:r>
        <w:rPr>
          <w:rFonts w:ascii="Montserrat" w:hAnsi="Montserrat"/>
        </w:rPr>
        <w:t xml:space="preserve">ии № 1421, которое предписывало учесть в расчетах взносы от работодателей за апрель-июнь, которые поступили на счета </w:t>
      </w:r>
      <w:proofErr w:type="spellStart"/>
      <w:r>
        <w:rPr>
          <w:rFonts w:ascii="Montserrat" w:hAnsi="Montserrat"/>
        </w:rPr>
        <w:t>Соцфонда</w:t>
      </w:r>
      <w:proofErr w:type="spellEnd"/>
      <w:r>
        <w:rPr>
          <w:rFonts w:ascii="Montserrat" w:hAnsi="Montserrat"/>
        </w:rPr>
        <w:t xml:space="preserve"> уже в июле.</w:t>
      </w:r>
    </w:p>
    <w:p w:rsidR="0082284C" w:rsidRDefault="0082284C">
      <w:pPr>
        <w:spacing w:line="360" w:lineRule="auto"/>
        <w:jc w:val="both"/>
      </w:pPr>
    </w:p>
    <w:p w:rsidR="0082284C" w:rsidRDefault="00CC397F">
      <w:pPr>
        <w:spacing w:line="360" w:lineRule="auto"/>
        <w:jc w:val="both"/>
      </w:pPr>
      <w:r>
        <w:rPr>
          <w:rFonts w:ascii="Montserrat" w:hAnsi="Montserrat"/>
        </w:rPr>
        <w:t>Социальный фонд произвел перерасчет и установил новые (скорректированные в большую сторону) размеры дополнительных вы</w:t>
      </w:r>
      <w:r>
        <w:rPr>
          <w:rFonts w:ascii="Montserrat" w:hAnsi="Montserrat"/>
        </w:rPr>
        <w:t>плат: для работников организаций угольной промышленности – 4 667 рублей (+790 рублей), членам летных экипажей воздушных судов гражданской авиации – 27 104 рублей (+2636 рублей).</w:t>
      </w:r>
    </w:p>
    <w:p w:rsidR="0082284C" w:rsidRDefault="0082284C">
      <w:pPr>
        <w:spacing w:line="360" w:lineRule="auto"/>
        <w:jc w:val="both"/>
      </w:pPr>
    </w:p>
    <w:p w:rsidR="0082284C" w:rsidRDefault="00CC397F">
      <w:pPr>
        <w:spacing w:line="360" w:lineRule="auto"/>
        <w:jc w:val="both"/>
      </w:pPr>
      <w:r>
        <w:rPr>
          <w:rFonts w:ascii="Montserrat" w:hAnsi="Montserrat"/>
        </w:rPr>
        <w:t>Выплата добавленных сумм за август-октябрь состоялась в октябре 2025 года одновременно с установленными суммами дополнительного социального обеспечения за октябрь 2025 года.</w:t>
      </w:r>
    </w:p>
    <w:p w:rsidR="0082284C" w:rsidRDefault="0082284C">
      <w:pPr>
        <w:spacing w:line="360" w:lineRule="auto"/>
        <w:jc w:val="both"/>
      </w:pPr>
    </w:p>
    <w:p w:rsidR="0082284C" w:rsidRDefault="00CC397F">
      <w:pPr>
        <w:spacing w:line="360" w:lineRule="auto"/>
        <w:jc w:val="both"/>
      </w:pPr>
      <w:r>
        <w:rPr>
          <w:rFonts w:ascii="Montserrat" w:hAnsi="Montserrat"/>
        </w:rPr>
        <w:t>Чтобы избежать необходимости перерасчетов, подготовлен законопроект, согласно кот</w:t>
      </w:r>
      <w:r>
        <w:rPr>
          <w:rFonts w:ascii="Montserrat" w:hAnsi="Montserrat"/>
        </w:rPr>
        <w:t xml:space="preserve">орому засчитывать внесенные работодателями взносы будут не на </w:t>
      </w:r>
      <w:r>
        <w:rPr>
          <w:rFonts w:ascii="Montserrat" w:hAnsi="Montserrat"/>
        </w:rPr>
        <w:lastRenderedPageBreak/>
        <w:t>момент их поступления на счет Социального фонда, а на момент начисления средств работодателем. Тогда они будут учтены при определении размера доплаты уже в ближайший выплатной период. Это позвол</w:t>
      </w:r>
      <w:r>
        <w:rPr>
          <w:rFonts w:ascii="Montserrat" w:hAnsi="Montserrat"/>
        </w:rPr>
        <w:t>ит избежать неравномерности сумм выплат.</w:t>
      </w:r>
    </w:p>
    <w:p w:rsidR="0082284C" w:rsidRDefault="0082284C">
      <w:pPr>
        <w:spacing w:line="360" w:lineRule="auto"/>
        <w:jc w:val="both"/>
      </w:pPr>
    </w:p>
    <w:p w:rsidR="0082284C" w:rsidRDefault="00CC397F">
      <w:pPr>
        <w:spacing w:line="360" w:lineRule="auto"/>
        <w:jc w:val="both"/>
      </w:pPr>
      <w:r>
        <w:rPr>
          <w:rFonts w:ascii="Montserrat" w:hAnsi="Montserrat"/>
        </w:rPr>
        <w:t>Сейчас документ проходит общественное обсуждение.</w:t>
      </w:r>
    </w:p>
    <w:p w:rsidR="0082284C" w:rsidRDefault="0082284C">
      <w:pPr>
        <w:spacing w:line="360" w:lineRule="auto"/>
        <w:jc w:val="both"/>
      </w:pPr>
    </w:p>
    <w:p w:rsidR="0082284C" w:rsidRDefault="00CC397F">
      <w:pPr>
        <w:spacing w:line="360" w:lineRule="auto"/>
        <w:jc w:val="both"/>
        <w:rPr>
          <w:rFonts w:ascii="Montserrat" w:hAnsi="Montserrat"/>
        </w:rPr>
      </w:pPr>
      <w:r>
        <w:rPr>
          <w:rFonts w:ascii="Montserrat" w:hAnsi="Montserrat"/>
        </w:rPr>
        <w:t xml:space="preserve">Актуальная информация о параметрах, влияющих на размер </w:t>
      </w:r>
      <w:proofErr w:type="gramStart"/>
      <w:r>
        <w:rPr>
          <w:rFonts w:ascii="Montserrat" w:hAnsi="Montserrat"/>
        </w:rPr>
        <w:t>доплаты</w:t>
      </w:r>
      <w:proofErr w:type="gramEnd"/>
      <w:r>
        <w:rPr>
          <w:rFonts w:ascii="Montserrat" w:hAnsi="Montserrat"/>
        </w:rPr>
        <w:t xml:space="preserve"> на каждый выплатной период, размещается на официальном сайте СФР.</w:t>
      </w:r>
    </w:p>
    <w:p w:rsidR="0082284C" w:rsidRDefault="0082284C">
      <w:pPr>
        <w:spacing w:line="360" w:lineRule="auto"/>
        <w:jc w:val="both"/>
        <w:rPr>
          <w:rFonts w:ascii="Montserrat" w:hAnsi="Montserrat"/>
        </w:rPr>
      </w:pPr>
    </w:p>
    <w:p w:rsidR="0082284C" w:rsidRDefault="0082284C">
      <w:pPr>
        <w:spacing w:line="360" w:lineRule="auto"/>
        <w:jc w:val="both"/>
        <w:rPr>
          <w:rFonts w:ascii="Montserrat" w:hAnsi="Montserrat"/>
        </w:rPr>
      </w:pPr>
    </w:p>
    <w:p w:rsidR="0082284C" w:rsidRDefault="0082284C">
      <w:pPr>
        <w:spacing w:line="360" w:lineRule="auto"/>
        <w:jc w:val="both"/>
        <w:rPr>
          <w:rFonts w:ascii="Montserrat" w:hAnsi="Montserrat"/>
        </w:rPr>
      </w:pPr>
    </w:p>
    <w:p w:rsidR="0082284C" w:rsidRDefault="00CC397F">
      <w:pPr>
        <w:pStyle w:val="afe"/>
        <w:widowControl w:val="0"/>
        <w:spacing w:before="0" w:beforeAutospacing="0" w:line="276" w:lineRule="auto"/>
        <w:jc w:val="center"/>
        <w:rPr>
          <w:rFonts w:ascii="Montserrat" w:hAnsi="Montserrat"/>
          <w:b/>
          <w:color w:val="58595B"/>
        </w:rPr>
      </w:pPr>
      <w:r>
        <w:rPr>
          <w:rFonts w:ascii="Montserrat" w:hAnsi="Montserrat"/>
          <w:b/>
          <w:color w:val="58595B"/>
        </w:rPr>
        <w:t>Мы в социальных сетях:</w:t>
      </w:r>
    </w:p>
    <w:p w:rsidR="00CC397F" w:rsidRDefault="00CC397F" w:rsidP="00CC397F">
      <w:pPr>
        <w:pStyle w:val="afe"/>
        <w:spacing w:before="0" w:beforeAutospacing="0"/>
        <w:jc w:val="center"/>
        <w:rPr>
          <w:rFonts w:ascii="Myriad Pro" w:hAnsi="Myriad Pro"/>
          <w:b/>
          <w:noProof/>
          <w:color w:val="488DCD"/>
          <w:sz w:val="16"/>
          <w:szCs w:val="16"/>
        </w:rPr>
      </w:pPr>
      <w:r>
        <w:rPr>
          <w:rFonts w:ascii="Myriad Pro" w:hAnsi="Myriad Pro"/>
          <w:b/>
          <w:noProof/>
          <w:color w:val="488DCD"/>
        </w:rPr>
        <w:drawing>
          <wp:inline distT="0" distB="0" distL="0" distR="0">
            <wp:extent cx="304800" cy="304800"/>
            <wp:effectExtent l="0" t="0" r="0" b="0"/>
            <wp:docPr id="15" name="Рисунок 1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extent cx="304800" cy="304800"/>
            <wp:effectExtent l="0" t="0" r="0" b="0"/>
            <wp:docPr id="14" name="Рисунок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extent cx="304800" cy="304800"/>
            <wp:effectExtent l="0" t="0" r="0" b="0"/>
            <wp:docPr id="13" name="Рисунок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extent cx="304800" cy="304800"/>
            <wp:effectExtent l="0" t="0" r="0" b="0"/>
            <wp:docPr id="12" name="Рисунок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extent cx="304800" cy="304800"/>
            <wp:effectExtent l="0" t="0" r="0" b="0"/>
            <wp:docPr id="11" name="Рисунок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82284C" w:rsidRDefault="0082284C">
      <w:pPr>
        <w:rPr>
          <w:rFonts w:ascii="Montserrat" w:hAnsi="Montserrat"/>
          <w:b/>
          <w:sz w:val="16"/>
          <w:szCs w:val="16"/>
        </w:rPr>
      </w:pPr>
      <w:bookmarkStart w:id="0" w:name="_GoBack"/>
      <w:bookmarkEnd w:id="0"/>
    </w:p>
    <w:p w:rsidR="0082284C" w:rsidRDefault="0082284C">
      <w:pPr>
        <w:pStyle w:val="afe"/>
        <w:spacing w:before="0" w:beforeAutospacing="0" w:after="0" w:afterAutospacing="0"/>
        <w:rPr>
          <w:rFonts w:ascii="Montserrat" w:hAnsi="Montserrat"/>
          <w:iCs/>
          <w:sz w:val="16"/>
          <w:szCs w:val="16"/>
        </w:rPr>
      </w:pPr>
    </w:p>
    <w:sectPr w:rsidR="0082284C">
      <w:headerReference w:type="default" r:id="rId19"/>
      <w:footerReference w:type="even" r:id="rId20"/>
      <w:footerReference w:type="default" r:id="rId21"/>
      <w:headerReference w:type="first" r:id="rId22"/>
      <w:pgSz w:w="11906" w:h="16838"/>
      <w:pgMar w:top="788" w:right="890" w:bottom="1576" w:left="890"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84C" w:rsidRDefault="00CC397F">
      <w:r>
        <w:separator/>
      </w:r>
    </w:p>
  </w:endnote>
  <w:endnote w:type="continuationSeparator" w:id="0">
    <w:p w:rsidR="0082284C" w:rsidRDefault="00CC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ontserrat">
    <w:panose1 w:val="00000000000000000000"/>
    <w:charset w:val="CC"/>
    <w:family w:val="auto"/>
    <w:pitch w:val="variable"/>
    <w:sig w:usb0="A00002FF" w:usb1="4000207B" w:usb2="00000000" w:usb3="00000000" w:csb0="00000197" w:csb1="00000000"/>
  </w:font>
  <w:font w:name="Myriad Pro">
    <w:altName w:val="Wingdings 3"/>
    <w:charset w:val="00"/>
    <w:family w:val="auto"/>
    <w:pitch w:val="default"/>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84C" w:rsidRDefault="00CC397F">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82284C" w:rsidRDefault="0082284C">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84C" w:rsidRDefault="0082284C">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84C" w:rsidRDefault="00CC397F">
      <w:r>
        <w:separator/>
      </w:r>
    </w:p>
  </w:footnote>
  <w:footnote w:type="continuationSeparator" w:id="0">
    <w:p w:rsidR="0082284C" w:rsidRDefault="00CC3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087"/>
      <w:gridCol w:w="2666"/>
      <w:gridCol w:w="2159"/>
    </w:tblGrid>
    <w:tr w:rsidR="0082284C">
      <w:tc>
        <w:tcPr>
          <w:tcW w:w="2503" w:type="dxa"/>
        </w:tcPr>
        <w:p w:rsidR="0082284C" w:rsidRDefault="00CC397F">
          <w:pPr>
            <w:pStyle w:val="af"/>
          </w:pPr>
          <w:r>
            <w:rPr>
              <w:noProof/>
            </w:rPr>
            <mc:AlternateContent>
              <mc:Choice Requires="wpg">
                <w:drawing>
                  <wp:inline distT="0" distB="0" distL="0" distR="0">
                    <wp:extent cx="2040941" cy="249320"/>
                    <wp:effectExtent l="0" t="0" r="0"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СФР_горизонтальное.png"/>
                            <pic:cNvPicPr>
                              <a:picLocks noChangeAspect="1"/>
                            </pic:cNvPicPr>
                          </pic:nvPicPr>
                          <pic:blipFill>
                            <a:blip r:embed="rId1"/>
                            <a:stretch/>
                          </pic:blipFill>
                          <pic:spPr bwMode="auto">
                            <a:xfrm>
                              <a:off x="0" y="0"/>
                              <a:ext cx="2063380" cy="252061"/>
                            </a:xfrm>
                            <a:prstGeom prst="rect">
                              <a:avLst/>
                            </a:prstGeom>
                          </pic:spPr>
                        </pic:pic>
                      </a:graphicData>
                    </a:graphic>
                  </wp:inline>
                </w:drawing>
              </mc:Choice>
              <mc:Fallback xmlns:a="http://schemas.openxmlformats.org/drawingml/2006/main" xmlns:w15="http://schemas.microsoft.com/office/word/2012/wordml">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0.70pt;height:19.63pt;mso-wrap-distance-left:0.00pt;mso-wrap-distance-top:0.00pt;mso-wrap-distance-right:0.00pt;mso-wrap-distance-bottom:0.00pt;z-index:1;" stroked="false">
                    <v:imagedata r:id="rId2" o:title=""/>
                    <o:lock v:ext="edit" rotation="t"/>
                  </v:shape>
                </w:pict>
              </mc:Fallback>
            </mc:AlternateContent>
          </w:r>
        </w:p>
      </w:tc>
      <w:tc>
        <w:tcPr>
          <w:tcW w:w="2503" w:type="dxa"/>
        </w:tcPr>
        <w:p w:rsidR="0082284C" w:rsidRDefault="0082284C">
          <w:pPr>
            <w:pStyle w:val="af"/>
            <w:rPr>
              <w:rFonts w:ascii="Montserrat" w:hAnsi="Montserrat"/>
              <w:sz w:val="16"/>
              <w:szCs w:val="16"/>
              <w:lang w:val="en-US"/>
            </w:rPr>
          </w:pPr>
        </w:p>
        <w:p w:rsidR="0082284C" w:rsidRDefault="0082284C">
          <w:pPr>
            <w:pStyle w:val="af"/>
            <w:rPr>
              <w:rFonts w:ascii="Montserrat" w:hAnsi="Montserrat"/>
              <w:sz w:val="16"/>
              <w:szCs w:val="16"/>
            </w:rPr>
          </w:pPr>
        </w:p>
      </w:tc>
      <w:tc>
        <w:tcPr>
          <w:tcW w:w="2503" w:type="dxa"/>
        </w:tcPr>
        <w:p w:rsidR="0082284C" w:rsidRDefault="00CC397F">
          <w:pPr>
            <w:pStyle w:val="af"/>
            <w:rPr>
              <w:rFonts w:ascii="Montserrat" w:hAnsi="Montserrat" w:cs="Helv"/>
              <w:color w:val="000000"/>
              <w:sz w:val="16"/>
              <w:szCs w:val="16"/>
            </w:rPr>
          </w:pP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r>
            <w:rPr>
              <w:rFonts w:ascii="Montserrat" w:hAnsi="Montserrat" w:cs="Helv"/>
              <w:color w:val="000000"/>
              <w:sz w:val="16"/>
              <w:szCs w:val="16"/>
            </w:rPr>
            <w:t>/</w:t>
          </w:r>
          <w:r>
            <w:rPr>
              <w:rFonts w:ascii="Montserrat" w:hAnsi="Montserrat" w:cs="Helv"/>
              <w:color w:val="000000"/>
              <w:sz w:val="16"/>
              <w:szCs w:val="16"/>
              <w:lang w:val="en-US"/>
            </w:rPr>
            <w:t>branches</w:t>
          </w:r>
          <w:r>
            <w:rPr>
              <w:rFonts w:ascii="Montserrat" w:hAnsi="Montserrat" w:cs="Helv"/>
              <w:color w:val="000000"/>
              <w:sz w:val="16"/>
              <w:szCs w:val="16"/>
            </w:rPr>
            <w:t>/</w:t>
          </w:r>
          <w:proofErr w:type="spellStart"/>
          <w:r>
            <w:rPr>
              <w:rFonts w:ascii="Montserrat" w:hAnsi="Montserrat" w:cs="Helv"/>
              <w:color w:val="000000"/>
              <w:sz w:val="16"/>
              <w:szCs w:val="16"/>
              <w:lang w:val="en-US"/>
            </w:rPr>
            <w:t>krasnodar</w:t>
          </w:r>
          <w:proofErr w:type="spellEnd"/>
          <w:r>
            <w:rPr>
              <w:rFonts w:ascii="Montserrat" w:hAnsi="Montserrat" w:cs="Helv"/>
              <w:color w:val="000000"/>
              <w:sz w:val="16"/>
              <w:szCs w:val="16"/>
            </w:rPr>
            <w:t>/</w:t>
          </w:r>
          <w:r>
            <w:rPr>
              <w:rFonts w:ascii="Montserrat" w:hAnsi="Montserrat" w:cs="Helv"/>
              <w:color w:val="000000"/>
              <w:sz w:val="16"/>
              <w:szCs w:val="16"/>
            </w:rPr>
            <w:br/>
          </w:r>
          <w:r>
            <w:rPr>
              <w:rFonts w:ascii="Montserrat" w:hAnsi="Montserrat" w:cs="Helv"/>
              <w:color w:val="000000"/>
              <w:sz w:val="16"/>
              <w:szCs w:val="16"/>
              <w:lang w:val="en-US"/>
            </w:rPr>
            <w:t>info</w:t>
          </w:r>
          <w:r>
            <w:rPr>
              <w:rFonts w:ascii="Montserrat" w:hAnsi="Montserrat" w:cs="Helv"/>
              <w:color w:val="000000"/>
              <w:sz w:val="16"/>
              <w:szCs w:val="16"/>
            </w:rPr>
            <w:t>@23.</w:t>
          </w: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p>
        <w:p w:rsidR="0082284C" w:rsidRDefault="0082284C">
          <w:pPr>
            <w:pStyle w:val="af"/>
            <w:rPr>
              <w:rFonts w:ascii="Montserrat" w:hAnsi="Montserrat" w:cs="Helv"/>
              <w:color w:val="000000"/>
              <w:sz w:val="16"/>
              <w:szCs w:val="16"/>
            </w:rPr>
          </w:pPr>
        </w:p>
        <w:p w:rsidR="0082284C" w:rsidRDefault="0082284C">
          <w:pPr>
            <w:pStyle w:val="af"/>
            <w:rPr>
              <w:rFonts w:ascii="Montserrat" w:hAnsi="Montserrat"/>
              <w:sz w:val="16"/>
              <w:szCs w:val="16"/>
            </w:rPr>
          </w:pPr>
        </w:p>
      </w:tc>
      <w:tc>
        <w:tcPr>
          <w:tcW w:w="2503" w:type="dxa"/>
        </w:tcPr>
        <w:p w:rsidR="0082284C" w:rsidRDefault="00CC397F">
          <w:pPr>
            <w:pStyle w:val="af"/>
            <w:rPr>
              <w:rFonts w:ascii="Montserrat" w:hAnsi="Montserrat"/>
              <w:sz w:val="16"/>
              <w:szCs w:val="16"/>
            </w:rPr>
          </w:pPr>
          <w:r>
            <w:rPr>
              <w:rFonts w:ascii="Montserrat" w:hAnsi="Montserrat"/>
              <w:bCs/>
              <w:iCs/>
              <w:sz w:val="16"/>
              <w:szCs w:val="16"/>
            </w:rPr>
            <w:t xml:space="preserve">факс </w:t>
          </w:r>
          <w:r>
            <w:rPr>
              <w:rFonts w:ascii="Montserrat" w:hAnsi="Montserrat"/>
              <w:bCs/>
              <w:iCs/>
              <w:sz w:val="16"/>
              <w:szCs w:val="16"/>
              <w:lang w:val="en-US"/>
            </w:rPr>
            <w:t xml:space="preserve">+7 </w:t>
          </w:r>
          <w:r>
            <w:rPr>
              <w:rFonts w:ascii="Montserrat" w:hAnsi="Montserrat"/>
              <w:bCs/>
              <w:iCs/>
              <w:sz w:val="16"/>
              <w:szCs w:val="16"/>
            </w:rPr>
            <w:t>861 992-53-83</w:t>
          </w:r>
        </w:p>
      </w:tc>
    </w:tr>
  </w:tbl>
  <w:p w:rsidR="0082284C" w:rsidRDefault="00CC397F">
    <w:pPr>
      <w:pStyle w:val="af"/>
      <w:rPr>
        <w:lang w:val="en-US"/>
      </w:rPr>
    </w:pPr>
    <w:r>
      <w:rPr>
        <w:rFonts w:ascii="Calibri" w:eastAsia="Calibri" w:hAnsi="Calibri"/>
        <w:noProof/>
      </w:rPr>
      <mc:AlternateContent>
        <mc:Choice Requires="wps">
          <w:drawing>
            <wp:anchor distT="0" distB="0" distL="114300" distR="114300" simplePos="0" relativeHeight="251659776" behindDoc="0" locked="0" layoutInCell="0" allowOverlap="1">
              <wp:simplePos x="0" y="0"/>
              <wp:positionH relativeFrom="leftMargin">
                <wp:posOffset>36195</wp:posOffset>
              </wp:positionH>
              <wp:positionV relativeFrom="margin">
                <wp:posOffset>19050</wp:posOffset>
              </wp:positionV>
              <wp:extent cx="819150" cy="433705"/>
              <wp:effectExtent l="0" t="0" r="5715" b="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wps:spPr>
                    <wps:txbx>
                      <w:txbxContent>
                        <w:p w:rsidR="0082284C" w:rsidRDefault="00CC397F">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Pr>
                              <w:rFonts w:ascii="Montserrat" w:hAnsi="Montserrat"/>
                              <w:noProof/>
                              <w:sz w:val="16"/>
                              <w:szCs w:val="16"/>
                            </w:rPr>
                            <w:t>3</w:t>
                          </w:r>
                          <w:r>
                            <w:rPr>
                              <w:rFonts w:ascii="Montserrat" w:hAnsi="Montserrat"/>
                              <w:sz w:val="16"/>
                              <w:szCs w:val="16"/>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Прямоугольник 3" o:spid="_x0000_s1027" style="position:absolute;margin-left:2.85pt;margin-top:1.5pt;width:64.5pt;height:34.15pt;z-index:251659776;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" o:allowincell="f" stroked="f">
              <v:textbox style="mso-fit-shape-to-text:t" inset="0,,0">
                <w:txbxContent>
                  <w:p w:rsidR="0082284C" w:rsidRDefault="00CC397F">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Pr>
                        <w:rFonts w:ascii="Montserrat" w:hAnsi="Montserrat"/>
                        <w:noProof/>
                        <w:sz w:val="16"/>
                        <w:szCs w:val="16"/>
                      </w:rPr>
                      <w:t>3</w:t>
                    </w:r>
                    <w:r>
                      <w:rPr>
                        <w:rFonts w:ascii="Montserrat" w:hAnsi="Montserrat"/>
                        <w:sz w:val="16"/>
                        <w:szCs w:val="16"/>
                      </w:rPr>
                      <w:fldChar w:fldCharType="end"/>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b"/>
      <w:tblW w:w="10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357"/>
      <w:gridCol w:w="2666"/>
      <w:gridCol w:w="2301"/>
    </w:tblGrid>
    <w:tr w:rsidR="0082284C">
      <w:tc>
        <w:tcPr>
          <w:tcW w:w="3369" w:type="dxa"/>
        </w:tcPr>
        <w:p w:rsidR="0082284C" w:rsidRDefault="00CC397F">
          <w:pPr>
            <w:pStyle w:val="af"/>
          </w:pPr>
          <w:r>
            <w:rPr>
              <w:noProof/>
            </w:rPr>
            <mc:AlternateContent>
              <mc:Choice Requires="wpg">
                <w:drawing>
                  <wp:inline distT="0" distB="0" distL="0" distR="0">
                    <wp:extent cx="1570007" cy="450695"/>
                    <wp:effectExtent l="0" t="0" r="0" b="6985"/>
                    <wp:docPr id="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WEB 4.png"/>
                            <pic:cNvPicPr>
                              <a:picLocks noChangeAspect="1"/>
                            </pic:cNvPicPr>
                          </pic:nvPicPr>
                          <pic:blipFill>
                            <a:blip r:embed="rId1"/>
                            <a:stretch/>
                          </pic:blipFill>
                          <pic:spPr bwMode="auto">
                            <a:xfrm>
                              <a:off x="0" y="0"/>
                              <a:ext cx="1573388" cy="451666"/>
                            </a:xfrm>
                            <a:prstGeom prst="rect">
                              <a:avLst/>
                            </a:prstGeom>
                          </pic:spPr>
                        </pic:pic>
                      </a:graphicData>
                    </a:graphic>
                  </wp:inline>
                </w:drawing>
              </mc:Choice>
              <mc:Fallback xmlns:a="http://schemas.openxmlformats.org/drawingml/2006/main" xmlns:w15="http://schemas.microsoft.com/office/word/2012/wordml">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23.62pt;height:35.49pt;mso-wrap-distance-left:0.00pt;mso-wrap-distance-top:0.00pt;mso-wrap-distance-right:0.00pt;mso-wrap-distance-bottom:0.00pt;z-index:1;" stroked="false">
                    <v:imagedata r:id="rId2" o:title=""/>
                    <o:lock v:ext="edit" rotation="t"/>
                  </v:shape>
                </w:pict>
              </mc:Fallback>
            </mc:AlternateContent>
          </w:r>
        </w:p>
      </w:tc>
      <w:tc>
        <w:tcPr>
          <w:tcW w:w="2357" w:type="dxa"/>
        </w:tcPr>
        <w:p w:rsidR="0082284C" w:rsidRDefault="0082284C">
          <w:pPr>
            <w:pStyle w:val="af"/>
            <w:rPr>
              <w:rFonts w:ascii="Montserrat" w:hAnsi="Montserrat"/>
              <w:sz w:val="16"/>
              <w:szCs w:val="16"/>
              <w:lang w:val="en-US"/>
            </w:rPr>
          </w:pPr>
        </w:p>
        <w:p w:rsidR="0082284C" w:rsidRDefault="00CC397F">
          <w:pPr>
            <w:pStyle w:val="af"/>
            <w:rPr>
              <w:rFonts w:ascii="Montserrat" w:hAnsi="Montserrat"/>
              <w:sz w:val="16"/>
              <w:szCs w:val="16"/>
            </w:rPr>
          </w:pPr>
          <w:r>
            <w:rPr>
              <w:rFonts w:ascii="Montserrat" w:hAnsi="Montserrat"/>
              <w:sz w:val="16"/>
              <w:szCs w:val="16"/>
            </w:rPr>
            <w:t>г. Краснодар</w:t>
          </w:r>
        </w:p>
        <w:p w:rsidR="0082284C" w:rsidRDefault="00CC397F">
          <w:pPr>
            <w:pStyle w:val="af"/>
            <w:rPr>
              <w:rFonts w:ascii="Montserrat" w:hAnsi="Montserrat"/>
              <w:sz w:val="16"/>
              <w:szCs w:val="16"/>
            </w:rPr>
          </w:pPr>
          <w:r>
            <w:rPr>
              <w:rFonts w:ascii="Montserrat" w:hAnsi="Montserrat"/>
              <w:sz w:val="16"/>
              <w:szCs w:val="16"/>
            </w:rPr>
            <w:t xml:space="preserve">ул. им. </w:t>
          </w:r>
          <w:proofErr w:type="spellStart"/>
          <w:r>
            <w:rPr>
              <w:rFonts w:ascii="Montserrat" w:hAnsi="Montserrat"/>
              <w:sz w:val="16"/>
              <w:szCs w:val="16"/>
            </w:rPr>
            <w:t>Хакурате</w:t>
          </w:r>
          <w:proofErr w:type="spellEnd"/>
          <w:r>
            <w:rPr>
              <w:rFonts w:ascii="Montserrat" w:hAnsi="Montserrat"/>
              <w:sz w:val="16"/>
              <w:szCs w:val="16"/>
            </w:rPr>
            <w:t>, д. 8</w:t>
          </w:r>
        </w:p>
        <w:p w:rsidR="0082284C" w:rsidRDefault="0082284C">
          <w:pPr>
            <w:pStyle w:val="af"/>
            <w:rPr>
              <w:rFonts w:ascii="Montserrat" w:hAnsi="Montserrat"/>
              <w:sz w:val="16"/>
              <w:szCs w:val="16"/>
            </w:rPr>
          </w:pPr>
        </w:p>
      </w:tc>
      <w:tc>
        <w:tcPr>
          <w:tcW w:w="2666" w:type="dxa"/>
        </w:tcPr>
        <w:p w:rsidR="0082284C" w:rsidRDefault="0082284C">
          <w:pPr>
            <w:pStyle w:val="af"/>
            <w:rPr>
              <w:rFonts w:ascii="Montserrat" w:hAnsi="Montserrat" w:cs="Helv"/>
              <w:color w:val="000000"/>
              <w:sz w:val="16"/>
              <w:szCs w:val="16"/>
            </w:rPr>
          </w:pPr>
        </w:p>
        <w:p w:rsidR="0082284C" w:rsidRDefault="00CC397F">
          <w:pPr>
            <w:pStyle w:val="af"/>
            <w:rPr>
              <w:rFonts w:ascii="Montserrat" w:hAnsi="Montserrat" w:cs="Helv"/>
              <w:color w:val="000000"/>
              <w:sz w:val="16"/>
              <w:szCs w:val="16"/>
            </w:rPr>
          </w:pP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r>
            <w:rPr>
              <w:rFonts w:ascii="Montserrat" w:hAnsi="Montserrat" w:cs="Helv"/>
              <w:color w:val="000000"/>
              <w:sz w:val="16"/>
              <w:szCs w:val="16"/>
            </w:rPr>
            <w:t>/</w:t>
          </w:r>
          <w:r>
            <w:rPr>
              <w:rFonts w:ascii="Montserrat" w:hAnsi="Montserrat" w:cs="Helv"/>
              <w:color w:val="000000"/>
              <w:sz w:val="16"/>
              <w:szCs w:val="16"/>
              <w:lang w:val="en-US"/>
            </w:rPr>
            <w:t>branches</w:t>
          </w:r>
          <w:r>
            <w:rPr>
              <w:rFonts w:ascii="Montserrat" w:hAnsi="Montserrat" w:cs="Helv"/>
              <w:color w:val="000000"/>
              <w:sz w:val="16"/>
              <w:szCs w:val="16"/>
            </w:rPr>
            <w:t>/</w:t>
          </w:r>
          <w:proofErr w:type="spellStart"/>
          <w:r>
            <w:rPr>
              <w:rFonts w:ascii="Montserrat" w:hAnsi="Montserrat" w:cs="Helv"/>
              <w:color w:val="000000"/>
              <w:sz w:val="16"/>
              <w:szCs w:val="16"/>
              <w:lang w:val="en-US"/>
            </w:rPr>
            <w:t>krasnodar</w:t>
          </w:r>
          <w:proofErr w:type="spellEnd"/>
          <w:r>
            <w:rPr>
              <w:rFonts w:ascii="Montserrat" w:hAnsi="Montserrat" w:cs="Helv"/>
              <w:color w:val="000000"/>
              <w:sz w:val="16"/>
              <w:szCs w:val="16"/>
            </w:rPr>
            <w:t>/</w:t>
          </w:r>
          <w:r>
            <w:rPr>
              <w:rFonts w:ascii="Montserrat" w:hAnsi="Montserrat" w:cs="Helv"/>
              <w:color w:val="000000"/>
              <w:sz w:val="16"/>
              <w:szCs w:val="16"/>
            </w:rPr>
            <w:br/>
          </w:r>
          <w:r>
            <w:rPr>
              <w:rFonts w:ascii="Montserrat" w:hAnsi="Montserrat" w:cs="Helv"/>
              <w:color w:val="000000"/>
              <w:sz w:val="16"/>
              <w:szCs w:val="16"/>
              <w:lang w:val="en-US"/>
            </w:rPr>
            <w:t>info</w:t>
          </w:r>
          <w:r>
            <w:rPr>
              <w:rFonts w:ascii="Montserrat" w:hAnsi="Montserrat" w:cs="Helv"/>
              <w:color w:val="000000"/>
              <w:sz w:val="16"/>
              <w:szCs w:val="16"/>
            </w:rPr>
            <w:t>@23.</w:t>
          </w: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p>
        <w:p w:rsidR="0082284C" w:rsidRDefault="0082284C">
          <w:pPr>
            <w:pStyle w:val="af"/>
            <w:rPr>
              <w:rFonts w:ascii="Montserrat" w:hAnsi="Montserrat" w:cs="Helv"/>
              <w:color w:val="000000"/>
              <w:sz w:val="16"/>
              <w:szCs w:val="16"/>
            </w:rPr>
          </w:pPr>
        </w:p>
        <w:p w:rsidR="0082284C" w:rsidRDefault="0082284C">
          <w:pPr>
            <w:pStyle w:val="af"/>
            <w:rPr>
              <w:rFonts w:ascii="Montserrat" w:hAnsi="Montserrat"/>
              <w:sz w:val="16"/>
              <w:szCs w:val="16"/>
            </w:rPr>
          </w:pPr>
        </w:p>
      </w:tc>
      <w:tc>
        <w:tcPr>
          <w:tcW w:w="2301" w:type="dxa"/>
        </w:tcPr>
        <w:p w:rsidR="0082284C" w:rsidRDefault="0082284C">
          <w:pPr>
            <w:pStyle w:val="af"/>
            <w:rPr>
              <w:rFonts w:ascii="Montserrat" w:hAnsi="Montserrat"/>
              <w:bCs/>
              <w:iCs/>
              <w:sz w:val="16"/>
              <w:szCs w:val="16"/>
            </w:rPr>
          </w:pPr>
        </w:p>
        <w:p w:rsidR="0082284C" w:rsidRDefault="00CC397F">
          <w:pPr>
            <w:pStyle w:val="af"/>
            <w:rPr>
              <w:rFonts w:ascii="Montserrat" w:hAnsi="Montserrat"/>
              <w:sz w:val="16"/>
              <w:szCs w:val="16"/>
            </w:rPr>
          </w:pPr>
          <w:r>
            <w:rPr>
              <w:rFonts w:ascii="Montserrat" w:hAnsi="Montserrat"/>
              <w:bCs/>
              <w:iCs/>
              <w:sz w:val="16"/>
              <w:szCs w:val="16"/>
            </w:rPr>
            <w:t xml:space="preserve">факс </w:t>
          </w:r>
          <w:r>
            <w:rPr>
              <w:rFonts w:ascii="Montserrat" w:hAnsi="Montserrat"/>
              <w:bCs/>
              <w:iCs/>
              <w:sz w:val="16"/>
              <w:szCs w:val="16"/>
              <w:lang w:val="en-US"/>
            </w:rPr>
            <w:t xml:space="preserve">+7 </w:t>
          </w:r>
          <w:r>
            <w:rPr>
              <w:rFonts w:ascii="Montserrat" w:hAnsi="Montserrat"/>
              <w:bCs/>
              <w:iCs/>
              <w:sz w:val="16"/>
              <w:szCs w:val="16"/>
            </w:rPr>
            <w:t>861 992-53-83</w:t>
          </w:r>
        </w:p>
      </w:tc>
    </w:tr>
  </w:tbl>
  <w:p w:rsidR="0082284C" w:rsidRDefault="00CC397F">
    <w:pPr>
      <w:pStyle w:val="af"/>
    </w:pPr>
    <w:r>
      <w:rPr>
        <w:rFonts w:ascii="Calibri" w:eastAsia="Calibri" w:hAnsi="Calibri"/>
        <w:noProof/>
      </w:rPr>
      <mc:AlternateContent>
        <mc:Choice Requires="wps">
          <w:drawing>
            <wp:anchor distT="0" distB="0" distL="114300" distR="114300" simplePos="0" relativeHeight="251661824" behindDoc="0" locked="0" layoutInCell="0" allowOverlap="1">
              <wp:simplePos x="0" y="0"/>
              <wp:positionH relativeFrom="leftMargin">
                <wp:posOffset>58420</wp:posOffset>
              </wp:positionH>
              <wp:positionV relativeFrom="margin">
                <wp:posOffset>50216</wp:posOffset>
              </wp:positionV>
              <wp:extent cx="819150" cy="433705"/>
              <wp:effectExtent l="0" t="0" r="5715"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wps:spPr>
                    <wps:txbx>
                      <w:txbxContent>
                        <w:p w:rsidR="0082284C" w:rsidRDefault="00CC397F">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Pr>
                              <w:rFonts w:ascii="Montserrat" w:hAnsi="Montserrat"/>
                              <w:noProof/>
                              <w:sz w:val="16"/>
                              <w:szCs w:val="16"/>
                            </w:rPr>
                            <w:t>1</w:t>
                          </w:r>
                          <w:r>
                            <w:rPr>
                              <w:rFonts w:ascii="Montserrat" w:hAnsi="Montserrat"/>
                              <w:sz w:val="16"/>
                              <w:szCs w:val="16"/>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_x0000_s1028" style="position:absolute;margin-left:4.6pt;margin-top:3.95pt;width:64.5pt;height:34.15pt;z-index:251661824;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" o:allowincell="f" stroked="f">
              <v:textbox style="mso-fit-shape-to-text:t" inset="0,,0">
                <w:txbxContent>
                  <w:p w:rsidR="0082284C" w:rsidRDefault="00CC397F">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Pr>
                        <w:rFonts w:ascii="Montserrat" w:hAnsi="Montserrat"/>
                        <w:noProof/>
                        <w:sz w:val="16"/>
                        <w:szCs w:val="16"/>
                      </w:rPr>
                      <w:t>1</w:t>
                    </w:r>
                    <w:r>
                      <w:rPr>
                        <w:rFonts w:ascii="Montserrat" w:hAnsi="Montserrat"/>
                        <w:sz w:val="16"/>
                        <w:szCs w:val="16"/>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250B"/>
    <w:multiLevelType w:val="multilevel"/>
    <w:tmpl w:val="8A984F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7075B2"/>
    <w:multiLevelType w:val="multilevel"/>
    <w:tmpl w:val="F86026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2C4F59"/>
    <w:multiLevelType w:val="multilevel"/>
    <w:tmpl w:val="7B249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4809B4"/>
    <w:multiLevelType w:val="multilevel"/>
    <w:tmpl w:val="D5E430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E081FDA"/>
    <w:multiLevelType w:val="multilevel"/>
    <w:tmpl w:val="684249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536DBB"/>
    <w:multiLevelType w:val="multilevel"/>
    <w:tmpl w:val="BBB21E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61D32B3"/>
    <w:multiLevelType w:val="multilevel"/>
    <w:tmpl w:val="5218D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61E694F"/>
    <w:multiLevelType w:val="multilevel"/>
    <w:tmpl w:val="72464E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7831ED8"/>
    <w:multiLevelType w:val="multilevel"/>
    <w:tmpl w:val="D9A88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7EE3682"/>
    <w:multiLevelType w:val="multilevel"/>
    <w:tmpl w:val="9D1472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19F10BF"/>
    <w:multiLevelType w:val="multilevel"/>
    <w:tmpl w:val="344C9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4AE567C"/>
    <w:multiLevelType w:val="multilevel"/>
    <w:tmpl w:val="2CCE2F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5C24DAE"/>
    <w:multiLevelType w:val="multilevel"/>
    <w:tmpl w:val="99503C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4AE3564"/>
    <w:multiLevelType w:val="multilevel"/>
    <w:tmpl w:val="EFB6B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722231B"/>
    <w:multiLevelType w:val="multilevel"/>
    <w:tmpl w:val="0C48A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4"/>
  </w:num>
  <w:num w:numId="5">
    <w:abstractNumId w:val="8"/>
  </w:num>
  <w:num w:numId="6">
    <w:abstractNumId w:val="6"/>
  </w:num>
  <w:num w:numId="7">
    <w:abstractNumId w:val="2"/>
  </w:num>
  <w:num w:numId="8">
    <w:abstractNumId w:val="12"/>
  </w:num>
  <w:num w:numId="9">
    <w:abstractNumId w:val="3"/>
  </w:num>
  <w:num w:numId="10">
    <w:abstractNumId w:val="9"/>
  </w:num>
  <w:num w:numId="11">
    <w:abstractNumId w:val="13"/>
  </w:num>
  <w:num w:numId="12">
    <w:abstractNumId w:val="11"/>
  </w:num>
  <w:num w:numId="13">
    <w:abstractNumId w:val="10"/>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4C"/>
    <w:rsid w:val="0082284C"/>
    <w:rsid w:val="00CC3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link w:val="20"/>
    <w:qFormat/>
    <w:pPr>
      <w:keepNext/>
      <w:jc w:val="center"/>
      <w:outlineLvl w:val="1"/>
    </w:pPr>
    <w:rPr>
      <w:rFonts w:ascii="Arial" w:hAnsi="Arial"/>
      <w:b/>
      <w:szCs w:val="20"/>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ae">
    <w:name w:val="Верхний колонтитул Знак"/>
    <w:basedOn w:val="a0"/>
    <w:link w:val="af"/>
    <w:uiPriority w:val="99"/>
  </w:style>
  <w:style w:type="character" w:customStyle="1" w:styleId="af0">
    <w:name w:val="Нижний колонтитул Знак"/>
    <w:basedOn w:val="a0"/>
    <w:link w:val="af1"/>
    <w:uiPriority w:val="99"/>
  </w:style>
  <w:style w:type="paragraph" w:styleId="af2">
    <w:name w:val="caption"/>
    <w:basedOn w:val="a"/>
    <w:next w:val="a"/>
    <w:uiPriority w:val="35"/>
    <w:unhideWhenUsed/>
    <w:qFormat/>
    <w:pPr>
      <w:spacing w:after="200"/>
    </w:pPr>
    <w:rPr>
      <w:i/>
      <w:iCs/>
      <w:color w:val="1F497D" w:themeColor="text2"/>
      <w:sz w:val="18"/>
      <w:szCs w:val="18"/>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style>
  <w:style w:type="paragraph" w:styleId="af">
    <w:name w:val="header"/>
    <w:basedOn w:val="a"/>
    <w:link w:val="ae"/>
    <w:pPr>
      <w:tabs>
        <w:tab w:val="center" w:pos="4153"/>
        <w:tab w:val="right" w:pos="8306"/>
      </w:tabs>
    </w:pPr>
    <w:rPr>
      <w:sz w:val="20"/>
      <w:szCs w:val="20"/>
    </w:rPr>
  </w:style>
  <w:style w:type="paragraph" w:styleId="af1">
    <w:name w:val="footer"/>
    <w:basedOn w:val="a"/>
    <w:link w:val="af0"/>
    <w:pPr>
      <w:tabs>
        <w:tab w:val="center" w:pos="4153"/>
        <w:tab w:val="right" w:pos="8306"/>
      </w:tabs>
    </w:pPr>
    <w:rPr>
      <w:sz w:val="20"/>
      <w:szCs w:val="20"/>
    </w:rPr>
  </w:style>
  <w:style w:type="character" w:styleId="afb">
    <w:name w:val="page number"/>
    <w:basedOn w:val="a0"/>
  </w:style>
  <w:style w:type="paragraph" w:styleId="afc">
    <w:name w:val="Balloon Text"/>
    <w:basedOn w:val="a"/>
    <w:semiHidden/>
    <w:rPr>
      <w:rFonts w:ascii="Tahoma" w:hAnsi="Tahoma" w:cs="Tahoma"/>
      <w:sz w:val="16"/>
      <w:szCs w:val="16"/>
    </w:rPr>
  </w:style>
  <w:style w:type="character" w:styleId="afd">
    <w:name w:val="Strong"/>
    <w:uiPriority w:val="22"/>
    <w:qFormat/>
    <w:rPr>
      <w:b/>
      <w:bCs/>
    </w:rPr>
  </w:style>
  <w:style w:type="paragraph" w:styleId="afe">
    <w:name w:val="Normal (Web)"/>
    <w:basedOn w:val="a"/>
    <w:uiPriority w:val="99"/>
    <w:pPr>
      <w:spacing w:before="100" w:beforeAutospacing="1" w:after="100" w:afterAutospacing="1"/>
    </w:pPr>
  </w:style>
  <w:style w:type="character" w:styleId="aff">
    <w:name w:val="Hyperlink"/>
    <w:uiPriority w:val="99"/>
    <w:rPr>
      <w:color w:val="0000FF"/>
      <w:u w:val="single"/>
    </w:rPr>
  </w:style>
  <w:style w:type="character" w:styleId="aff0">
    <w:name w:val="Emphasis"/>
    <w:qFormat/>
    <w:rPr>
      <w:i/>
      <w:iCs/>
    </w:rPr>
  </w:style>
  <w:style w:type="character" w:customStyle="1" w:styleId="apple-style-span">
    <w:name w:val="apple-style-span"/>
    <w:basedOn w:val="a0"/>
  </w:style>
  <w:style w:type="paragraph" w:styleId="24">
    <w:name w:val="Body Text Indent 2"/>
    <w:basedOn w:val="a"/>
    <w:pPr>
      <w:ind w:firstLine="709"/>
      <w:jc w:val="both"/>
    </w:pPr>
  </w:style>
  <w:style w:type="character" w:customStyle="1" w:styleId="apple-converted-space">
    <w:name w:val="apple-converted-space"/>
    <w:basedOn w:val="a0"/>
  </w:style>
  <w:style w:type="paragraph" w:styleId="aff1">
    <w:name w:val="Body Text Indent"/>
    <w:basedOn w:val="a"/>
    <w:pPr>
      <w:spacing w:after="120"/>
      <w:ind w:left="283"/>
    </w:pPr>
  </w:style>
  <w:style w:type="paragraph" w:styleId="aff2">
    <w:name w:val="Body Text"/>
    <w:basedOn w:val="a"/>
    <w:pPr>
      <w:spacing w:after="120"/>
    </w:pPr>
    <w:rPr>
      <w:lang w:eastAsia="ar-SA"/>
    </w:rPr>
  </w:style>
  <w:style w:type="paragraph" w:customStyle="1" w:styleId="aff3">
    <w:name w:val="Знак"/>
    <w:basedOn w:val="a"/>
    <w:pPr>
      <w:spacing w:after="160" w:line="240" w:lineRule="exact"/>
    </w:pPr>
    <w:rPr>
      <w:rFonts w:ascii="Verdana" w:hAnsi="Verdana"/>
      <w:sz w:val="20"/>
      <w:szCs w:val="20"/>
      <w:lang w:val="en-US" w:eastAsia="en-US"/>
    </w:rPr>
  </w:style>
  <w:style w:type="character" w:styleId="aff4">
    <w:name w:val="FollowedHyperlink"/>
    <w:rPr>
      <w:color w:val="800080"/>
      <w:u w:val="single"/>
    </w:rPr>
  </w:style>
  <w:style w:type="paragraph" w:styleId="aff5">
    <w:name w:val="Document Map"/>
    <w:basedOn w:val="a"/>
    <w:semiHidden/>
    <w:pPr>
      <w:shd w:val="clear" w:color="auto" w:fill="000080"/>
    </w:pPr>
    <w:rPr>
      <w:rFonts w:ascii="Tahoma" w:hAnsi="Tahoma" w:cs="Tahoma"/>
      <w:sz w:val="20"/>
      <w:szCs w:val="20"/>
    </w:rPr>
  </w:style>
  <w:style w:type="paragraph" w:customStyle="1" w:styleId="aff6">
    <w:name w:val="Текст документа"/>
    <w:basedOn w:val="afe"/>
    <w:link w:val="aff7"/>
    <w:pPr>
      <w:jc w:val="both"/>
    </w:pPr>
    <w:rPr>
      <w:rFonts w:eastAsia="Verdana"/>
      <w:color w:val="000000"/>
      <w:szCs w:val="28"/>
    </w:rPr>
  </w:style>
  <w:style w:type="character" w:customStyle="1" w:styleId="aff7">
    <w:name w:val="Текст документа Знак"/>
    <w:link w:val="aff6"/>
    <w:rPr>
      <w:rFonts w:eastAsia="Verdana"/>
      <w:color w:val="000000"/>
      <w:sz w:val="24"/>
      <w:szCs w:val="28"/>
      <w:lang w:bidi="ar-SA"/>
    </w:rPr>
  </w:style>
  <w:style w:type="paragraph" w:styleId="aff8">
    <w:name w:val="Plain Text"/>
    <w:basedOn w:val="a"/>
    <w:link w:val="aff9"/>
    <w:unhideWhenUsed/>
    <w:rPr>
      <w:rFonts w:ascii="Calibri" w:eastAsia="Calibri" w:hAnsi="Calibri"/>
      <w:sz w:val="22"/>
      <w:szCs w:val="21"/>
      <w:lang w:eastAsia="en-US"/>
    </w:rPr>
  </w:style>
  <w:style w:type="character" w:customStyle="1" w:styleId="aff9">
    <w:name w:val="Текст Знак"/>
    <w:link w:val="aff8"/>
    <w:rPr>
      <w:rFonts w:ascii="Calibri" w:eastAsia="Calibri" w:hAnsi="Calibri"/>
      <w:sz w:val="22"/>
      <w:szCs w:val="21"/>
      <w:lang w:val="ru-RU" w:eastAsia="en-US" w:bidi="ar-SA"/>
    </w:rPr>
  </w:style>
  <w:style w:type="paragraph" w:styleId="affa">
    <w:name w:val="List Paragraph"/>
    <w:basedOn w:val="a"/>
    <w:uiPriority w:val="34"/>
    <w:qFormat/>
    <w:pPr>
      <w:spacing w:line="276" w:lineRule="auto"/>
      <w:ind w:left="720"/>
      <w:contextualSpacing/>
    </w:pPr>
    <w:rPr>
      <w:rFonts w:eastAsia="Calibri"/>
      <w:szCs w:val="22"/>
      <w:lang w:eastAsia="en-US"/>
    </w:rPr>
  </w:style>
  <w:style w:type="table" w:styleId="affb">
    <w:name w:val="Table Grid"/>
    <w:basedOn w:val="a1"/>
    <w:uiPriority w:val="5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highlight">
    <w:name w:val="text-highlight"/>
  </w:style>
  <w:style w:type="character" w:customStyle="1" w:styleId="60">
    <w:name w:val="Заголовок 6 Знак"/>
    <w:basedOn w:val="a0"/>
    <w:link w:val="6"/>
    <w:semiHidden/>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sz w:val="24"/>
      <w:szCs w:val="24"/>
    </w:rPr>
  </w:style>
  <w:style w:type="paragraph" w:styleId="affc">
    <w:name w:val="No Spacing"/>
    <w:uiPriority w:val="1"/>
    <w:qFormat/>
    <w:rPr>
      <w:rFonts w:ascii="Calibri" w:eastAsia="Calibri" w:hAnsi="Calibri"/>
      <w:sz w:val="22"/>
      <w:szCs w:val="22"/>
      <w:lang w:eastAsia="en-US"/>
    </w:rPr>
  </w:style>
  <w:style w:type="character" w:customStyle="1" w:styleId="10">
    <w:name w:val="Заголовок 1 Знак"/>
    <w:basedOn w:val="a0"/>
    <w:link w:val="1"/>
    <w:rPr>
      <w:b/>
    </w:rPr>
  </w:style>
  <w:style w:type="character" w:customStyle="1" w:styleId="x-phmenubutton">
    <w:name w:val="x-ph__menu__button"/>
    <w:basedOn w:val="a0"/>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markedcontent">
    <w:name w:val="markedcontent"/>
    <w:basedOn w:val="a0"/>
  </w:style>
  <w:style w:type="character" w:customStyle="1" w:styleId="matching-text-highlight">
    <w:name w:val="matching-text-highlight"/>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link w:val="20"/>
    <w:qFormat/>
    <w:pPr>
      <w:keepNext/>
      <w:jc w:val="center"/>
      <w:outlineLvl w:val="1"/>
    </w:pPr>
    <w:rPr>
      <w:rFonts w:ascii="Arial" w:hAnsi="Arial"/>
      <w:b/>
      <w:szCs w:val="20"/>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ae">
    <w:name w:val="Верхний колонтитул Знак"/>
    <w:basedOn w:val="a0"/>
    <w:link w:val="af"/>
    <w:uiPriority w:val="99"/>
  </w:style>
  <w:style w:type="character" w:customStyle="1" w:styleId="af0">
    <w:name w:val="Нижний колонтитул Знак"/>
    <w:basedOn w:val="a0"/>
    <w:link w:val="af1"/>
    <w:uiPriority w:val="99"/>
  </w:style>
  <w:style w:type="paragraph" w:styleId="af2">
    <w:name w:val="caption"/>
    <w:basedOn w:val="a"/>
    <w:next w:val="a"/>
    <w:uiPriority w:val="35"/>
    <w:unhideWhenUsed/>
    <w:qFormat/>
    <w:pPr>
      <w:spacing w:after="200"/>
    </w:pPr>
    <w:rPr>
      <w:i/>
      <w:iCs/>
      <w:color w:val="1F497D" w:themeColor="text2"/>
      <w:sz w:val="18"/>
      <w:szCs w:val="18"/>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style>
  <w:style w:type="paragraph" w:styleId="af">
    <w:name w:val="header"/>
    <w:basedOn w:val="a"/>
    <w:link w:val="ae"/>
    <w:pPr>
      <w:tabs>
        <w:tab w:val="center" w:pos="4153"/>
        <w:tab w:val="right" w:pos="8306"/>
      </w:tabs>
    </w:pPr>
    <w:rPr>
      <w:sz w:val="20"/>
      <w:szCs w:val="20"/>
    </w:rPr>
  </w:style>
  <w:style w:type="paragraph" w:styleId="af1">
    <w:name w:val="footer"/>
    <w:basedOn w:val="a"/>
    <w:link w:val="af0"/>
    <w:pPr>
      <w:tabs>
        <w:tab w:val="center" w:pos="4153"/>
        <w:tab w:val="right" w:pos="8306"/>
      </w:tabs>
    </w:pPr>
    <w:rPr>
      <w:sz w:val="20"/>
      <w:szCs w:val="20"/>
    </w:rPr>
  </w:style>
  <w:style w:type="character" w:styleId="afb">
    <w:name w:val="page number"/>
    <w:basedOn w:val="a0"/>
  </w:style>
  <w:style w:type="paragraph" w:styleId="afc">
    <w:name w:val="Balloon Text"/>
    <w:basedOn w:val="a"/>
    <w:semiHidden/>
    <w:rPr>
      <w:rFonts w:ascii="Tahoma" w:hAnsi="Tahoma" w:cs="Tahoma"/>
      <w:sz w:val="16"/>
      <w:szCs w:val="16"/>
    </w:rPr>
  </w:style>
  <w:style w:type="character" w:styleId="afd">
    <w:name w:val="Strong"/>
    <w:uiPriority w:val="22"/>
    <w:qFormat/>
    <w:rPr>
      <w:b/>
      <w:bCs/>
    </w:rPr>
  </w:style>
  <w:style w:type="paragraph" w:styleId="afe">
    <w:name w:val="Normal (Web)"/>
    <w:basedOn w:val="a"/>
    <w:uiPriority w:val="99"/>
    <w:pPr>
      <w:spacing w:before="100" w:beforeAutospacing="1" w:after="100" w:afterAutospacing="1"/>
    </w:pPr>
  </w:style>
  <w:style w:type="character" w:styleId="aff">
    <w:name w:val="Hyperlink"/>
    <w:uiPriority w:val="99"/>
    <w:rPr>
      <w:color w:val="0000FF"/>
      <w:u w:val="single"/>
    </w:rPr>
  </w:style>
  <w:style w:type="character" w:styleId="aff0">
    <w:name w:val="Emphasis"/>
    <w:qFormat/>
    <w:rPr>
      <w:i/>
      <w:iCs/>
    </w:rPr>
  </w:style>
  <w:style w:type="character" w:customStyle="1" w:styleId="apple-style-span">
    <w:name w:val="apple-style-span"/>
    <w:basedOn w:val="a0"/>
  </w:style>
  <w:style w:type="paragraph" w:styleId="24">
    <w:name w:val="Body Text Indent 2"/>
    <w:basedOn w:val="a"/>
    <w:pPr>
      <w:ind w:firstLine="709"/>
      <w:jc w:val="both"/>
    </w:pPr>
  </w:style>
  <w:style w:type="character" w:customStyle="1" w:styleId="apple-converted-space">
    <w:name w:val="apple-converted-space"/>
    <w:basedOn w:val="a0"/>
  </w:style>
  <w:style w:type="paragraph" w:styleId="aff1">
    <w:name w:val="Body Text Indent"/>
    <w:basedOn w:val="a"/>
    <w:pPr>
      <w:spacing w:after="120"/>
      <w:ind w:left="283"/>
    </w:pPr>
  </w:style>
  <w:style w:type="paragraph" w:styleId="aff2">
    <w:name w:val="Body Text"/>
    <w:basedOn w:val="a"/>
    <w:pPr>
      <w:spacing w:after="120"/>
    </w:pPr>
    <w:rPr>
      <w:lang w:eastAsia="ar-SA"/>
    </w:rPr>
  </w:style>
  <w:style w:type="paragraph" w:customStyle="1" w:styleId="aff3">
    <w:name w:val="Знак"/>
    <w:basedOn w:val="a"/>
    <w:pPr>
      <w:spacing w:after="160" w:line="240" w:lineRule="exact"/>
    </w:pPr>
    <w:rPr>
      <w:rFonts w:ascii="Verdana" w:hAnsi="Verdana"/>
      <w:sz w:val="20"/>
      <w:szCs w:val="20"/>
      <w:lang w:val="en-US" w:eastAsia="en-US"/>
    </w:rPr>
  </w:style>
  <w:style w:type="character" w:styleId="aff4">
    <w:name w:val="FollowedHyperlink"/>
    <w:rPr>
      <w:color w:val="800080"/>
      <w:u w:val="single"/>
    </w:rPr>
  </w:style>
  <w:style w:type="paragraph" w:styleId="aff5">
    <w:name w:val="Document Map"/>
    <w:basedOn w:val="a"/>
    <w:semiHidden/>
    <w:pPr>
      <w:shd w:val="clear" w:color="auto" w:fill="000080"/>
    </w:pPr>
    <w:rPr>
      <w:rFonts w:ascii="Tahoma" w:hAnsi="Tahoma" w:cs="Tahoma"/>
      <w:sz w:val="20"/>
      <w:szCs w:val="20"/>
    </w:rPr>
  </w:style>
  <w:style w:type="paragraph" w:customStyle="1" w:styleId="aff6">
    <w:name w:val="Текст документа"/>
    <w:basedOn w:val="afe"/>
    <w:link w:val="aff7"/>
    <w:pPr>
      <w:jc w:val="both"/>
    </w:pPr>
    <w:rPr>
      <w:rFonts w:eastAsia="Verdana"/>
      <w:color w:val="000000"/>
      <w:szCs w:val="28"/>
    </w:rPr>
  </w:style>
  <w:style w:type="character" w:customStyle="1" w:styleId="aff7">
    <w:name w:val="Текст документа Знак"/>
    <w:link w:val="aff6"/>
    <w:rPr>
      <w:rFonts w:eastAsia="Verdana"/>
      <w:color w:val="000000"/>
      <w:sz w:val="24"/>
      <w:szCs w:val="28"/>
      <w:lang w:bidi="ar-SA"/>
    </w:rPr>
  </w:style>
  <w:style w:type="paragraph" w:styleId="aff8">
    <w:name w:val="Plain Text"/>
    <w:basedOn w:val="a"/>
    <w:link w:val="aff9"/>
    <w:unhideWhenUsed/>
    <w:rPr>
      <w:rFonts w:ascii="Calibri" w:eastAsia="Calibri" w:hAnsi="Calibri"/>
      <w:sz w:val="22"/>
      <w:szCs w:val="21"/>
      <w:lang w:eastAsia="en-US"/>
    </w:rPr>
  </w:style>
  <w:style w:type="character" w:customStyle="1" w:styleId="aff9">
    <w:name w:val="Текст Знак"/>
    <w:link w:val="aff8"/>
    <w:rPr>
      <w:rFonts w:ascii="Calibri" w:eastAsia="Calibri" w:hAnsi="Calibri"/>
      <w:sz w:val="22"/>
      <w:szCs w:val="21"/>
      <w:lang w:val="ru-RU" w:eastAsia="en-US" w:bidi="ar-SA"/>
    </w:rPr>
  </w:style>
  <w:style w:type="paragraph" w:styleId="affa">
    <w:name w:val="List Paragraph"/>
    <w:basedOn w:val="a"/>
    <w:uiPriority w:val="34"/>
    <w:qFormat/>
    <w:pPr>
      <w:spacing w:line="276" w:lineRule="auto"/>
      <w:ind w:left="720"/>
      <w:contextualSpacing/>
    </w:pPr>
    <w:rPr>
      <w:rFonts w:eastAsia="Calibri"/>
      <w:szCs w:val="22"/>
      <w:lang w:eastAsia="en-US"/>
    </w:rPr>
  </w:style>
  <w:style w:type="table" w:styleId="affb">
    <w:name w:val="Table Grid"/>
    <w:basedOn w:val="a1"/>
    <w:uiPriority w:val="5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highlight">
    <w:name w:val="text-highlight"/>
  </w:style>
  <w:style w:type="character" w:customStyle="1" w:styleId="60">
    <w:name w:val="Заголовок 6 Знак"/>
    <w:basedOn w:val="a0"/>
    <w:link w:val="6"/>
    <w:semiHidden/>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sz w:val="24"/>
      <w:szCs w:val="24"/>
    </w:rPr>
  </w:style>
  <w:style w:type="paragraph" w:styleId="affc">
    <w:name w:val="No Spacing"/>
    <w:uiPriority w:val="1"/>
    <w:qFormat/>
    <w:rPr>
      <w:rFonts w:ascii="Calibri" w:eastAsia="Calibri" w:hAnsi="Calibri"/>
      <w:sz w:val="22"/>
      <w:szCs w:val="22"/>
      <w:lang w:eastAsia="en-US"/>
    </w:rPr>
  </w:style>
  <w:style w:type="character" w:customStyle="1" w:styleId="10">
    <w:name w:val="Заголовок 1 Знак"/>
    <w:basedOn w:val="a0"/>
    <w:link w:val="1"/>
    <w:rPr>
      <w:b/>
    </w:rPr>
  </w:style>
  <w:style w:type="character" w:customStyle="1" w:styleId="x-phmenubutton">
    <w:name w:val="x-ph__menu__button"/>
    <w:basedOn w:val="a0"/>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markedcontent">
    <w:name w:val="markedcontent"/>
    <w:basedOn w:val="a0"/>
  </w:style>
  <w:style w:type="character" w:customStyle="1" w:styleId="matching-text-highlight">
    <w:name w:val="matching-text-highl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9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sfr.krasnodarskiykray"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dzen.ru/sfr_krasnodarskiykray"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sfr.krasnodarskiykra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me/sfr_krasnodarskiykray"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ax.ru/sfr_krasnodarskiykray" TargetMode="External"/><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65F64-6EAE-4EF3-9F1B-3A747EC4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2964</Characters>
  <Application>Microsoft Office Word</Application>
  <DocSecurity>0</DocSecurity>
  <Lines>24</Lines>
  <Paragraphs>6</Paragraphs>
  <ScaleCrop>false</ScaleCrop>
  <Company>PFR</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Обиход Владимир Анатольевич</dc:creator>
  <cp:lastModifiedBy>Обиход Владимир Анатольевич</cp:lastModifiedBy>
  <cp:revision>13</cp:revision>
  <dcterms:created xsi:type="dcterms:W3CDTF">2025-10-16T08:09:00Z</dcterms:created>
  <dcterms:modified xsi:type="dcterms:W3CDTF">2025-10-27T12:03:00Z</dcterms:modified>
</cp:coreProperties>
</file>