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68" w:rsidRDefault="00E43DAB" w:rsidP="00E43DA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E965ED" wp14:editId="52F8251D">
            <wp:simplePos x="0" y="0"/>
            <wp:positionH relativeFrom="column">
              <wp:posOffset>2630805</wp:posOffset>
            </wp:positionH>
            <wp:positionV relativeFrom="paragraph">
              <wp:posOffset>-207645</wp:posOffset>
            </wp:positionV>
            <wp:extent cx="1466850" cy="610235"/>
            <wp:effectExtent l="0" t="0" r="0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21290" name="Рисунок 1" descr="Untitled-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78335" cy="61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F68" w:rsidRDefault="001B7F68" w:rsidP="00E43DAB">
      <w:pPr>
        <w:spacing w:after="0" w:line="240" w:lineRule="auto"/>
      </w:pPr>
    </w:p>
    <w:p w:rsidR="00E43DAB" w:rsidRDefault="00E43DAB" w:rsidP="00E43DA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1B7F68" w:rsidRDefault="003D3A3B" w:rsidP="00E43DA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ПРЕСС-РЕЛИЗ</w:t>
      </w:r>
    </w:p>
    <w:p w:rsidR="001B7F68" w:rsidRDefault="001B7F68" w:rsidP="00E43DAB">
      <w:pPr>
        <w:pBdr>
          <w:bottom w:val="single" w:sz="12" w:space="0" w:color="000000"/>
        </w:pBdr>
        <w:spacing w:after="0" w:line="240" w:lineRule="auto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B7F68" w:rsidRDefault="003D3A3B" w:rsidP="00E43DAB">
      <w:pP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29.01.2025</w:t>
      </w:r>
    </w:p>
    <w:p w:rsidR="001B7F68" w:rsidRDefault="003D3A3B" w:rsidP="00E43DAB">
      <w:pP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г. Краснодар</w:t>
      </w:r>
    </w:p>
    <w:p w:rsidR="001B7F68" w:rsidRDefault="001B7F68" w:rsidP="00E43DAB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1"/>
          <w:sz w:val="24"/>
          <w:szCs w:val="24"/>
        </w:rPr>
      </w:pPr>
    </w:p>
    <w:p w:rsidR="001B7F68" w:rsidRDefault="003D3A3B" w:rsidP="00E43DAB">
      <w:pPr>
        <w:spacing w:after="0" w:line="240" w:lineRule="auto"/>
        <w:ind w:firstLine="567"/>
        <w:jc w:val="both"/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-1"/>
          <w:sz w:val="24"/>
          <w:szCs w:val="24"/>
        </w:rPr>
        <w:t>Специалисты «Газпром межрегионгаз Краснодар» в 2024 году устранили 88 случаев несанкционированного использования газа на Кубани</w:t>
      </w:r>
      <w:r>
        <w:rPr>
          <w:rFonts w:ascii="Tahoma" w:eastAsia="Tahoma" w:hAnsi="Tahoma" w:cs="Tahoma"/>
          <w:b/>
          <w:color w:val="000000"/>
          <w:spacing w:val="-1"/>
          <w:sz w:val="24"/>
          <w:szCs w:val="24"/>
        </w:rPr>
        <w:t xml:space="preserve">     </w:t>
      </w:r>
    </w:p>
    <w:p w:rsidR="001B7F68" w:rsidRPr="00E43DAB" w:rsidRDefault="003D3A3B" w:rsidP="00E43DA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bookmarkStart w:id="0" w:name="_GoBack"/>
      <w:bookmarkEnd w:id="0"/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>За нарушения в сфере газопотребления, выявленные работниками «Газпром межрегионгаз Краснодар» в 2024 году, 88 жителей Краснодарского края были привлечены правоохранительными органами к уголовной и административной ответственности.</w:t>
      </w:r>
    </w:p>
    <w:p w:rsidR="001B7F68" w:rsidRPr="00E43DAB" w:rsidRDefault="003D3A3B" w:rsidP="00E43DA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>Из числа нарушений, выявл</w:t>
      </w: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ено 69 фактов самовольного подключения газового оборудования к газопроводу либо несанкционированного использования газа, а также 14 фактов нарушения целостности пломб. Все нарушители привлечены к административной ответственности. </w:t>
      </w:r>
    </w:p>
    <w:p w:rsidR="001B7F68" w:rsidRPr="00E43DAB" w:rsidRDefault="003D3A3B" w:rsidP="00E43DA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>Кроме того, к уголовной о</w:t>
      </w: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>тветственности за повторное самовольное подключение своего домовладения к газопроводу был привлечен один из жителей ст. Новомалороссийской, Выселковского района. Ранее он привлекался к административному наказанию за аналогичное противоправное деяние по ч. </w:t>
      </w: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>1 ст. 7.19 КоАП РФ. На этот раз действия нарушителя были квалифицированы уже как уголовное преступление, предусмотренное ч. 1 ст. 215.3 УК РФ. С учетом признания вины и наличия у подсудимого несовершеннолетнего ребенка, суд назначил нарушителю наказание, в</w:t>
      </w: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виде ограничения свободы сроком на 1 год условно, то есть без направления осужденного в места лишения свободы.</w:t>
      </w:r>
    </w:p>
    <w:p w:rsidR="001B7F68" w:rsidRPr="00E43DAB" w:rsidRDefault="003D3A3B" w:rsidP="00E43DAB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24"/>
          <w:szCs w:val="24"/>
        </w:rPr>
      </w:pP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>В целях обеспечения безопасности жизни и здоровья граждан, специалисты газовых компаний проводят постоянную работу по выявлению нарушений при ис</w:t>
      </w:r>
      <w:r w:rsidRPr="00E43DAB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пользовании газа. Скрыть факт самовольных работ не получится - вся информация о характеристиках оборудования, установленного у потребителей, отражена в базе данных. Поэтому при очередном плановом обследовании несоответствие будет выявлено. </w:t>
      </w:r>
    </w:p>
    <w:p w:rsidR="00E43DAB" w:rsidRPr="00600773" w:rsidRDefault="00E43DAB" w:rsidP="00E43D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Специалисты «Газпром межрегионгаз Краснодар» в 2024 году устранили 88 случаев несанкционированного использования газа на Кубани</w:t>
      </w:r>
    </w:p>
    <w:p w:rsidR="00E43DAB" w:rsidRPr="00E43DAB" w:rsidRDefault="00E43DAB" w:rsidP="00E43DA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Сайт: </w:t>
      </w:r>
      <w:hyperlink r:id="rId7" w:history="1">
        <w:r w:rsidRPr="00E43DAB">
          <w:rPr>
            <w:rStyle w:val="af"/>
            <w:rFonts w:ascii="Times New Roman" w:hAnsi="Times New Roman" w:cs="Times New Roman"/>
          </w:rPr>
          <w:t>https://мргкраснодар.рф/novosti/spetsialisty-gazprom-mezhregiongaz-krasnodar-v-2024-godu-ustranili-88-sluchaev-nesanktsionirovannogo/</w:t>
        </w:r>
      </w:hyperlink>
      <w:r w:rsidRPr="00E43DAB">
        <w:rPr>
          <w:rFonts w:ascii="Times New Roman" w:hAnsi="Times New Roman" w:cs="Times New Roman"/>
          <w:lang w:eastAsia="ru-RU"/>
        </w:rPr>
        <w:t xml:space="preserve"> </w:t>
      </w:r>
    </w:p>
    <w:p w:rsidR="00E43DAB" w:rsidRPr="00E43DAB" w:rsidRDefault="00E43DAB" w:rsidP="00E43DA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ВК: </w:t>
      </w:r>
      <w:hyperlink r:id="rId8" w:history="1">
        <w:r w:rsidRPr="00E43DAB">
          <w:rPr>
            <w:rStyle w:val="af"/>
            <w:rFonts w:ascii="Times New Roman" w:hAnsi="Times New Roman" w:cs="Times New Roman"/>
          </w:rPr>
          <w:t>https://vk.com/gazprom_mrg_krasnodar?w=wall-216468980_1336</w:t>
        </w:r>
      </w:hyperlink>
      <w:r w:rsidRPr="00E43DAB">
        <w:rPr>
          <w:rFonts w:ascii="Times New Roman" w:hAnsi="Times New Roman" w:cs="Times New Roman"/>
          <w:lang w:eastAsia="ru-RU"/>
        </w:rPr>
        <w:t xml:space="preserve"> </w:t>
      </w:r>
    </w:p>
    <w:p w:rsidR="00E43DAB" w:rsidRPr="00E43DAB" w:rsidRDefault="00E43DAB" w:rsidP="00E43DAB">
      <w:pPr>
        <w:spacing w:after="0" w:line="240" w:lineRule="auto"/>
        <w:rPr>
          <w:rFonts w:ascii="Times New Roman" w:hAnsi="Times New Roman" w:cs="Times New Roman"/>
          <w:color w:val="1F497D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ОК: </w:t>
      </w:r>
      <w:hyperlink r:id="rId9" w:history="1">
        <w:r w:rsidRPr="00E43DAB">
          <w:rPr>
            <w:rStyle w:val="af"/>
            <w:rFonts w:ascii="Times New Roman" w:hAnsi="Times New Roman" w:cs="Times New Roman"/>
          </w:rPr>
          <w:t>https://ok.ru/ooogazp/topic/157457510437654</w:t>
        </w:r>
      </w:hyperlink>
      <w:r w:rsidRPr="00E43DAB">
        <w:rPr>
          <w:rFonts w:ascii="Times New Roman" w:hAnsi="Times New Roman" w:cs="Times New Roman"/>
          <w:lang w:eastAsia="ru-RU"/>
        </w:rPr>
        <w:t xml:space="preserve"> </w:t>
      </w:r>
    </w:p>
    <w:p w:rsidR="00E43DAB" w:rsidRPr="00600773" w:rsidRDefault="00E43DAB" w:rsidP="00E43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Телеграм: </w:t>
      </w:r>
      <w:hyperlink r:id="rId10" w:history="1">
        <w:r w:rsidRPr="00E43DAB">
          <w:rPr>
            <w:rStyle w:val="af"/>
            <w:rFonts w:ascii="Times New Roman" w:hAnsi="Times New Roman" w:cs="Times New Roman"/>
          </w:rPr>
          <w:t>https://t.me/gazpromkrasnodar/3369</w:t>
        </w:r>
      </w:hyperlink>
    </w:p>
    <w:p w:rsidR="00E43DAB" w:rsidRPr="00600773" w:rsidRDefault="00E43DAB" w:rsidP="00E43D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Квитанция за январь доступна в «Личном кабинете» с 01 февраля</w:t>
      </w:r>
    </w:p>
    <w:p w:rsidR="00E43DAB" w:rsidRPr="00E43DAB" w:rsidRDefault="00E43DAB" w:rsidP="00E43DA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Сайт: </w:t>
      </w:r>
      <w:hyperlink r:id="rId11" w:history="1">
        <w:r w:rsidRPr="00E43DAB">
          <w:rPr>
            <w:rStyle w:val="af"/>
            <w:rFonts w:ascii="Times New Roman" w:hAnsi="Times New Roman" w:cs="Times New Roman"/>
          </w:rPr>
          <w:t>https://мргкраснодар.рф/novosti/v-lichnom-kabinete-s-1-fevralya-dostupna-kvitantsiya-na-oplatu-gaza-potreblennogo-v-yanvare/</w:t>
        </w:r>
      </w:hyperlink>
      <w:r w:rsidRPr="00E43DAB">
        <w:rPr>
          <w:rFonts w:ascii="Times New Roman" w:hAnsi="Times New Roman" w:cs="Times New Roman"/>
          <w:lang w:eastAsia="ru-RU"/>
        </w:rPr>
        <w:t xml:space="preserve"> </w:t>
      </w:r>
    </w:p>
    <w:p w:rsidR="00E43DAB" w:rsidRPr="00E43DAB" w:rsidRDefault="00E43DAB" w:rsidP="00E43DA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ВК: </w:t>
      </w:r>
      <w:hyperlink r:id="rId12" w:history="1">
        <w:r w:rsidRPr="00E43DAB">
          <w:rPr>
            <w:rStyle w:val="af"/>
            <w:rFonts w:ascii="Times New Roman" w:hAnsi="Times New Roman" w:cs="Times New Roman"/>
          </w:rPr>
          <w:t>https://vk.com/gazprom_mrg_krasnodar?w=wall-216468980_1337</w:t>
        </w:r>
      </w:hyperlink>
    </w:p>
    <w:p w:rsidR="00E43DAB" w:rsidRPr="00E43DAB" w:rsidRDefault="00E43DAB" w:rsidP="00E43DAB">
      <w:pPr>
        <w:spacing w:after="0" w:line="240" w:lineRule="auto"/>
        <w:rPr>
          <w:rFonts w:ascii="Times New Roman" w:hAnsi="Times New Roman" w:cs="Times New Roman"/>
          <w:color w:val="1F497D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ОК: </w:t>
      </w:r>
      <w:hyperlink r:id="rId13" w:history="1">
        <w:r w:rsidRPr="00E43DAB">
          <w:rPr>
            <w:rStyle w:val="af"/>
            <w:rFonts w:ascii="Times New Roman" w:hAnsi="Times New Roman" w:cs="Times New Roman"/>
          </w:rPr>
          <w:t>https://ok.ru/ooogazp/topic/157458054386454</w:t>
        </w:r>
      </w:hyperlink>
      <w:r w:rsidRPr="00E43DAB">
        <w:rPr>
          <w:rFonts w:ascii="Times New Roman" w:hAnsi="Times New Roman" w:cs="Times New Roman"/>
          <w:lang w:eastAsia="ru-RU"/>
        </w:rPr>
        <w:t xml:space="preserve"> </w:t>
      </w:r>
    </w:p>
    <w:p w:rsidR="00E43DAB" w:rsidRDefault="00E43DAB" w:rsidP="00E43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43DAB">
        <w:rPr>
          <w:rFonts w:ascii="Times New Roman" w:hAnsi="Times New Roman" w:cs="Times New Roman"/>
          <w:lang w:eastAsia="ru-RU"/>
        </w:rPr>
        <w:t xml:space="preserve">Телеграм: </w:t>
      </w:r>
      <w:hyperlink r:id="rId14" w:history="1">
        <w:r w:rsidRPr="00E43DAB">
          <w:rPr>
            <w:rStyle w:val="af"/>
            <w:rFonts w:ascii="Times New Roman" w:hAnsi="Times New Roman" w:cs="Times New Roman"/>
          </w:rPr>
          <w:t>https://t.me/gazpromkrasnodar/3370</w:t>
        </w:r>
      </w:hyperlink>
      <w:r w:rsidRPr="006007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43DAB" w:rsidRDefault="00E43DAB" w:rsidP="00E43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3DAB" w:rsidRDefault="00E43DAB" w:rsidP="00E43D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81775" cy="228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ТОГИ 202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987" cy="229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68" w:rsidRDefault="001B7F68" w:rsidP="00E43DAB">
      <w:pPr>
        <w:spacing w:after="0" w:line="240" w:lineRule="auto"/>
        <w:ind w:firstLine="567"/>
        <w:rPr>
          <w:sz w:val="28"/>
          <w:szCs w:val="28"/>
        </w:rPr>
      </w:pPr>
    </w:p>
    <w:sectPr w:rsidR="001B7F68" w:rsidSect="00E43DAB">
      <w:pgSz w:w="11906" w:h="16838"/>
      <w:pgMar w:top="567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3B" w:rsidRDefault="003D3A3B">
      <w:pPr>
        <w:spacing w:after="0" w:line="240" w:lineRule="auto"/>
      </w:pPr>
      <w:r>
        <w:separator/>
      </w:r>
    </w:p>
  </w:endnote>
  <w:endnote w:type="continuationSeparator" w:id="0">
    <w:p w:rsidR="003D3A3B" w:rsidRDefault="003D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3B" w:rsidRDefault="003D3A3B">
      <w:pPr>
        <w:spacing w:after="0" w:line="240" w:lineRule="auto"/>
      </w:pPr>
      <w:r>
        <w:separator/>
      </w:r>
    </w:p>
  </w:footnote>
  <w:footnote w:type="continuationSeparator" w:id="0">
    <w:p w:rsidR="003D3A3B" w:rsidRDefault="003D3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B"/>
    <w:rsid w:val="001B7F68"/>
    <w:rsid w:val="003D3A3B"/>
    <w:rsid w:val="00E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CE0"/>
  <w15:docId w15:val="{2C49E984-8DD1-4613-B5A4-ABC0314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?w=wall-216468980_1336" TargetMode="External"/><Relationship Id="rId13" Type="http://schemas.openxmlformats.org/officeDocument/2006/relationships/hyperlink" Target="https://ok.ru/ooogazp/topic/157458054386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8;&#1075;&#1082;&#1088;&#1072;&#1089;&#1085;&#1086;&#1076;&#1072;&#1088;.&#1088;&#1092;/novosti/spetsialisty-gazprom-mezhregiongaz-krasnodar-v-2024-godu-ustranili-88-sluchaev-nesanktsionirovannogo/" TargetMode="External"/><Relationship Id="rId12" Type="http://schemas.openxmlformats.org/officeDocument/2006/relationships/hyperlink" Target="https://vk.com/gazprom_mrg_krasnodar?w=wall-216468980_13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&#1084;&#1088;&#1075;&#1082;&#1088;&#1072;&#1089;&#1085;&#1086;&#1076;&#1072;&#1088;.&#1088;&#1092;/novosti/v-lichnom-kabinete-s-1-fevralya-dostupna-kvitantsiya-na-oplatu-gaza-potreblennogo-v-yanvare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s://t.me/gazpromkrasnodar/33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ooogazp/topic/157457510437654" TargetMode="External"/><Relationship Id="rId14" Type="http://schemas.openxmlformats.org/officeDocument/2006/relationships/hyperlink" Target="https://t.me/gazpromkrasnodar/33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2;&#1072;&#1097;&#1077;&#1085;&#1082;&#1086;\&#1057;&#1040;&#1049;&#1058;\&#1056;&#1045;&#1051;&#1048;&#1047;%20&#1048;&#1090;&#1086;&#1075;&#1080;%202024%20&#1075;%20&#1087;&#1086;%20&#1074;&#1099;&#1103;&#1074;&#1083;&#1077;&#1085;&#1080;&#1102;%20&#1093;&#1080;&#1097;&#1077;&#1085;&#1080;&#1103;%20&#1075;&#1072;&#1079;&#1072;.docx.dotx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РЕЛИЗ Итоги 2024 г по выявлению хищения газа.docx</Template>
  <TotalTime>6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2025-02-03T08:18:00Z</dcterms:created>
  <dcterms:modified xsi:type="dcterms:W3CDTF">2025-02-03T08:24:00Z</dcterms:modified>
</cp:coreProperties>
</file>