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193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77193" w:rsidRDefault="00A77193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D28" w:rsidRDefault="00962D2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3BE" w:rsidRDefault="006953BE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A77193" w:rsidRDefault="00E10B38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85A" w:rsidRPr="00F3085A">
        <w:rPr>
          <w:rFonts w:ascii="Times New Roman" w:hAnsi="Times New Roman" w:cs="Times New Roman"/>
          <w:b/>
          <w:sz w:val="28"/>
          <w:szCs w:val="28"/>
        </w:rPr>
        <w:t>Старощербиновского сельского</w:t>
      </w:r>
    </w:p>
    <w:p w:rsidR="00A77193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поселения Щербиновского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3085A" w:rsidRPr="00F3085A" w:rsidRDefault="00F3085A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от 14 октября 2019 г</w:t>
      </w:r>
      <w:r w:rsidR="00A35FB0">
        <w:rPr>
          <w:rFonts w:ascii="Times New Roman" w:hAnsi="Times New Roman" w:cs="Times New Roman"/>
          <w:b/>
          <w:sz w:val="28"/>
          <w:szCs w:val="28"/>
        </w:rPr>
        <w:t>.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B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3085A">
        <w:rPr>
          <w:rFonts w:ascii="Times New Roman" w:hAnsi="Times New Roman" w:cs="Times New Roman"/>
          <w:b/>
          <w:sz w:val="28"/>
          <w:szCs w:val="28"/>
        </w:rPr>
        <w:t>35</w:t>
      </w:r>
      <w:r w:rsidR="00B13F80">
        <w:rPr>
          <w:rFonts w:ascii="Times New Roman" w:hAnsi="Times New Roman" w:cs="Times New Roman"/>
          <w:b/>
          <w:sz w:val="28"/>
          <w:szCs w:val="28"/>
        </w:rPr>
        <w:t>8</w:t>
      </w:r>
      <w:r w:rsidRPr="00F3085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программы Старощербиновского</w:t>
      </w:r>
    </w:p>
    <w:p w:rsidR="00F3085A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E1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B13F80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«</w:t>
      </w:r>
      <w:r w:rsidR="00B13F80">
        <w:rPr>
          <w:rFonts w:ascii="Times New Roman" w:hAnsi="Times New Roman" w:cs="Times New Roman"/>
          <w:b/>
          <w:sz w:val="28"/>
          <w:szCs w:val="28"/>
        </w:rPr>
        <w:t>Развитие культуры и кинематографии в</w:t>
      </w:r>
    </w:p>
    <w:p w:rsidR="00B13F80" w:rsidRDefault="00B13F8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Старощербиновском </w:t>
      </w:r>
      <w:r w:rsidR="000E6C10" w:rsidRPr="00F3085A">
        <w:rPr>
          <w:rFonts w:ascii="Times New Roman" w:hAnsi="Times New Roman" w:cs="Times New Roman"/>
          <w:b/>
          <w:sz w:val="28"/>
          <w:szCs w:val="28"/>
        </w:rPr>
        <w:t>сельско</w:t>
      </w:r>
      <w:r>
        <w:rPr>
          <w:rFonts w:ascii="Times New Roman" w:hAnsi="Times New Roman" w:cs="Times New Roman"/>
          <w:b/>
          <w:sz w:val="28"/>
          <w:szCs w:val="28"/>
        </w:rPr>
        <w:t>м поселении</w:t>
      </w:r>
    </w:p>
    <w:p w:rsidR="000E6C10" w:rsidRPr="00F3085A" w:rsidRDefault="000E6C10" w:rsidP="000E6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85A">
        <w:rPr>
          <w:rFonts w:ascii="Times New Roman" w:hAnsi="Times New Roman" w:cs="Times New Roman"/>
          <w:b/>
          <w:sz w:val="28"/>
          <w:szCs w:val="28"/>
        </w:rPr>
        <w:t>Щербиновского района»</w:t>
      </w:r>
    </w:p>
    <w:p w:rsidR="000E6C10" w:rsidRPr="00F3085A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6C10" w:rsidRDefault="000E6C10" w:rsidP="00CD72F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1DC5" w:rsidRPr="008B3125" w:rsidRDefault="004F1DC5" w:rsidP="00E10B3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A1210" w:rsidRPr="007A1210" w:rsidRDefault="007A1210" w:rsidP="007A121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 уточнения объемов финансирования мероприятий, руководствуясь Уставом Старощербиновского сельского поселения Щербиновского района;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августа 2025 г. № 256</w:t>
      </w:r>
      <w:r w:rsidR="005C5B55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24 сентября 2025 г. № 296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A121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п о с т а н о в л я е</w:t>
      </w:r>
      <w:r w:rsidRPr="007A12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т:</w:t>
      </w:r>
    </w:p>
    <w:p w:rsidR="00C331C7" w:rsidRDefault="00CD72FA" w:rsidP="001C5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FA">
        <w:rPr>
          <w:rFonts w:ascii="Times New Roman" w:hAnsi="Times New Roman" w:cs="Times New Roman"/>
          <w:sz w:val="28"/>
          <w:szCs w:val="28"/>
        </w:rPr>
        <w:t xml:space="preserve">1. </w:t>
      </w:r>
      <w:r w:rsidR="00310DE3">
        <w:rPr>
          <w:rFonts w:ascii="Times New Roman" w:hAnsi="Times New Roman" w:cs="Times New Roman"/>
          <w:sz w:val="28"/>
          <w:szCs w:val="28"/>
        </w:rPr>
        <w:t>Утвердить изменения, вносимые</w:t>
      </w:r>
      <w:r w:rsidR="000F41F8" w:rsidRPr="000F41F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от</w:t>
      </w:r>
      <w:r w:rsidR="000F41F8">
        <w:rPr>
          <w:rFonts w:ascii="Times New Roman" w:hAnsi="Times New Roman" w:cs="Times New Roman"/>
          <w:sz w:val="28"/>
          <w:szCs w:val="28"/>
        </w:rPr>
        <w:t xml:space="preserve"> 14 октября 2019 г</w:t>
      </w:r>
      <w:r w:rsidR="00F3085A">
        <w:rPr>
          <w:rFonts w:ascii="Times New Roman" w:hAnsi="Times New Roman" w:cs="Times New Roman"/>
          <w:sz w:val="28"/>
          <w:szCs w:val="28"/>
        </w:rPr>
        <w:t>.</w:t>
      </w:r>
      <w:r w:rsidR="00B13F80">
        <w:rPr>
          <w:rFonts w:ascii="Times New Roman" w:hAnsi="Times New Roman" w:cs="Times New Roman"/>
          <w:sz w:val="28"/>
          <w:szCs w:val="28"/>
        </w:rPr>
        <w:t xml:space="preserve"> № 358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0F41F8">
        <w:rPr>
          <w:rFonts w:ascii="Times New Roman" w:hAnsi="Times New Roman" w:cs="Times New Roman"/>
          <w:sz w:val="28"/>
          <w:szCs w:val="28"/>
        </w:rPr>
        <w:t>«Об у</w:t>
      </w:r>
      <w:r w:rsidRPr="000F41F8">
        <w:rPr>
          <w:rFonts w:ascii="Times New Roman" w:hAnsi="Times New Roman" w:cs="Times New Roman"/>
          <w:sz w:val="28"/>
          <w:szCs w:val="28"/>
        </w:rPr>
        <w:t>твер</w:t>
      </w:r>
      <w:r w:rsidR="000F41F8">
        <w:rPr>
          <w:rFonts w:ascii="Times New Roman" w:hAnsi="Times New Roman" w:cs="Times New Roman"/>
          <w:sz w:val="28"/>
          <w:szCs w:val="28"/>
        </w:rPr>
        <w:t>ждении</w:t>
      </w:r>
      <w:r w:rsidRPr="000F41F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41F8">
        <w:rPr>
          <w:rFonts w:ascii="Times New Roman" w:hAnsi="Times New Roman" w:cs="Times New Roman"/>
          <w:sz w:val="28"/>
          <w:szCs w:val="28"/>
        </w:rPr>
        <w:t>ой</w:t>
      </w:r>
      <w:r w:rsidRPr="000F41F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F41F8">
        <w:rPr>
          <w:rFonts w:ascii="Times New Roman" w:hAnsi="Times New Roman" w:cs="Times New Roman"/>
          <w:sz w:val="28"/>
          <w:szCs w:val="28"/>
        </w:rPr>
        <w:t>ы</w:t>
      </w:r>
      <w:r w:rsidRPr="000F41F8">
        <w:rPr>
          <w:rFonts w:ascii="Times New Roman" w:hAnsi="Times New Roman" w:cs="Times New Roman"/>
          <w:sz w:val="28"/>
          <w:szCs w:val="28"/>
        </w:rPr>
        <w:t xml:space="preserve"> Старощербиновского сельского поселения Щербиновского района </w:t>
      </w:r>
      <w:r w:rsidR="008B3125" w:rsidRPr="00DB7E5B">
        <w:rPr>
          <w:rFonts w:ascii="Times New Roman" w:hAnsi="Times New Roman" w:cs="Times New Roman"/>
          <w:sz w:val="28"/>
          <w:szCs w:val="28"/>
        </w:rPr>
        <w:t>«</w:t>
      </w:r>
      <w:r w:rsidR="00B13F80" w:rsidRPr="00DB7E5B">
        <w:rPr>
          <w:rFonts w:ascii="Times New Roman" w:hAnsi="Times New Roman" w:cs="Times New Roman"/>
          <w:sz w:val="28"/>
          <w:szCs w:val="28"/>
        </w:rPr>
        <w:t>Развитие культуры и кинематографии в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Старощербиновско</w:t>
      </w:r>
      <w:r w:rsidR="00B13F80" w:rsidRPr="00DB7E5B">
        <w:rPr>
          <w:rFonts w:ascii="Times New Roman" w:hAnsi="Times New Roman" w:cs="Times New Roman"/>
          <w:sz w:val="28"/>
          <w:szCs w:val="28"/>
        </w:rPr>
        <w:t>м</w:t>
      </w:r>
      <w:r w:rsidR="008B3125" w:rsidRPr="00DB7E5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го </w:t>
      </w:r>
      <w:r w:rsidR="004A2B25" w:rsidRPr="00DB7E5B">
        <w:rPr>
          <w:rFonts w:ascii="Times New Roman" w:hAnsi="Times New Roman" w:cs="Times New Roman"/>
          <w:sz w:val="28"/>
          <w:szCs w:val="28"/>
        </w:rPr>
        <w:t>поселени</w:t>
      </w:r>
      <w:r w:rsidR="00B13F80" w:rsidRPr="00DB7E5B">
        <w:rPr>
          <w:rFonts w:ascii="Times New Roman" w:hAnsi="Times New Roman" w:cs="Times New Roman"/>
          <w:sz w:val="28"/>
          <w:szCs w:val="28"/>
        </w:rPr>
        <w:t>и</w:t>
      </w:r>
      <w:r w:rsidR="004A2B25" w:rsidRPr="00DB7E5B">
        <w:rPr>
          <w:rFonts w:ascii="Times New Roman" w:hAnsi="Times New Roman" w:cs="Times New Roman"/>
          <w:sz w:val="28"/>
          <w:szCs w:val="28"/>
        </w:rPr>
        <w:t xml:space="preserve"> Щербиновского района» </w:t>
      </w:r>
      <w:r w:rsidR="00C331C7" w:rsidRPr="000F41F8">
        <w:rPr>
          <w:rFonts w:ascii="Times New Roman" w:hAnsi="Times New Roman" w:cs="Times New Roman"/>
          <w:sz w:val="28"/>
          <w:szCs w:val="28"/>
        </w:rPr>
        <w:t>(</w:t>
      </w:r>
      <w:r w:rsidR="00310DE3">
        <w:rPr>
          <w:rFonts w:ascii="Times New Roman" w:hAnsi="Times New Roman" w:cs="Times New Roman"/>
          <w:sz w:val="28"/>
          <w:szCs w:val="28"/>
        </w:rPr>
        <w:t xml:space="preserve">с изменениями </w:t>
      </w:r>
      <w:r w:rsidR="00C331C7" w:rsidRPr="00DB7E5B">
        <w:rPr>
          <w:rFonts w:ascii="Times New Roman" w:hAnsi="Times New Roman" w:cs="Times New Roman"/>
          <w:sz w:val="28"/>
          <w:szCs w:val="28"/>
        </w:rPr>
        <w:t xml:space="preserve">от </w:t>
      </w:r>
      <w:r w:rsidR="00A41F5F">
        <w:rPr>
          <w:rFonts w:ascii="Times New Roman" w:hAnsi="Times New Roman" w:cs="Times New Roman"/>
          <w:sz w:val="28"/>
          <w:szCs w:val="28"/>
        </w:rPr>
        <w:t>25</w:t>
      </w:r>
      <w:r w:rsidR="00C331C7">
        <w:rPr>
          <w:rFonts w:ascii="Times New Roman" w:hAnsi="Times New Roman" w:cs="Times New Roman"/>
          <w:sz w:val="28"/>
          <w:szCs w:val="28"/>
        </w:rPr>
        <w:t xml:space="preserve"> </w:t>
      </w:r>
      <w:r w:rsidR="00A41F5F">
        <w:rPr>
          <w:rFonts w:ascii="Times New Roman" w:hAnsi="Times New Roman" w:cs="Times New Roman"/>
          <w:sz w:val="28"/>
          <w:szCs w:val="28"/>
        </w:rPr>
        <w:t>но</w:t>
      </w:r>
      <w:r w:rsidR="007B4B4F">
        <w:rPr>
          <w:rFonts w:ascii="Times New Roman" w:hAnsi="Times New Roman" w:cs="Times New Roman"/>
          <w:sz w:val="28"/>
          <w:szCs w:val="28"/>
        </w:rPr>
        <w:t>ября</w:t>
      </w:r>
      <w:r w:rsidR="00E80816">
        <w:rPr>
          <w:rFonts w:ascii="Times New Roman" w:hAnsi="Times New Roman" w:cs="Times New Roman"/>
          <w:sz w:val="28"/>
          <w:szCs w:val="28"/>
        </w:rPr>
        <w:t xml:space="preserve"> 202</w:t>
      </w:r>
      <w:r w:rsidR="00CF4CF6">
        <w:rPr>
          <w:rFonts w:ascii="Times New Roman" w:hAnsi="Times New Roman" w:cs="Times New Roman"/>
          <w:sz w:val="28"/>
          <w:szCs w:val="28"/>
        </w:rPr>
        <w:t>5</w:t>
      </w:r>
      <w:r w:rsidR="00C331C7" w:rsidRPr="000F41F8">
        <w:rPr>
          <w:rFonts w:ascii="Times New Roman" w:hAnsi="Times New Roman" w:cs="Times New Roman"/>
          <w:sz w:val="28"/>
          <w:szCs w:val="28"/>
        </w:rPr>
        <w:t xml:space="preserve"> г</w:t>
      </w:r>
      <w:r w:rsidR="003C4602">
        <w:rPr>
          <w:rFonts w:ascii="Times New Roman" w:hAnsi="Times New Roman" w:cs="Times New Roman"/>
          <w:sz w:val="28"/>
          <w:szCs w:val="28"/>
        </w:rPr>
        <w:t xml:space="preserve">. № </w:t>
      </w:r>
      <w:r w:rsidR="00A41F5F">
        <w:rPr>
          <w:rFonts w:ascii="Times New Roman" w:hAnsi="Times New Roman" w:cs="Times New Roman"/>
          <w:sz w:val="28"/>
          <w:szCs w:val="28"/>
        </w:rPr>
        <w:t>393</w:t>
      </w:r>
      <w:r w:rsidR="00C331C7">
        <w:rPr>
          <w:rFonts w:ascii="Times New Roman" w:hAnsi="Times New Roman" w:cs="Times New Roman"/>
          <w:sz w:val="28"/>
          <w:szCs w:val="28"/>
        </w:rPr>
        <w:t xml:space="preserve">) </w:t>
      </w:r>
      <w:r w:rsidR="00C331C7" w:rsidRPr="00DB7E5B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834BD" w:rsidRDefault="00700AC9" w:rsidP="00E10B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34BD">
        <w:rPr>
          <w:rFonts w:ascii="Times New Roman" w:hAnsi="Times New Roman" w:cs="Times New Roman"/>
          <w:sz w:val="28"/>
          <w:szCs w:val="28"/>
        </w:rPr>
        <w:t xml:space="preserve">.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Отменить постановление администрации Старощербиновского сельского пос</w:t>
      </w:r>
      <w:r w:rsidR="003C4602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116F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ления Щербиновского района от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0661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но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ября</w:t>
      </w:r>
      <w:r w:rsidR="005514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7C2BE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834BD" w:rsidRPr="001834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7B4B4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41F5F"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  <w:r w:rsidR="00DB7E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Старощербиновского сельского поселения Щербиновского района от 14 октября 2019 г. № 358 «Об утверждении муниципальной программы Старощербиновского сельского поселения </w:t>
      </w:r>
      <w:r w:rsidR="00DB7E5B" w:rsidRPr="00DB7E5B">
        <w:rPr>
          <w:rFonts w:ascii="Times New Roman" w:eastAsia="Times New Roman" w:hAnsi="Times New Roman" w:cs="Times New Roman"/>
          <w:sz w:val="28"/>
          <w:szCs w:val="28"/>
        </w:rPr>
        <w:lastRenderedPageBreak/>
        <w:t>Щербиновского района «Развитие культуры и кинематографии в Старощербиновском сельском поселении Щербиновского района»</w:t>
      </w:r>
      <w:r w:rsidR="00310D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C9F" w:rsidRPr="00720C9F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 Щербиновского района (Шилова И.А.) настоящее постановление: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 Щербиновского района в информационно-телекоммуникационной сети «Интернет» (http://starsсherb.ru), в меню сайта «Муниципальные программы», «Изменения», «202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20C9F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:rsidR="00720C9F" w:rsidRPr="00720C9F" w:rsidRDefault="00720C9F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C9F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«Ин-формационный бюллетень органов местного самоуправления Старощербиновского сельского поселения Щербиновского района».</w:t>
      </w:r>
    </w:p>
    <w:p w:rsidR="008B3125" w:rsidRDefault="008C7C96" w:rsidP="00720C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20C9F" w:rsidRPr="00720C9F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на следующий день после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правоотношения, возникшие с              1 января 202</w:t>
      </w:r>
      <w:r w:rsidR="000C7E2B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0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22DB3" w:rsidRDefault="00522DB3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0C9F" w:rsidRPr="00CD72FA" w:rsidRDefault="00720C9F" w:rsidP="008B31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72F" w:rsidRDefault="00CC372F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 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91ECF" w:rsidRPr="001B7D42" w:rsidRDefault="00E35B8B" w:rsidP="0089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ECF" w:rsidRPr="001B7D42">
        <w:rPr>
          <w:rFonts w:ascii="Times New Roman" w:eastAsia="Times New Roman" w:hAnsi="Times New Roman" w:cs="Times New Roman"/>
          <w:sz w:val="28"/>
          <w:szCs w:val="28"/>
        </w:rPr>
        <w:t xml:space="preserve">Щербиновского района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C372F">
        <w:rPr>
          <w:rFonts w:ascii="Times New Roman" w:eastAsia="Times New Roman" w:hAnsi="Times New Roman" w:cs="Times New Roman"/>
          <w:sz w:val="28"/>
          <w:szCs w:val="28"/>
        </w:rPr>
        <w:t xml:space="preserve"> Ю.В. Зленко</w:t>
      </w:r>
    </w:p>
    <w:p w:rsidR="00436C27" w:rsidRDefault="00436C27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DE72BF" w:rsidRDefault="00DE72BF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962D28" w:rsidRDefault="00962D28" w:rsidP="00A93EFC">
      <w:pPr>
        <w:spacing w:after="0" w:line="240" w:lineRule="auto"/>
        <w:rPr>
          <w:rFonts w:ascii="Times New Roman" w:hAnsi="Times New Roman" w:cs="Times New Roman"/>
        </w:rPr>
      </w:pPr>
    </w:p>
    <w:p w:rsidR="00962D28" w:rsidRDefault="00962D28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4F5C1C" w:rsidRPr="004F5C1C" w:rsidTr="00E3397E">
        <w:tc>
          <w:tcPr>
            <w:tcW w:w="4796" w:type="dxa"/>
            <w:shd w:val="clear" w:color="auto" w:fill="auto"/>
          </w:tcPr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2" w:type="dxa"/>
            <w:shd w:val="clear" w:color="auto" w:fill="auto"/>
          </w:tcPr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C1C" w:rsidRPr="004F5C1C" w:rsidRDefault="004F5C1C" w:rsidP="004F5C1C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4F5C1C" w:rsidRPr="004F5C1C" w:rsidRDefault="004F5C1C" w:rsidP="004F5C1C">
            <w:pPr>
              <w:widowControl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framePr w:hSpace="180" w:wrap="around" w:vAnchor="page" w:hAnchor="margin" w:y="1051"/>
              <w:widowControl w:val="0"/>
              <w:snapToGri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962D28" w:rsidRPr="00962D28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 w:rsidRPr="00962D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____</w:t>
            </w:r>
          </w:p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 сельского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от 14 октября 2019 г. № 358 «Об утверждении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 Старощербиновского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и кинематографии в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Старощербиновском сельском поселении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района»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постановлению изложить в следующей редакции: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5"/>
      </w:tblGrid>
      <w:tr w:rsidR="004F5C1C" w:rsidRPr="004F5C1C" w:rsidTr="00846715">
        <w:tc>
          <w:tcPr>
            <w:tcW w:w="4927" w:type="dxa"/>
            <w:shd w:val="clear" w:color="auto" w:fill="auto"/>
          </w:tcPr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Старощербиновского сельского 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поселения Щербиновского района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14 октября 2019 г. № 358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 редакции постановления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Старощербиновского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</w:p>
          <w:p w:rsidR="004F5C1C" w:rsidRPr="004F5C1C" w:rsidRDefault="004F5C1C" w:rsidP="004F5C1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2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962D28" w:rsidRPr="00962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</w:t>
            </w:r>
            <w:r w:rsidRPr="00962D2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____</w:t>
            </w:r>
            <w:bookmarkStart w:id="0" w:name="_GoBack"/>
            <w:bookmarkEnd w:id="0"/>
          </w:p>
          <w:p w:rsidR="004F5C1C" w:rsidRPr="004F5C1C" w:rsidRDefault="004F5C1C" w:rsidP="004F5C1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Старощербиновского сельского поселения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Щербиновского района «Развитие культуры и 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кинематографии в Старощербиновском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сельском поселении Щербиновского района»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:rsidR="004F5C1C" w:rsidRPr="004F5C1C" w:rsidRDefault="004F5C1C" w:rsidP="004F5C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1.1. Государственная политика в области культуры и кинематографии направлена на обеспечение свободного доступа граждан к культурным ценностям, информации, услугам учреждений культуры и кинематографии Старощербиновского сельского поселения Щербиновского района (далее - Учреждения) с учетом интересов всех социальных групп населения, а также на обеспечение участия каждого в культурной жизни страны. 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9 октября 1992 г. № 3612-1 «Основы законодательства Российской Федерации о культуре», Федеральным законом от 29 декабря 1994 г. № 78-ФЗ «О библиотечном деле», Федеральным законом от 26 мая 1996 г. № 54-ФЗ «О Музейном фонде Российской Федерации и о музеях в Российской Федерации», </w:t>
      </w:r>
      <w:r w:rsidR="004F5C1C" w:rsidRPr="004F5C1C">
        <w:rPr>
          <w:rFonts w:ascii="Times New Roman" w:eastAsia="Times New Roman" w:hAnsi="Times New Roman" w:cs="Times New Roman"/>
          <w:spacing w:val="-6"/>
          <w:sz w:val="28"/>
          <w:szCs w:val="28"/>
        </w:rPr>
        <w:t>Законом Краснодарского края от 3 ноября 2000 г. № 325-КЗ «О культуре»,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Старощербиновского сельского поселения Щербиновского района от 16 ноября 2017 г. № 315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(с изменениями от 24 сентября 2020 г. № 458).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Целевые индикаторы, применяемые в сфере культуры и кинематографии, предполагают оценку объема и удобства потребления, в том числе его материальную и физическую доступность. Таким образом, перед сферой культуры и кинематографии ставится задача расширения круга потребителей и расширения предложения для потребителей.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рамках комплексной бюджетной реформы сфера культуры и кинематографии в Старощербиновском сельском поселении Щербиновского района (далее - поселении) претерпела ряд изменений, связных с внедрением бюджетной политики, ориентированной на результат. Для Учреждений определен перечень муниципальных услуг и работ, оказываемых в рамках муниципальных заданий. 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Переход от сметного финансирования Учреждений к системе муниципального задания, повышение степени ответственности руководителя за результаты деятельности вверенного ему Учреждения, формирование прозрачной системы и усиление контроля над деятельностью Учреждений направлены на повышение эффективности расходования бюджетных средств, стимулирование роста качества бюджетных услуг. 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Учреждений за несколько последних лет показали, что большинство из них адаптировались к новым условиям функционирования и справляются с поставленными задачами.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 В поселении 4 подведомственных учреждения культуры и кинематографии: 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культуры «Детская библиотека» Старощербиновского сельского поселения Щербиновского района (далее - МКУК «Детская библиотека»);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муниципальное бюджетное учреждение культуры «Центр народного творчества» Старощербиновского сельского поселения Щербиновского района (далее - МБУК ЦНТ);</w:t>
      </w:r>
    </w:p>
    <w:p w:rsidR="004F5C1C" w:rsidRPr="004F5C1C" w:rsidRDefault="004F5C1C" w:rsidP="00D42C6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культуры «Старощербиновский историко-краеведческий музей имени М.М.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 (далее - МБУК Старощербиновский музей);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кинематографии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Щербиновского района (далее - МБУК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1.2.1. Число штатных единиц МКУК «Детская библиотека» составляет 4 единицы.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За 2024 год число зарегистрированных пользователей МКУК «Детская библиотека» составило 2133 человека, число посещений - 18953, для детей проведено 129 мероприятий, на которых присутствовали 2516 человек.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На 1 января 2025 г. книжный фонд МКУК «Детская библиотека» составляет - 34196 экземпляра литературы. Из бюджета Старощербиновского сельского поселения Щербиновского района в 2024 году приобретено 391 экземпляр литературы.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1.2.2. Число штатных единиц МБУК ЦНТ составляет 20 единиц.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В течение 2024 года проведено 436 мероприятий. Число участников мероприятий составило 119460 человек. В 2024 году на базе МБУК ЦНТ функционировало 23 клубных формирований, в том числе 12 коллективов самодеятельного народного творчества., 5 из которых </w:t>
      </w:r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подтвердили в 2024 году звание «народный самодеятельный коллектив», это народный хор Ветеранов, народный хор «Кубанские зори», народный цирк «Скоморохи», народная вокальная группа «Услада», народный коллектив декоративно-прикладного искусства «Берегиня», 2 коллектива, подтвердили звание «детский образцовый» художественный коллектив», это детский образцовый вокальный ансамбль «Юность», детский образцовый хореографический ансамбль «Вдохновение», и 1 коллектив получил звание «детский образцовый», это детский образцовый хореографический ансамбль «</w:t>
      </w:r>
      <w:proofErr w:type="spellStart"/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Халиджи</w:t>
      </w:r>
      <w:proofErr w:type="spellEnd"/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Творческие коллективы МБУК ЦНТ успешно защищали честь нашего поселения на краевых, Всероссийских и Межрегиональных фестивалях и конкурсах.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1.2.3. Число штатных единиц МБУК Старощербиновский музей 4 единицы.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Посещаемость МБУК Старощербиновский музей в 2024 году составила 4420 человек. Проведено 5 плановых музейных мероприятий. Открыто 22 выставки различной направленности. Фонд музея пополнился за 2024 год на 144 единицы и составил 7572 единицы хранения.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1.2.4. Число штатных единиц МБУК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составляет 13 единиц.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За 2024 год в кинотеатре «Родина» проведено 2254 киносеанса, в том числе платных 2104. Количество зрителей платных киносеансов 11345 человек. </w:t>
      </w:r>
      <w:r w:rsidR="00D42C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F5C1C">
        <w:rPr>
          <w:rFonts w:ascii="Times New Roman" w:eastAsia="Calibri" w:hAnsi="Times New Roman" w:cs="Times New Roman"/>
          <w:sz w:val="28"/>
          <w:szCs w:val="28"/>
          <w:lang w:eastAsia="en-US"/>
        </w:rPr>
        <w:t>Обслужено бесплатно с очным присутствием 13751 зритель. Проведены 150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краевые и всероссийские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киноакции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. Особое внимание было уделено работе по борьбе с наркоманией, алкоголизмом, ВИЧ-инфекцией и курением.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1.3. Настоящая муниципальная программа направлена на создание правовой, организационной и финансово-экономической основы для развития культуры и кинематографии в поселении.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Реализация муниципальной программы поможет достичь более результативных показателей в области культуры и кинематографии, что позволит расширить спектр и качество, предоставляемых современных культурно-досуговых услуг населению поселения.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Вместе с тем проблемными вопросами в сфере развития культуры поселения, требующими особого внимания остаются: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физический и моральный износ зданий Учреждений культуры, необходимо проведение работ по осуществлению ремонтов зданий, благоустройства прилегающей территории и укрепление материально-технической базы, что позволит создать комфортные условия для посетителей;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проведение пожарно-охранных мероприятий и приобретение средств безопасности в целях соблюдения требований к безопасности посетителей Учреждений, участников массовых мероприятий.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разработана на принципах преемственности реализации мероприятий ранее действующей муниципальной программы поселения в отрасли «Культура и кинематография» поселения. Данный принцип составляет основу развития всех направлений культуры и кинематографии поселения для максимального использования творческого потенциала жителей поселения. Реализация мероприятий муниципальной программы обеспечит эффективность государственной политики в области культуры и кинематографии в соответствии с выбранными приоритетами социально-экономического развития Краснодарского края.</w:t>
      </w:r>
    </w:p>
    <w:p w:rsidR="004F5C1C" w:rsidRPr="004F5C1C" w:rsidRDefault="00D42C68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осуществлений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Цели, задачи и целевые показатели, сроки этапы реализации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муниципальной программы</w:t>
      </w:r>
    </w:p>
    <w:p w:rsidR="004F5C1C" w:rsidRPr="004F5C1C" w:rsidRDefault="004F5C1C" w:rsidP="004F5C1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2.1. Цель муниципальной программы: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поселении.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2.2. Задачи муниципальной программы: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библиотечного обслуживания населения, пополнение библиотечного фонда и обеспечение его сохранности;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условий для организации массового отдыха и досуга жителей поселения;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музейного обслуживания населения с учетом интересов и потребностей, различных социально-возрастных и образовательных групп;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создание условий для обеспечения квалифицированными кадрами</w:t>
      </w:r>
      <w:r w:rsidRPr="004F5C1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муниципальных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укрепление материально-технической базы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капитальный и текущий ремонт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юридическими услугами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антитеррористической защищенности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требований пожарной безопасности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мероприятий по обустройству учреждений культуры и кинематографии поселения для беспрепятственного доступа к ним маломобильных граждан; 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обеспечению экологической безопасности</w:t>
      </w:r>
      <w:r w:rsidRPr="004F5C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поселений;</w:t>
      </w:r>
    </w:p>
    <w:p w:rsidR="004F5C1C" w:rsidRPr="004F5C1C" w:rsidRDefault="004F5C1C" w:rsidP="00D42C6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2.3. Срок реализации муниципальной программы: 2020 - 2028 годы.</w:t>
      </w:r>
    </w:p>
    <w:p w:rsidR="004F5C1C" w:rsidRPr="004F5C1C" w:rsidRDefault="004F5C1C" w:rsidP="00D42C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2.4. Этапы реализации муниципальной программы: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первый этап с 1 января 2020 г. по 31 декабря 2024 г.;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второй этап с 1 января 2025 г. по 31 декабря 2028 г.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2.5. Перечень целевых показателей муниципальной программы приведен в приложении 2 к муниципальной программе.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посещений (по отношению к предыдущему году»,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КП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D42C6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КП - число посещений МБУК Старощербиновский музей;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КПм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отчетный период;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КПм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посещений МБУК Старощербиновский музей за предыдущий период.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количества выставок и выставочных проектов (по отношению к 2012 году)», рассчитывается по формуле: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музей;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отчетный период;</w:t>
      </w:r>
    </w:p>
    <w:p w:rsidR="004F5C1C" w:rsidRPr="004F5C1C" w:rsidRDefault="004F5C1C" w:rsidP="00D42C68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выставок и выставочных проектов МБУК Старощербиновский музей за 2012 году;</w:t>
      </w:r>
    </w:p>
    <w:p w:rsidR="004F5C1C" w:rsidRPr="004F5C1C" w:rsidRDefault="004F5C1C" w:rsidP="00D42C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количество выставок и выставочных проектов в 2012 году - 12 единиц.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экспонированных музейных предметов от общего числа музейных предметов и коллекций»,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 - доля экспонированных музейных предметов от общего числа музейных предметов и коллекций;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Пэкс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экспонированных музейных предметов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Побщ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число музейных предметов и коллекций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зрителей на мероприятиях, в расчете на 1 тысячу человек»,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СрЗ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зрителей на мероприятиях, в расчете на 1 тысячу человек;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зрителей на мероприятиях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D28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поселения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численность участников клубных формирований в расчете на 1 тысячу человек»,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Ф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Н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х 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СрЭ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численность участников клубных формирований в расчете на 1 тысячу человек;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участников клубных формирований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D28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Hi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Старощербиновского сельского поселения Щербиновского района за отчетный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«Число клубных формирований» отражается число клубных формирований МБУК ЦНТ за отчетный период по данным Управления Федеральной службы государственной статистики по Краснодарскому краю и республике Адыгея - форма 7 - НК «Сведения об организации культурно - досугового типа».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«Увеличение числа зрителей киносеансов по сравнению с предыдущим годом»,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ПЭ = (К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К</w:t>
      </w:r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) * 100) - 100,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ПЭ - увеличение числа зрителей киносеансов (по сравнению с предыдущим годом);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предыдущий период.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«Средняя наполняемость зала»,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К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/Кс/ ПС *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СрНЗ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средняя наполняемость зала,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D28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Ki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зрителей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D28"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val="en-US"/>
        </w:rPr>
        <w:t>Kc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киносеансов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ПС - пропускная способность кинозала (общая вместимость).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«Среднее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*1000,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СрДв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среднее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в расчете на 1000 человек населения в возрасте до 15 лет (включительно);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Чдв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число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документовыдач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«Количество экземпляров новых поступлений в библиотечные фонды на 1000 человек в возрасте до 15 лет (включительно)»,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Р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 1000, где: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Р - количество экземпляров новых поступлений в библиотечные фонды на 1000 человек в возрасте до 15 лет (включительно);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Нп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библиотечные фонды МКУК «Детская библиотека»;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Чж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среднегодовая численность населения в возрасте до 15 лет (включительно).</w:t>
      </w: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специалистов села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освещения»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* 100, где: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D42C68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Окв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специалистов села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компенсационными выплатами на возмещение расходов по оплате жилья, отопления и освещения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5C1C" w:rsidRPr="004F5C1C" w:rsidRDefault="002E02B6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Ксспв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которым в отчетном периоде предоставлялись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компенсационные выплаты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от 16 ноября</w:t>
      </w:r>
      <w:r w:rsidR="004F5C1C" w:rsidRPr="004F5C1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2017 г. № 315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года);</w:t>
      </w:r>
    </w:p>
    <w:p w:rsidR="004F5C1C" w:rsidRPr="004F5C1C" w:rsidRDefault="002E02B6" w:rsidP="004F5C1C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Ксс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специалистов села, которые в отчетном периоде имели право на предоставление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компенсационных выплат на возмещение расходов по оплате жилья, отопления и освещения, согласно постановлению администрации Старощербиновского сельского поселения Щербиновского района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от 16 ноября 2017 г. № 315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 (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по данным, предоставленными Учреждениями по итогам года).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«Доля оснащенных учреждений поселения»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Доу - доля оснащенных учреждений поселения;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оснащенных учреждений поселения, в которых приобретались объекты имущества в отчетном периоде;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оснащения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По = </w:t>
      </w: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По -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обеспечение оснащения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Ко.фпр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фактически приобретенных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F5C1C">
        <w:rPr>
          <w:rFonts w:ascii="Times New Roman" w:eastAsia="Times New Roman" w:hAnsi="Times New Roman" w:cs="Times New Roman"/>
          <w:sz w:val="28"/>
          <w:szCs w:val="20"/>
        </w:rPr>
        <w:t>Ко.пр</w:t>
      </w:r>
      <w:proofErr w:type="spellEnd"/>
      <w:proofErr w:type="gram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количество объектов имущества запланированных к приобретению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Целевой показатель «Доля отремонтированных учреждений поселения» рассчитывается по формуле: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Доу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/ Оку*100, где: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Доу - доля отремонтированных учреждений поселения;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Коу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отремонтированных учреждений поселения, в которых проводился капитальный и текущий ремонт в отчетном периоде;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bCs/>
          <w:iCs/>
          <w:sz w:val="28"/>
          <w:szCs w:val="28"/>
        </w:rPr>
        <w:t>Оку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общее количество учреждений поселения. 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проведения работ по текущему и капитальному ремонту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Кфпр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проведения работ по текущему и капитальному ремонту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Кол.фпр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проведенных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Кол.пр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проведению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работ по текущему и капитальному ремонту 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</w:t>
      </w:r>
      <w:proofErr w:type="spellStart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Ппсд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беспечение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документацией на выполнение работ по текущему и капитальному ремонту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Кпсд.фр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разработанной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- сметной документации на выполнение работ по текущему и капитальному ремонту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Кпсд.пр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разработке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– сметной документации на выполнение работ по текущему и капитальному ремонту 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юридическими услугами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Оюу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юридическими услугами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оказание юридических услуг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Кюу.пк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оказание юридических услуг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учреждениям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 xml:space="preserve">Целевой показатель «Обеспечение антитеррористической защищенности </w:t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u w:val="single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Оаз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антитеррористической защищенности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антитеррористической защищенности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Каз.пк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антитеррористической защищенности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требований пожарной безопасности учреждений поселения»,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Опб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требований пожарной безопасности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требований пожарной безопасности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Кпб.пк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требований пожарной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исполнения судебных актов и исполнительных документов, выданных на основании судебных актов учреждений культуры и кинематографии поселения», рассчитывается по формуле: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Оса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Оса - о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беспечение исполнения судебных актов и исполнительных документов, выданных на основании судебных актов учреждений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исполненных судебных актов и исполнительных документов, выданных на основании судебных актов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Кса.пк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запланированных к исполнению судебных актов и исполнительных документов, выданных на основании судебных актов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поселения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в отчетном периоде.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граждан», рассчитывается по формуле:</w:t>
      </w:r>
    </w:p>
    <w:p w:rsidR="004F5C1C" w:rsidRPr="004F5C1C" w:rsidRDefault="004F5C1C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Омб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обустройству учреждений культуры 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кинематографии поселения для беспрепятственного доступа к ним маломобильных граждан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на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Кмб.пк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на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мероприятий по обустройству учреждений культуры и кинематографии поселения для беспрепятственного доступа к ним маломобильных граждан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2E02B6" w:rsidP="004F5C1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«Обеспечение экологической безопасности учреждений культуры и кинематографии поселения, рассчитывается по формуле: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=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/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х 100, где:</w:t>
      </w:r>
    </w:p>
    <w:p w:rsidR="004F5C1C" w:rsidRPr="004F5C1C" w:rsidRDefault="004F5C1C" w:rsidP="004F5C1C">
      <w:pPr>
        <w:widowControl w:val="0"/>
        <w:tabs>
          <w:tab w:val="center" w:pos="5173"/>
          <w:tab w:val="left" w:pos="61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Оэб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– обеспечение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экологической безопасности учреждений культуры и кинематографии поселения (%);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Кэб.фк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фактически заключенных контрактов по обеспечению экологической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 w:rsidRPr="004F5C1C">
        <w:rPr>
          <w:rFonts w:ascii="Times New Roman" w:eastAsia="Times New Roman" w:hAnsi="Times New Roman" w:cs="Times New Roman"/>
          <w:sz w:val="28"/>
          <w:szCs w:val="20"/>
        </w:rPr>
        <w:t>Кэб.пк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- количество запланированной к заключению контрактов по обеспечению экологической безопасности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учреждений культуры и кинематографии поселения в отчетном периоде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</w:t>
      </w:r>
      <w:bookmarkStart w:id="1" w:name="_Hlk200103437"/>
      <w:r w:rsidRPr="004F5C1C">
        <w:rPr>
          <w:rFonts w:ascii="Times New Roman" w:eastAsia="Times New Roman" w:hAnsi="Times New Roman" w:cs="Times New Roman"/>
          <w:sz w:val="28"/>
          <w:szCs w:val="28"/>
        </w:rPr>
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</w:r>
      <w:bookmarkEnd w:id="1"/>
      <w:r w:rsidRPr="004F5C1C">
        <w:rPr>
          <w:rFonts w:ascii="Times New Roman" w:eastAsia="Times New Roman" w:hAnsi="Times New Roman" w:cs="Times New Roman"/>
          <w:sz w:val="28"/>
          <w:szCs w:val="28"/>
        </w:rPr>
        <w:t>», учитывается результат использования субсидии: лучшим сельским учреждениям культуры предоставлено денежное поощрение, единиц;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Целевой показатель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поселений», учитывается результат использования субсидии: лучшим работникам сельских учреждений культуры предоставлено денежное поощрение, человек.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3. Перечень и краткое описание подпрограмм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и основных мероприятий муниципальной программы</w:t>
      </w:r>
    </w:p>
    <w:p w:rsidR="004F5C1C" w:rsidRPr="004F5C1C" w:rsidRDefault="004F5C1C" w:rsidP="004F5C1C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3.1. В рамках муниципальной программы подпрограммы не реализуются.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0"/>
          <w:lang w:eastAsia="ar-SA"/>
        </w:rPr>
        <w:t>3.2. В рамках муниципальной программы реализуются следующие основные мероприятия: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0"/>
          <w:lang w:eastAsia="ar-SA"/>
        </w:rPr>
        <w:t>основное мероприятие № 1 «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деятельности муниципального бюджетного учреждения культуры «Старощербиновский историко-краеведческий музей имени М.М.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Постернак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» Старощербиновского сельского поселения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2 «Обеспечение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</w:r>
      <w:proofErr w:type="spellStart"/>
      <w:r w:rsidRPr="004F5C1C">
        <w:rPr>
          <w:rFonts w:ascii="Times New Roman" w:eastAsia="Times New Roman" w:hAnsi="Times New Roman" w:cs="Times New Roman"/>
          <w:sz w:val="28"/>
          <w:szCs w:val="28"/>
        </w:rPr>
        <w:t>кинодосуга</w:t>
      </w:r>
      <w:proofErr w:type="spellEnd"/>
      <w:r w:rsidRPr="004F5C1C">
        <w:rPr>
          <w:rFonts w:ascii="Times New Roman" w:eastAsia="Times New Roman" w:hAnsi="Times New Roman" w:cs="Times New Roman"/>
          <w:sz w:val="28"/>
          <w:szCs w:val="28"/>
        </w:rPr>
        <w:t>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5 «</w:t>
      </w:r>
      <w:r w:rsidRPr="004F5C1C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6 «Укрепление материально-технической базы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7 «Капитальный и текущий ремонт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8 «Обеспечение юридическими услугами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9 «Обеспечение антитеррористической защищенности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10 «Обеспечение требований пожарной безопасности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11 «Обеспечение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12 «Обеспечение мероприятий по обустройству учреждений культуры и кинематографии поселения для беспрепятственного доступа к ним маломобильных граждан»;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основное мероприятие № 13 «Обеспечение экологической безопасности учреждений культуры и кинематографии поселения»;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14 </w:t>
      </w:r>
      <w:bookmarkStart w:id="2" w:name="_Hlk200016229"/>
      <w:r w:rsidRPr="004F5C1C">
        <w:rPr>
          <w:rFonts w:ascii="Times New Roman" w:eastAsia="Times New Roman" w:hAnsi="Times New Roman" w:cs="Times New Roman"/>
          <w:sz w:val="28"/>
          <w:szCs w:val="28"/>
        </w:rPr>
        <w:t>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поселений»;</w:t>
      </w:r>
      <w:bookmarkEnd w:id="2"/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основное мероприятие № 15 «Предоставление субсидий местным бюджетам муниципальных образований Краснодарского края в целях выплаты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денежного поощрения лучшим работникам лучших муниципальных учреждений культуры Краснодарского края, находящимся на территориях сельских поселений».</w:t>
      </w:r>
    </w:p>
    <w:p w:rsidR="004F5C1C" w:rsidRPr="004F5C1C" w:rsidRDefault="004F5C1C" w:rsidP="002E0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Перечень основных мероприятий муниципальной программы в приложении 3 к муниципальной программе.</w:t>
      </w:r>
    </w:p>
    <w:p w:rsidR="004F5C1C" w:rsidRPr="004F5C1C" w:rsidRDefault="002E02B6" w:rsidP="004F5C1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F5C1C" w:rsidRPr="004F5C1C">
        <w:rPr>
          <w:rFonts w:ascii="Times New Roman" w:eastAsia="Times New Roman" w:hAnsi="Times New Roman" w:cs="Times New Roman"/>
          <w:sz w:val="28"/>
          <w:szCs w:val="28"/>
        </w:rPr>
        <w:t>Корректировка мероприятий муниципальной программы возможна в зависимости от анализа эффективности их осуществления в предыдущем году, постановки новых задач и возможностей бюджета Старощербиновского сельского поселения Щербиновского района.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0"/>
        </w:rPr>
        <w:t>4. Обоснование ресурсного обеспечения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0"/>
        </w:rPr>
        <w:t>муниципальной программы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4.1.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муниципальной программы осуществляется за счет средств бюджета Старощербиновского сельского поселения Щербиновского района.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Общий объем финансирования муниципальной программы составляет 254131231,69 (двести пятьдесят четыре миллиона сто тридцать одна тысяча двести тридцать один) рубль 69 копеек, в том числе: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первый этап: 136283745,69;</w:t>
      </w:r>
    </w:p>
    <w:p w:rsidR="004F5C1C" w:rsidRPr="004F5C1C" w:rsidRDefault="004F5C1C" w:rsidP="002E02B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второй этап: 117847486,0.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418"/>
        <w:gridCol w:w="1134"/>
        <w:gridCol w:w="1134"/>
        <w:gridCol w:w="1134"/>
        <w:gridCol w:w="1134"/>
      </w:tblGrid>
      <w:tr w:rsidR="004F5C1C" w:rsidRPr="004F5C1C" w:rsidTr="00846715">
        <w:trPr>
          <w:trHeight w:val="559"/>
        </w:trPr>
        <w:tc>
          <w:tcPr>
            <w:tcW w:w="3794" w:type="dxa"/>
            <w:vMerge w:val="restart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мероприятия,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418" w:type="dxa"/>
            <w:vMerge w:val="restart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финансирования, второго этапа, 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4536" w:type="dxa"/>
            <w:gridSpan w:val="4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4F5C1C" w:rsidRPr="004F5C1C" w:rsidTr="00846715">
        <w:trPr>
          <w:trHeight w:val="460"/>
        </w:trPr>
        <w:tc>
          <w:tcPr>
            <w:tcW w:w="3794" w:type="dxa"/>
            <w:vMerge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117847486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28299206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117591086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28042806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29683205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бюджет Краснодарского края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256400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2E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Старощербиновского сельского поселения Щербиновского района»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12010880</w:t>
            </w:r>
          </w:p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2734000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3080960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3097960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2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культуры «Центр народного творчества» Старощербиновского сельского поселения Щербиновского района»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60673964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14520000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16384400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14844132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14925432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3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30215850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7180000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7574648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7495251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7965951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4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деятельности муниципального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казенного учреждения культуры «Детская библиотека» Старощербиновского сельского поселения Щербиновского района»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13713200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3146000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3522400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5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«Предоставление компенсационных выплат на возмещение расходов по оплате жилья, отопления и освещения отдельным категориям граждан, 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418" w:type="dxa"/>
            <w:shd w:val="clear" w:color="auto" w:fill="auto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658898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144512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171462</w:t>
            </w: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6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«Укрепление материально-технической базы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7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8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9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антитеррористической защищенности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10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требований пожарной безопасности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11</w:t>
            </w:r>
          </w:p>
          <w:p w:rsidR="004F5C1C" w:rsidRPr="004F5C1C" w:rsidRDefault="004F5C1C" w:rsidP="00051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«Обеспечение исполнения судебных актов и исполнительных документов, вы-данных на основании судебных актов учреждений культуры и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кинематогра-фии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Старощербиновского сельского поселения Щербиновского района»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12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мероприятий по обустройству учреждений культуры и кинематографии поселения для беспрепятственного доступа к ним маломобильных граждан»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13</w:t>
            </w:r>
          </w:p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«Обеспечение экологической безопасности учреждений культуры и кинематографии поселения»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Основное 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C1C" w:rsidRPr="004F5C1C" w:rsidTr="00846715">
        <w:tc>
          <w:tcPr>
            <w:tcW w:w="3794" w:type="dxa"/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Основное мероприятие № 15 «Предоставление субсидий местным бюджетам 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муниципальных образований Краснодарского края в целях выплаты денежного поощрения лучшим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ра-ботникам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</w:rPr>
              <w:t>158272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 муниципальных услуг (выполнение работ)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муниципальными учреждениями Старощербиновского 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:rsidR="004F5C1C" w:rsidRPr="004F5C1C" w:rsidRDefault="004F5C1C" w:rsidP="004F5C1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год и плановый период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5.1. Прогноз сводных показателей муниципальных заданий на оказание муниципальных услуг (выполнение работ) муниципальными учреждениями Старощербиновского сельского поселения Щербиновского района в сфере реализации муниципальной программы приведен в приложении 4 к муниципальной программе.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5C1C" w:rsidRPr="004F5C1C" w:rsidRDefault="004F5C1C" w:rsidP="000517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приложении № 5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 xml:space="preserve">7. Механизм реализации муниципальной программы и контроль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/>
          <w:sz w:val="28"/>
          <w:szCs w:val="28"/>
        </w:rPr>
        <w:t>за ее выполнением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>7.1. Текущее управление муниципальной программой осуществляет ее координатор, который: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 муниципальной программы;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формирует структуру муниципальной программы;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организует реализацию муниципальной программы;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реализации муниципальной программы; 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8" w:history="1">
        <w:r w:rsidRPr="004F5C1C">
          <w:rPr>
            <w:rFonts w:ascii="Times New Roman" w:eastAsia="Times New Roman" w:hAnsi="Times New Roman" w:cs="Times New Roman"/>
            <w:sz w:val="28"/>
            <w:szCs w:val="28"/>
          </w:rPr>
          <w:t>http://starsсherb.ru</w:t>
        </w:r>
      </w:hyperlink>
      <w:r w:rsidRPr="004F5C1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7.2. Координатор муниципальной программы ежегодно, не позднее    </w:t>
      </w:r>
      <w:r w:rsidR="0005171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    31 декабря текущего финансового года, разрабатывает </w:t>
      </w:r>
      <w:hyperlink r:id="rId9" w:anchor="Par1729" w:history="1">
        <w:r w:rsidRPr="004F5C1C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  <w:r w:rsidRPr="004F5C1C">
        <w:rPr>
          <w:rFonts w:ascii="Calibri" w:eastAsia="Times New Roman" w:hAnsi="Calibri" w:cs="Calibri"/>
          <w:szCs w:val="20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  <w:r w:rsidRPr="004F5C1C">
        <w:rPr>
          <w:rFonts w:ascii="Times New Roman" w:eastAsia="Times New Roman" w:hAnsi="Times New Roman" w:cs="Times New Roman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муниципальных программ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Старощербиновского сельского поселения Щербиновского района».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</w:t>
      </w:r>
      <w:r w:rsidRPr="004F5C1C">
        <w:rPr>
          <w:rFonts w:ascii="Times New Roman" w:eastAsia="Times New Roman" w:hAnsi="Times New Roman" w:cs="Times New Roman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Отчетными периодами при предоставлении отчетных форм являются: 1 квартал, первое полугодие, 9 месяцев, год.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оценку эффективности реализации муниципальной программы.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7.8.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г. № 259 «О порядке принятия решения о разработке, формирования, реализации и оценки эффективности реализации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программ Старощербиновского сельского поселения Щербиновского района».</w:t>
      </w: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Times New Roman" w:hAnsi="Times New Roman" w:cs="Times New Roman"/>
          <w:sz w:val="28"/>
          <w:szCs w:val="20"/>
        </w:rPr>
        <w:t xml:space="preserve">7.9. </w:t>
      </w: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:rsidR="004F5C1C" w:rsidRPr="004F5C1C" w:rsidRDefault="004F5C1C" w:rsidP="0005171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7.10. Согласно Федеральному закону от 5 апреля 2013 г.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7.11. Муниципальный заказчик (заказчик):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0" w:history="1">
        <w:r w:rsidRPr="004F5C1C">
          <w:rPr>
            <w:rFonts w:ascii="Times New Roman" w:eastAsia="Arial" w:hAnsi="Times New Roman" w:cs="Times New Roman"/>
            <w:kern w:val="2"/>
            <w:sz w:val="28"/>
            <w:szCs w:val="28"/>
            <w:lang w:eastAsia="fa-IR" w:bidi="fa-IR"/>
          </w:rPr>
          <w:t>закону</w:t>
        </w:r>
      </w:hyperlink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проводит анализ выполнения мероприятия;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F5C1C" w:rsidRPr="004F5C1C" w:rsidRDefault="004F5C1C" w:rsidP="0005171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</w:pPr>
      <w:r w:rsidRPr="004F5C1C">
        <w:rPr>
          <w:rFonts w:ascii="Times New Roman" w:eastAsia="Arial" w:hAnsi="Times New Roman" w:cs="Times New Roman"/>
          <w:kern w:val="2"/>
          <w:sz w:val="28"/>
          <w:szCs w:val="28"/>
          <w:lang w:eastAsia="fa-IR" w:bidi="fa-IR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предоставлении;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7.13. Исполнитель:</w:t>
      </w:r>
    </w:p>
    <w:p w:rsidR="004F5C1C" w:rsidRPr="004F5C1C" w:rsidRDefault="004F5C1C" w:rsidP="000517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мероприятия и проводит анализ его выполнения;</w:t>
      </w:r>
    </w:p>
    <w:p w:rsidR="004F5C1C" w:rsidRPr="004F5C1C" w:rsidRDefault="004F5C1C" w:rsidP="004F5C1C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отдела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5C1C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Щербиновского района 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4F5C1C" w:rsidRPr="004F5C1C" w:rsidTr="00846715">
        <w:tc>
          <w:tcPr>
            <w:tcW w:w="4927" w:type="dxa"/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Приложение 1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«Развитие культуры и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кинематографии в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Старощербиновском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сельском поселении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Старощербиновского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«Развитие культуры и кинематографии в Старощербиновском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сельском поселении Щербиновского района» 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338" w:type="dxa"/>
        <w:tblLook w:val="01E0" w:firstRow="1" w:lastRow="1" w:firstColumn="1" w:lastColumn="1" w:noHBand="0" w:noVBand="0"/>
      </w:tblPr>
      <w:tblGrid>
        <w:gridCol w:w="108"/>
        <w:gridCol w:w="4043"/>
        <w:gridCol w:w="236"/>
        <w:gridCol w:w="5219"/>
        <w:gridCol w:w="3732"/>
      </w:tblGrid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муниципальной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поселении</w:t>
            </w:r>
          </w:p>
          <w:p w:rsidR="004F5C1C" w:rsidRPr="004F5C1C" w:rsidRDefault="004F5C1C" w:rsidP="004F5C1C">
            <w:pPr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2020 - 2024 годы;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– 2028 годы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реализации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период ее реализации, рублей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 254131231,69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этап: 136283745,69;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117847486,00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5C1C" w:rsidRPr="004F5C1C" w:rsidTr="00846715">
        <w:trPr>
          <w:gridAfter w:val="1"/>
          <w:wAfter w:w="3732" w:type="dxa"/>
        </w:trPr>
        <w:tc>
          <w:tcPr>
            <w:tcW w:w="4151" w:type="dxa"/>
            <w:gridSpan w:val="2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Контроль над выполнением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236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9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района.</w:t>
            </w:r>
          </w:p>
        </w:tc>
      </w:tr>
      <w:tr w:rsidR="004F5C1C" w:rsidRPr="004F5C1C" w:rsidTr="008467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left="360" w:right="347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Финансовое обеспечение реализации муниципальной программы</w:t>
            </w:r>
          </w:p>
        </w:tc>
      </w:tr>
      <w:tr w:rsidR="004F5C1C" w:rsidRPr="004F5C1C" w:rsidTr="0084671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1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первого этапа реализации муниципальной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471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245"/>
      </w:tblGrid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Наименование источника финансового обеспечения </w:t>
            </w:r>
            <w:hyperlink w:anchor="P1259" w:tooltip="&lt;2&gt; Указываются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">
              <w:r w:rsidRPr="004F5C1C">
                <w:rPr>
                  <w:rFonts w:ascii="Times New Roman" w:eastAsia="Times New Roman" w:hAnsi="Times New Roman" w:cs="Times New Roman"/>
                  <w:color w:val="000000"/>
                  <w:kern w:val="2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Объем финансового обеспечения, рублей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Всего, в том числе: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136283745,69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131009245,69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5274500,0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бюджет муниципального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образования Щербиновский район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4F5C1C" w:rsidRPr="004F5C1C" w:rsidTr="00846715">
        <w:tc>
          <w:tcPr>
            <w:tcW w:w="431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5245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0,0</w:t>
            </w:r>
          </w:p>
        </w:tc>
      </w:tr>
    </w:tbl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30"/>
      </w:tblGrid>
      <w:tr w:rsidR="004F5C1C" w:rsidRPr="004F5C1C" w:rsidTr="00846715">
        <w:tc>
          <w:tcPr>
            <w:tcW w:w="13230" w:type="dxa"/>
            <w:tcBorders>
              <w:top w:val="nil"/>
              <w:left w:val="nil"/>
              <w:bottom w:val="nil"/>
              <w:right w:val="nil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bookmarkStart w:id="3" w:name="P1261"/>
            <w:bookmarkEnd w:id="3"/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Финансовое обеспечение второго этапа реализации муниципальной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ind w:right="3187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программы 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559"/>
        <w:gridCol w:w="1134"/>
        <w:gridCol w:w="1134"/>
        <w:gridCol w:w="992"/>
        <w:gridCol w:w="851"/>
        <w:gridCol w:w="1701"/>
        <w:gridCol w:w="61"/>
      </w:tblGrid>
      <w:tr w:rsidR="004F5C1C" w:rsidRPr="004F5C1C" w:rsidTr="00846715">
        <w:tc>
          <w:tcPr>
            <w:tcW w:w="2189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Объем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финансового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обеспечения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 годам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реализации</w:t>
            </w:r>
          </w:p>
        </w:tc>
        <w:tc>
          <w:tcPr>
            <w:tcW w:w="7432" w:type="dxa"/>
            <w:gridSpan w:val="7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Наименование источника финансового обеспечения, рублей 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бюджет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муниципального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образования Щербиновский район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7</w:t>
            </w:r>
          </w:p>
        </w:tc>
      </w:tr>
      <w:tr w:rsidR="004F5C1C" w:rsidRPr="004F5C1C" w:rsidTr="00846715">
        <w:trPr>
          <w:gridAfter w:val="1"/>
          <w:wAfter w:w="61" w:type="dxa"/>
          <w:trHeight w:val="240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117591086,0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117847486,0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28042806,0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256400,0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28299206,0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30750870,0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29114205,0</w:t>
            </w:r>
          </w:p>
        </w:tc>
      </w:tr>
      <w:tr w:rsidR="004F5C1C" w:rsidRPr="004F5C1C" w:rsidTr="00846715">
        <w:trPr>
          <w:gridAfter w:val="1"/>
          <w:wAfter w:w="61" w:type="dxa"/>
        </w:trPr>
        <w:tc>
          <w:tcPr>
            <w:tcW w:w="218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29683205,0</w:t>
            </w: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администрации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  <w:sectPr w:rsidR="004F5C1C" w:rsidSect="00E3397E">
          <w:headerReference w:type="even" r:id="rId11"/>
          <w:headerReference w:type="default" r:id="rId12"/>
          <w:headerReference w:type="first" r:id="rId13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465"/>
        <w:tblW w:w="0" w:type="auto"/>
        <w:tblLook w:val="01E0" w:firstRow="1" w:lastRow="1" w:firstColumn="1" w:lastColumn="1" w:noHBand="0" w:noVBand="0"/>
      </w:tblPr>
      <w:tblGrid>
        <w:gridCol w:w="9434"/>
        <w:gridCol w:w="5136"/>
      </w:tblGrid>
      <w:tr w:rsidR="004F5C1C" w:rsidRPr="004F5C1C" w:rsidTr="00846715">
        <w:tc>
          <w:tcPr>
            <w:tcW w:w="960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80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кинематографии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сельском поселении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ЦЕЛИ, ЗАДАЧИ И ЦЕЛЕВЫЕ ПОКАЗАТЕЛИ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муниципальной программы Старощербиновского 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 и кинематографии в Старощербиновском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сельском поселении Щербиновского района»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1"/>
        <w:gridCol w:w="80"/>
        <w:gridCol w:w="1621"/>
        <w:gridCol w:w="1984"/>
        <w:gridCol w:w="2552"/>
        <w:gridCol w:w="280"/>
        <w:gridCol w:w="1413"/>
        <w:gridCol w:w="858"/>
        <w:gridCol w:w="562"/>
        <w:gridCol w:w="1709"/>
        <w:gridCol w:w="422"/>
        <w:gridCol w:w="843"/>
        <w:gridCol w:w="11"/>
        <w:gridCol w:w="1416"/>
      </w:tblGrid>
      <w:tr w:rsidR="004F5C1C" w:rsidRPr="004F5C1C" w:rsidTr="00846715">
        <w:trPr>
          <w:tblCellSpacing w:w="5" w:type="nil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целевого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показателей второго этапа реализации муниципальной программы: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 год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Цель: 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увеличение количества посещений (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отношению к предыдущему году)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выставок и выставочных проектов (по отношению к 2012 году)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1.1.1.3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экспонированных музейных предметов от общего числа музейных предметов и коллекций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зрителей на мероприятиях,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7024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численность участников клубных формирований, в расчете на 1 тысячу человек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числа зрителей киносеансов (по сравнению с предыдущим годом)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0,6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1.1.3.2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средняя наполняемость зала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</w:tr>
      <w:tr w:rsidR="004F5C1C" w:rsidRPr="004F5C1C" w:rsidTr="00846715">
        <w:trPr>
          <w:trHeight w:val="377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число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документовыдач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1000 человек населения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1.1.4.2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новых поступлений в библиотечные фонды на 1000 человек в возрасте до 15 лет (включительно)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экземпляров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специалистов села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компенсационными выплатами на возмещение расходов по оплате жилья, отопления и освещения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приобретенных объектов имущества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1.1.6.2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оснащенных учреждений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1.1.7.1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отремонтированных (капитальный и текущий ремонт) учреждений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1.1.7.2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работ по текущему и капитальному ремонту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1.1.7.3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осуществление строительного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1.1.7.4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разработанных проектов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1.1.7.5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разработанных смет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1.1.7.6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проектов, прошедших государственную экспертизу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1.1.8.1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оказание юридических услуг учреждениям поселения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rHeight w:val="719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1.1.9.1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антитеррористической защищенности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rHeight w:val="874"/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1.1.10.1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требований пожарной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1.1.11.1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исполненных документов и исполнительных документов, выданных на основании судебных актов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1.1.12.1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Целевой показатель: количество заключенных контрактов на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обеспечение мероприятий по обустройству учреждений культуры и кинематографии поселения для беспрепятственного доступа к ним маломобильных граждан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1.1.13.1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 количество заключенных контрактов на обеспечение экологической безопасности учреждений поселения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1.1.14.1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  <w:r w:rsidRPr="004F5C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</w:t>
            </w:r>
          </w:p>
        </w:tc>
        <w:tc>
          <w:tcPr>
            <w:tcW w:w="137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1.1.15.1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показатель: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Подпрограмма № ___ «____________________________________________________»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Цель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</w:t>
            </w:r>
          </w:p>
        </w:tc>
        <w:tc>
          <w:tcPr>
            <w:tcW w:w="13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2.1.1.2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Целевой 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F5C1C" w:rsidRPr="004F5C1C" w:rsidTr="00846715">
        <w:trPr>
          <w:tblCellSpacing w:w="5" w:type="nil"/>
        </w:trPr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А.С. Калмыкова</w:t>
      </w:r>
    </w:p>
    <w:p w:rsidR="004F5C1C" w:rsidRPr="004F5C1C" w:rsidRDefault="004F5C1C" w:rsidP="004F5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12"/>
        <w:gridCol w:w="4858"/>
      </w:tblGrid>
      <w:tr w:rsidR="004F5C1C" w:rsidRPr="004F5C1C" w:rsidTr="00846715">
        <w:tc>
          <w:tcPr>
            <w:tcW w:w="9889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97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Старощербиновского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сельского поселения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Щербиновского района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«Развитие культуры 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кинематографии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Старощербиновском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сельском поселении 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Щербиновского района»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мероприятий муниципальной программы</w:t>
      </w:r>
      <w:r w:rsidRPr="004F5C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F5C1C" w:rsidRPr="004F5C1C" w:rsidRDefault="004F5C1C" w:rsidP="004F5C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4F5C1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культуры и кинематографии</w:t>
      </w: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Старощербиновском сельском поселении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Щербиновского района» </w:t>
      </w:r>
    </w:p>
    <w:p w:rsidR="004F5C1C" w:rsidRPr="004F5C1C" w:rsidRDefault="004F5C1C" w:rsidP="004F5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1484"/>
        <w:gridCol w:w="1418"/>
        <w:gridCol w:w="1134"/>
        <w:gridCol w:w="1559"/>
        <w:gridCol w:w="1067"/>
        <w:gridCol w:w="1418"/>
        <w:gridCol w:w="1484"/>
        <w:gridCol w:w="1134"/>
      </w:tblGrid>
      <w:tr w:rsidR="004F5C1C" w:rsidRPr="004F5C1C" w:rsidTr="00846715">
        <w:tc>
          <w:tcPr>
            <w:tcW w:w="70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№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Годы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реализации</w:t>
            </w:r>
          </w:p>
        </w:tc>
        <w:tc>
          <w:tcPr>
            <w:tcW w:w="8080" w:type="dxa"/>
            <w:gridSpan w:val="6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Объем финансирования, рублей</w:t>
            </w:r>
          </w:p>
        </w:tc>
        <w:tc>
          <w:tcPr>
            <w:tcW w:w="148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Непосредственный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результат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реализации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Исполнитель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мероприятий муниципальной программы (подпрограммы)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6596" w:type="dxa"/>
            <w:gridSpan w:val="5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 разрезе источников финансирования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местный бюджет 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федеральный бюджет</w:t>
            </w:r>
          </w:p>
        </w:tc>
        <w:tc>
          <w:tcPr>
            <w:tcW w:w="1067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бюджет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муниципального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образования Щербиновский район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</w:t>
            </w:r>
          </w:p>
        </w:tc>
        <w:tc>
          <w:tcPr>
            <w:tcW w:w="1701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</w:t>
            </w:r>
          </w:p>
        </w:tc>
        <w:tc>
          <w:tcPr>
            <w:tcW w:w="1276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</w:t>
            </w:r>
          </w:p>
        </w:tc>
        <w:tc>
          <w:tcPr>
            <w:tcW w:w="148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4</w:t>
            </w:r>
          </w:p>
        </w:tc>
        <w:tc>
          <w:tcPr>
            <w:tcW w:w="1418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5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</w:t>
            </w:r>
          </w:p>
        </w:tc>
        <w:tc>
          <w:tcPr>
            <w:tcW w:w="1559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</w:t>
            </w:r>
          </w:p>
        </w:tc>
        <w:tc>
          <w:tcPr>
            <w:tcW w:w="1067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9</w:t>
            </w:r>
          </w:p>
        </w:tc>
        <w:tc>
          <w:tcPr>
            <w:tcW w:w="148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10</w:t>
            </w:r>
          </w:p>
        </w:tc>
        <w:tc>
          <w:tcPr>
            <w:tcW w:w="1134" w:type="dxa"/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11</w:t>
            </w: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Цель: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создание условий для доступа граждан к культурным ценностям и информационным ресурсам, создание условий для сохранения и развития культурного потенциала творческого наследия народов Кубани в Старощербиновском сельском поселении Щербиновского района</w:t>
            </w:r>
          </w:p>
        </w:tc>
      </w:tr>
      <w:tr w:rsidR="004F5C1C" w:rsidRPr="004F5C1C" w:rsidTr="00846715">
        <w:trPr>
          <w:trHeight w:val="596"/>
        </w:trPr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</w:rPr>
              <w:t>организация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 «Обеспечение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 Старощербиновского сельского поселения Щербиновского района» 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12010880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организации музейного обслуживания населения с учетом интересов и потребностей, различных социально-возрастных и образовательных групп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2734000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2734000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3080960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3080960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3097960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3097960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1.2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Задача: </w:t>
            </w:r>
            <w:r w:rsidRPr="004F5C1C">
              <w:rPr>
                <w:rFonts w:ascii="Times New Roman" w:eastAsia="Times New Roman" w:hAnsi="Times New Roman" w:cs="Times New Roman"/>
              </w:rPr>
              <w:t>обеспечение условий для организации массового отдыха и досуга жителей поселения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1.1.2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Основное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2 «Обеспечение деятельности муниципального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бюджетного учреждения культуры «Центр народного творчества» Старощербиновского сельского поселения Щербиновского района»  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60673964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60473964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условий для организации массового отдыха и досуга жителей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района, МБУК ЦНТ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14520000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16384400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16384400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14844132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14844132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14925432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14925432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1.3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</w:rPr>
              <w:t xml:space="preserve"> развитие кинематографии в поселении, обеспечение прав всех возрастных и социальных групп населения на свободный доступ к культурным ценностям, лучшим произведениям отечественного и мирового кинематографа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1.1.3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Основное мероприятие № 3 «Обеспечение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30215850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свободный доступ к культурным ценностям, лучшим произведениям отечественного и мирового кинематографа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Щербиновского района,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7574648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7495251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7965951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7965951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1.4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</w:t>
            </w:r>
            <w:r w:rsidRPr="004F5C1C">
              <w:rPr>
                <w:rFonts w:ascii="Times New Roman" w:eastAsia="Times New Roman" w:hAnsi="Times New Roman" w:cs="Times New Roman"/>
              </w:rPr>
              <w:t xml:space="preserve"> обеспечение библиотечного обслуживания населения, пополнение библиотечного фонда и обеспечение его сохранности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1.1.4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4 «Обеспечение деятельности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13713200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обеспечение библиотечного обслуживания населения, пополнение библиотечного фонда и обеспечение его сохранности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3146000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3522400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1.5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создание условий для обеспечения квалифицированными кадрами муниципальных учреждений культуры и кинематографии поселения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1.5.1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5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«Предоставление компенсационных выплат на возмещение расходов по оплате жилья, отопления и освещения отдельным категориям граждан,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работающим и проживающим на территории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658898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обеспечения квалифицированными кадрами муниципальных учреждений культуры и кинематографии поселения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финансово-экономический отдел администрации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144512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171462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укрепление материально-технической базы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6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«Укрепление материально-технической базы учреждений культуры и кинематографии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учреждений культуры и кинематографии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1.6.1.1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Мероприятие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6.1 «Укрепление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укрепление материально-технической базы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поселения Щербиновского района, МБУК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122000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1.7.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1.7.1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7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«Капитальный и текущий ремонт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капитальный и текущий ремонт учреждений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1.8.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юридическими услугами учреждений культуры и кинематографии Старощербиновского сельского поселения Щербиновского района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1.8.1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Основное мероприятие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№ 8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«Обеспечение юридическими услугами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обеспечение юридическими услугами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антитеррористической защищенности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1.9.1.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Основное мероприятие № 9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учреждений культуры и кинематографии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обеспечение антитеррористической защищенности учреждения культуры и 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1.9.1.1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Мероприятие № 9.2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«Обеспечение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обеспечение антитеррористической защищенности муниципального казенного учреждения культуры «Детская библиотека»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18150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1.10.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обеспечение требований пожарной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rPr>
          <w:trHeight w:val="111"/>
        </w:trPr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1.10.1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№ 10</w:t>
            </w:r>
          </w:p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требований пожарной безопасности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учреждений культуры и кинематографии Старощербиновского сельского поселения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требований пожарной безопасности учреждения культуры 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1.11.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обеспечение исполнения судебных актов и исполнительных документов, выданных на основании судебных актов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 № 11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«Обеспечение исполнения судебных актов и исполнительных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документов, 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исполнения судебных актов и исполнительных документов,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выданных на основании судебных актов учреждений культуры и кинематографии Старощербиновского сельского поселения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1.12.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мероприятий по обустройству учреждений культуры и 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1.12.1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12 Обеспечение мероприятий по обустройству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обеспечение мероприятий по обустройству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 для беспрепятственного доступа к ним маломобильных граждан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Задача: обеспечение экологической безопасности учреждений культуры и кинематографии Старощербиновского сельского поселения Щербиновского района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№ 13 Обеспечение экологической безопасности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обеспечение экологической безопасности учреждений культуры 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кинематографии 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Старощербиновского сельского поселения Щербиновского района, МБУК Старощербиновский музей, МБУК ЦНТ, МБУК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kern w:val="2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kern w:val="2"/>
              </w:rPr>
              <w:t>»,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1.13.1.1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 xml:space="preserve">Мероприятие № 13.2 обеспечение экологической безопасности муниципального казенного учреждения культуры «Детская библиотека»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экологической безопасности муниципального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казеннного</w:t>
            </w:r>
            <w:proofErr w:type="spellEnd"/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культуры «Детская библиотека»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Старощербиновского сельского поселения Щербиновского района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 xml:space="preserve">финансово-экономический отдел администрации Старощербиновского сельского </w:t>
            </w: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поселения Щербиновского района, МКУК «Детская библиотека»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118000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1.14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Задача: 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1.14.1.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Мероприятие № 14 «Предоставление субсидий местным бюджетам муниципальных образований Краснодарского края в целях выплаты денежного поощрения лучшим муниципальным учреждениям культуры Краснодарского края, находящимся на территориях сельских поселений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1.15</w:t>
            </w:r>
          </w:p>
        </w:tc>
        <w:tc>
          <w:tcPr>
            <w:tcW w:w="13675" w:type="dxa"/>
            <w:gridSpan w:val="10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 xml:space="preserve">Задача: 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</w:t>
            </w: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поселений</w:t>
            </w: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lastRenderedPageBreak/>
              <w:t>1.15.1</w:t>
            </w: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Мероприятие № 15 «Предоставление субсидий местным бюджетам муниципальных образований Краснодарского края в целях выплаты денежного поощрения лучшим работникам лучших муниципальных учреждений культуры Краснодарского края, находящимся на территориях сельских поселений»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лучшим работникам сельских учреждений культуры предоставлено денежное поощрение</w:t>
            </w: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финансово-экономический отдел администрации Старощербиновского сельского поселения Щербиновского района, МБУК Старощербиновский музей</w:t>
            </w: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158272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30072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128200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Итого</w:t>
            </w: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всего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117847486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117591086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 w:val="restart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rPr>
          <w:trHeight w:val="357"/>
        </w:trPr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28299206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28042806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256400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2026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30750870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29114205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  <w:tr w:rsidR="004F5C1C" w:rsidRPr="004F5C1C" w:rsidTr="00846715">
        <w:tc>
          <w:tcPr>
            <w:tcW w:w="70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701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276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484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C1C">
              <w:rPr>
                <w:rFonts w:ascii="Times New Roman" w:eastAsia="Times New Roman" w:hAnsi="Times New Roman" w:cs="Times New Roman"/>
                <w:lang w:eastAsia="ar-SA"/>
              </w:rPr>
              <w:t>29683205</w:t>
            </w:r>
          </w:p>
        </w:tc>
        <w:tc>
          <w:tcPr>
            <w:tcW w:w="1134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559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067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18" w:type="dxa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4F5C1C">
              <w:rPr>
                <w:rFonts w:ascii="Times New Roman" w:eastAsia="Times New Roman" w:hAnsi="Times New Roman" w:cs="Times New Roman"/>
                <w:kern w:val="2"/>
              </w:rPr>
              <w:t>0</w:t>
            </w:r>
          </w:p>
        </w:tc>
        <w:tc>
          <w:tcPr>
            <w:tcW w:w="148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  <w:tc>
          <w:tcPr>
            <w:tcW w:w="1134" w:type="dxa"/>
            <w:vMerge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5C1C">
        <w:rPr>
          <w:rFonts w:ascii="Times New Roman" w:eastAsia="Times New Roman" w:hAnsi="Times New Roman" w:cs="Times New Roman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:rsidR="004F5C1C" w:rsidRPr="004F5C1C" w:rsidRDefault="004F5C1C" w:rsidP="004F5C1C">
      <w:pPr>
        <w:widowControl w:val="0"/>
        <w:suppressAutoHyphens/>
        <w:autoSpaceDE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lang w:eastAsia="ar-SA"/>
        </w:rPr>
      </w:pPr>
      <w:r w:rsidRPr="004F5C1C">
        <w:rPr>
          <w:rFonts w:ascii="Times New Roman" w:eastAsia="Times New Roman" w:hAnsi="Times New Roman" w:cs="Times New Roman"/>
        </w:rPr>
        <w:t>&lt;2&gt; форма может видоизменяться с учетом поставленных целей и задач муниципальной программы</w:t>
      </w:r>
      <w:r w:rsidRPr="004F5C1C">
        <w:rPr>
          <w:rFonts w:ascii="Times New Roman" w:eastAsia="Times New Roman" w:hAnsi="Times New Roman" w:cs="Times New Roman"/>
          <w:lang w:eastAsia="ar-SA"/>
        </w:rPr>
        <w:t>.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А.С. Калмыкова</w:t>
      </w: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p w:rsidR="004F5C1C" w:rsidRDefault="004F5C1C" w:rsidP="00A93E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9707"/>
        <w:gridCol w:w="4860"/>
      </w:tblGrid>
      <w:tr w:rsidR="004F5C1C" w:rsidRPr="004F5C1C" w:rsidTr="00846715">
        <w:trPr>
          <w:trHeight w:val="2416"/>
        </w:trPr>
        <w:tc>
          <w:tcPr>
            <w:tcW w:w="9707" w:type="dxa"/>
          </w:tcPr>
          <w:p w:rsidR="004F5C1C" w:rsidRPr="004F5C1C" w:rsidRDefault="004F5C1C" w:rsidP="004F5C1C">
            <w:pPr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и кинематографии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в Старощербиновском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сельском поселении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C1C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:rsidR="004F5C1C" w:rsidRPr="004F5C1C" w:rsidRDefault="004F5C1C" w:rsidP="004F5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ПРОГНОЗ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сводных показателей муниципальных заданий на оказание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услуг (выполнение работ) муниципальными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учреждениями Старощербиновского сельского поселения Щербиновского района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в сфере реализации муниципальной программы Старощербиновского сельского поселения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>Щербиновского района</w:t>
      </w:r>
    </w:p>
    <w:p w:rsidR="004F5C1C" w:rsidRPr="004F5C1C" w:rsidRDefault="004F5C1C" w:rsidP="004F5C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992"/>
        <w:gridCol w:w="992"/>
        <w:gridCol w:w="992"/>
        <w:gridCol w:w="1134"/>
        <w:gridCol w:w="1276"/>
        <w:gridCol w:w="1134"/>
        <w:gridCol w:w="1134"/>
      </w:tblGrid>
      <w:tr w:rsidR="004F5C1C" w:rsidRPr="004F5C1C" w:rsidTr="00846715">
        <w:trPr>
          <w:tblCellSpacing w:w="5" w:type="nil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Значение показателя объема (качества)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услуги (работы)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 xml:space="preserve">Расходы бюджета Старощербиновского 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сельского поселения Щербиновского района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 оказание муниципальной</w:t>
            </w:r>
          </w:p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услуги (работы), рублей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публичный показ музейных предметов, музейных коллекций</w:t>
            </w:r>
          </w:p>
        </w:tc>
      </w:tr>
      <w:tr w:rsidR="004F5C1C" w:rsidRPr="004F5C1C" w:rsidTr="00846715">
        <w:trPr>
          <w:trHeight w:val="105"/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число посетителей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lastRenderedPageBreak/>
              <w:t xml:space="preserve">Основное мероприятие № 1. Обеспечение деятельности муниципального бюджетного учреждения культуры «Старощербиновский историко-краеведческий музей имени М.М.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</w:rPr>
              <w:t>Постернак</w:t>
            </w:r>
            <w:proofErr w:type="spellEnd"/>
            <w:r w:rsidRPr="004F5C1C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104</w:t>
            </w:r>
            <w:r w:rsidRPr="004F5C1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2734000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3080960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1C">
              <w:rPr>
                <w:rFonts w:ascii="Times New Roman" w:eastAsia="Times New Roman" w:hAnsi="Times New Roman" w:cs="Times New Roman"/>
                <w:sz w:val="24"/>
                <w:szCs w:val="24"/>
              </w:rPr>
              <w:t>3097960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организация и проведение мероприятий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количество участников мероприятий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120260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10599000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12463400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10923132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11004432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(работы)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количество посещений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Основное мероприятие № 2. Обеспечение деятельности муниципального бюджетного учреждение культуры «Центр народного творчества»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3921000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Наименование услуги (работы) и ее содержание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 кинофильмов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Показатель объема (качества) услуги (работы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contextualSpacing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число зрителей</w:t>
            </w:r>
          </w:p>
        </w:tc>
      </w:tr>
      <w:tr w:rsidR="004F5C1C" w:rsidRPr="004F5C1C" w:rsidTr="00846715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 xml:space="preserve">Основное мероприятие № 3. Обеспечение деятельности муниципального бюджетного учреждения кинематографии «Щербиновский центр </w:t>
            </w:r>
            <w:proofErr w:type="spellStart"/>
            <w:r w:rsidRPr="004F5C1C">
              <w:rPr>
                <w:rFonts w:ascii="Times New Roman" w:eastAsia="Times New Roman" w:hAnsi="Times New Roman" w:cs="Times New Roman"/>
              </w:rPr>
              <w:t>кинодосуга</w:t>
            </w:r>
            <w:proofErr w:type="spellEnd"/>
            <w:r w:rsidRPr="004F5C1C">
              <w:rPr>
                <w:rFonts w:ascii="Times New Roman" w:eastAsia="Times New Roman" w:hAnsi="Times New Roman" w:cs="Times New Roman"/>
              </w:rPr>
              <w:t>» Старощербиновского сельского поселения Щербиновского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14085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4F5C1C">
              <w:rPr>
                <w:rFonts w:ascii="Times New Roman" w:eastAsia="Times New Roman" w:hAnsi="Times New Roman" w:cs="Times New Roman"/>
              </w:rPr>
              <w:t>4085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7180000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7574648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7495251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1C" w:rsidRPr="004F5C1C" w:rsidRDefault="004F5C1C" w:rsidP="004F5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5C1C">
              <w:rPr>
                <w:rFonts w:ascii="Times New Roman" w:eastAsia="Times New Roman" w:hAnsi="Times New Roman" w:cs="Times New Roman"/>
              </w:rPr>
              <w:t>7965951</w:t>
            </w:r>
          </w:p>
        </w:tc>
      </w:tr>
    </w:tbl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».</w:t>
      </w:r>
    </w:p>
    <w:p w:rsidR="004F5C1C" w:rsidRPr="004F5C1C" w:rsidRDefault="004F5C1C" w:rsidP="004F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финансово-экономического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администрации 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Старощербиновского</w:t>
      </w:r>
    </w:p>
    <w:p w:rsidR="004F5C1C" w:rsidRPr="004F5C1C" w:rsidRDefault="004F5C1C" w:rsidP="004F5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4F5C1C" w:rsidRDefault="004F5C1C" w:rsidP="004F5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C1C">
        <w:rPr>
          <w:rFonts w:ascii="Times New Roman" w:eastAsia="Times New Roman" w:hAnsi="Times New Roman" w:cs="Times New Roman"/>
          <w:color w:val="000000"/>
          <w:sz w:val="28"/>
          <w:szCs w:val="28"/>
        </w:rPr>
        <w:t>Щербиновского района                                                                                                                                            А.С. Калмыкова</w:t>
      </w:r>
    </w:p>
    <w:sectPr w:rsidR="004F5C1C" w:rsidSect="004F5C1C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D5D" w:rsidRDefault="00343D5D" w:rsidP="00530D45">
      <w:pPr>
        <w:spacing w:after="0" w:line="240" w:lineRule="auto"/>
      </w:pPr>
      <w:r>
        <w:separator/>
      </w:r>
    </w:p>
  </w:endnote>
  <w:endnote w:type="continuationSeparator" w:id="0">
    <w:p w:rsidR="00343D5D" w:rsidRDefault="00343D5D" w:rsidP="005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D5D" w:rsidRDefault="00343D5D" w:rsidP="00530D45">
      <w:pPr>
        <w:spacing w:after="0" w:line="240" w:lineRule="auto"/>
      </w:pPr>
      <w:r>
        <w:separator/>
      </w:r>
    </w:p>
  </w:footnote>
  <w:footnote w:type="continuationSeparator" w:id="0">
    <w:p w:rsidR="00343D5D" w:rsidRDefault="00343D5D" w:rsidP="005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Default="00DE72BF" w:rsidP="00DE72B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E72BF" w:rsidRDefault="00DE72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2BF" w:rsidRPr="009F43FD" w:rsidRDefault="00562ECA" w:rsidP="009F43FD">
    <w:pPr>
      <w:pStyle w:val="a5"/>
      <w:tabs>
        <w:tab w:val="clear" w:pos="4677"/>
        <w:tab w:val="clear" w:pos="9355"/>
        <w:tab w:val="center" w:pos="4819"/>
      </w:tabs>
      <w:rPr>
        <w:rFonts w:ascii="Times New Roman" w:hAnsi="Times New Roman" w:cs="Times New Roman"/>
        <w:sz w:val="28"/>
        <w:szCs w:val="28"/>
      </w:rPr>
    </w:pP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FE5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783.55pt;margin-top:262.4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" o:allowincell="f" stroked="f">
              <v:textbox style="layout-flow:vertical">
                <w:txbxContent>
                  <w:p w:rsidR="00DE72BF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E72BF" w:rsidRPr="00406FE5" w:rsidRDefault="00DE72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406FE5">
                      <w:rPr>
                        <w:sz w:val="24"/>
                        <w:szCs w:val="24"/>
                      </w:rPr>
                      <w:fldChar w:fldCharType="begin"/>
                    </w:r>
                    <w:r w:rsidRPr="00406FE5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FE5">
                      <w:rPr>
                        <w:sz w:val="24"/>
                        <w:szCs w:val="24"/>
                      </w:rPr>
                      <w:fldChar w:fldCharType="separate"/>
                    </w:r>
                    <w:r w:rsidR="00116F96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FE5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10287000</wp:posOffset>
              </wp:positionH>
              <wp:positionV relativeFrom="page">
                <wp:posOffset>3332480</wp:posOffset>
              </wp:positionV>
              <wp:extent cx="426085" cy="895350"/>
              <wp:effectExtent l="0" t="0" r="2540" b="127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60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6F9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06FE5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DE72BF" w:rsidRPr="00406FE5" w:rsidRDefault="00DE72BF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810pt;margin-top:262.4pt;width:33.55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" o:allowincell="f" stroked="f">
              <v:textbox style="layout-flow:vertical">
                <w:txbxContent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06FE5">
                      <w:rPr>
                        <w:sz w:val="28"/>
                        <w:szCs w:val="28"/>
                      </w:rPr>
                      <w:fldChar w:fldCharType="begin"/>
                    </w:r>
                    <w:r w:rsidRPr="00406FE5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06FE5">
                      <w:rPr>
                        <w:sz w:val="28"/>
                        <w:szCs w:val="28"/>
                      </w:rPr>
                      <w:fldChar w:fldCharType="separate"/>
                    </w:r>
                    <w:r w:rsidR="00116F96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06FE5"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DE72BF" w:rsidRPr="00406FE5" w:rsidRDefault="00DE72BF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9F43FD">
      <w:rPr>
        <w:sz w:val="28"/>
        <w:szCs w:val="28"/>
      </w:rPr>
      <w:tab/>
    </w:r>
    <w:r w:rsidR="009F43FD" w:rsidRPr="009F43FD"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3FD" w:rsidRDefault="009F43FD">
    <w:pPr>
      <w:pStyle w:val="a5"/>
      <w:jc w:val="center"/>
    </w:pPr>
  </w:p>
  <w:p w:rsidR="00DE72BF" w:rsidRDefault="00DE72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A602F"/>
    <w:multiLevelType w:val="hybridMultilevel"/>
    <w:tmpl w:val="0B9E0926"/>
    <w:lvl w:ilvl="0" w:tplc="76EA51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10"/>
    <w:rsid w:val="0001546A"/>
    <w:rsid w:val="00017CE5"/>
    <w:rsid w:val="00027615"/>
    <w:rsid w:val="00036ED8"/>
    <w:rsid w:val="0004246D"/>
    <w:rsid w:val="00044130"/>
    <w:rsid w:val="00045418"/>
    <w:rsid w:val="00051718"/>
    <w:rsid w:val="0005513F"/>
    <w:rsid w:val="0006619B"/>
    <w:rsid w:val="00076A64"/>
    <w:rsid w:val="00092852"/>
    <w:rsid w:val="000A4D41"/>
    <w:rsid w:val="000B0C5C"/>
    <w:rsid w:val="000B1CF1"/>
    <w:rsid w:val="000B7CEC"/>
    <w:rsid w:val="000C5C9B"/>
    <w:rsid w:val="000C7E2B"/>
    <w:rsid w:val="000D0EC1"/>
    <w:rsid w:val="000D47B4"/>
    <w:rsid w:val="000E68D8"/>
    <w:rsid w:val="000E6C10"/>
    <w:rsid w:val="000E7233"/>
    <w:rsid w:val="000F191A"/>
    <w:rsid w:val="000F2374"/>
    <w:rsid w:val="000F2A47"/>
    <w:rsid w:val="000F413E"/>
    <w:rsid w:val="000F41F8"/>
    <w:rsid w:val="000F4A76"/>
    <w:rsid w:val="000F56B6"/>
    <w:rsid w:val="00116F96"/>
    <w:rsid w:val="00130C3A"/>
    <w:rsid w:val="001338F6"/>
    <w:rsid w:val="00150778"/>
    <w:rsid w:val="00151D02"/>
    <w:rsid w:val="00155562"/>
    <w:rsid w:val="00173EBB"/>
    <w:rsid w:val="00173FF2"/>
    <w:rsid w:val="001827B7"/>
    <w:rsid w:val="001834BD"/>
    <w:rsid w:val="001A3D8E"/>
    <w:rsid w:val="001B60B0"/>
    <w:rsid w:val="001C52FD"/>
    <w:rsid w:val="001D00CC"/>
    <w:rsid w:val="001F50E8"/>
    <w:rsid w:val="00202170"/>
    <w:rsid w:val="00202B35"/>
    <w:rsid w:val="00204B34"/>
    <w:rsid w:val="00207729"/>
    <w:rsid w:val="00226073"/>
    <w:rsid w:val="00231FB5"/>
    <w:rsid w:val="00232950"/>
    <w:rsid w:val="0023332A"/>
    <w:rsid w:val="00247036"/>
    <w:rsid w:val="00247F37"/>
    <w:rsid w:val="00251FB5"/>
    <w:rsid w:val="0025496A"/>
    <w:rsid w:val="002579CF"/>
    <w:rsid w:val="00266EED"/>
    <w:rsid w:val="002754ED"/>
    <w:rsid w:val="0029243A"/>
    <w:rsid w:val="002A09B0"/>
    <w:rsid w:val="002B6DBC"/>
    <w:rsid w:val="002C22FB"/>
    <w:rsid w:val="002D0082"/>
    <w:rsid w:val="002E02B6"/>
    <w:rsid w:val="002E6536"/>
    <w:rsid w:val="002F06FC"/>
    <w:rsid w:val="00310DE3"/>
    <w:rsid w:val="00317DB6"/>
    <w:rsid w:val="00337620"/>
    <w:rsid w:val="00340617"/>
    <w:rsid w:val="00343D5D"/>
    <w:rsid w:val="00363AC6"/>
    <w:rsid w:val="003640CF"/>
    <w:rsid w:val="00365A06"/>
    <w:rsid w:val="00366FF6"/>
    <w:rsid w:val="00384022"/>
    <w:rsid w:val="003B113F"/>
    <w:rsid w:val="003B2472"/>
    <w:rsid w:val="003B4D68"/>
    <w:rsid w:val="003C0F7C"/>
    <w:rsid w:val="003C4602"/>
    <w:rsid w:val="003E7D57"/>
    <w:rsid w:val="003F0C6C"/>
    <w:rsid w:val="003F1925"/>
    <w:rsid w:val="00402B5C"/>
    <w:rsid w:val="004303EC"/>
    <w:rsid w:val="00430FC6"/>
    <w:rsid w:val="004363AA"/>
    <w:rsid w:val="004367D7"/>
    <w:rsid w:val="00436C27"/>
    <w:rsid w:val="00445A2F"/>
    <w:rsid w:val="0044664A"/>
    <w:rsid w:val="00452776"/>
    <w:rsid w:val="004679BC"/>
    <w:rsid w:val="00471ED3"/>
    <w:rsid w:val="00475F64"/>
    <w:rsid w:val="004769D1"/>
    <w:rsid w:val="00477E5F"/>
    <w:rsid w:val="004965F2"/>
    <w:rsid w:val="004A05BD"/>
    <w:rsid w:val="004A2B25"/>
    <w:rsid w:val="004B09C7"/>
    <w:rsid w:val="004C19EE"/>
    <w:rsid w:val="004C2E3B"/>
    <w:rsid w:val="004E0B4D"/>
    <w:rsid w:val="004E2947"/>
    <w:rsid w:val="004E2DC6"/>
    <w:rsid w:val="004E4B7D"/>
    <w:rsid w:val="004E726C"/>
    <w:rsid w:val="004F0169"/>
    <w:rsid w:val="004F1DC5"/>
    <w:rsid w:val="004F2C15"/>
    <w:rsid w:val="004F4706"/>
    <w:rsid w:val="004F577D"/>
    <w:rsid w:val="004F5C1C"/>
    <w:rsid w:val="00504AB3"/>
    <w:rsid w:val="005070E9"/>
    <w:rsid w:val="00507880"/>
    <w:rsid w:val="00510BB7"/>
    <w:rsid w:val="00511C8F"/>
    <w:rsid w:val="00514B07"/>
    <w:rsid w:val="00522DB3"/>
    <w:rsid w:val="00530284"/>
    <w:rsid w:val="00530D45"/>
    <w:rsid w:val="00532DA5"/>
    <w:rsid w:val="00534C9F"/>
    <w:rsid w:val="00542565"/>
    <w:rsid w:val="00551441"/>
    <w:rsid w:val="00554EF8"/>
    <w:rsid w:val="00555D11"/>
    <w:rsid w:val="00562ECA"/>
    <w:rsid w:val="00572502"/>
    <w:rsid w:val="005807F2"/>
    <w:rsid w:val="00585F07"/>
    <w:rsid w:val="00590873"/>
    <w:rsid w:val="005B60A8"/>
    <w:rsid w:val="005C5B55"/>
    <w:rsid w:val="005F2CD3"/>
    <w:rsid w:val="00613FED"/>
    <w:rsid w:val="006209CB"/>
    <w:rsid w:val="00625828"/>
    <w:rsid w:val="00630BC0"/>
    <w:rsid w:val="00633EDD"/>
    <w:rsid w:val="00656636"/>
    <w:rsid w:val="00675B7B"/>
    <w:rsid w:val="00692A9A"/>
    <w:rsid w:val="006953BE"/>
    <w:rsid w:val="006A27FA"/>
    <w:rsid w:val="006A3BA5"/>
    <w:rsid w:val="006A455F"/>
    <w:rsid w:val="006A5ADA"/>
    <w:rsid w:val="006B0FD2"/>
    <w:rsid w:val="006D3457"/>
    <w:rsid w:val="006E6128"/>
    <w:rsid w:val="006F2938"/>
    <w:rsid w:val="00700AC9"/>
    <w:rsid w:val="0070719C"/>
    <w:rsid w:val="00715C87"/>
    <w:rsid w:val="00720C9F"/>
    <w:rsid w:val="00726EBF"/>
    <w:rsid w:val="0073072F"/>
    <w:rsid w:val="00733927"/>
    <w:rsid w:val="00740764"/>
    <w:rsid w:val="00745A1F"/>
    <w:rsid w:val="0075346C"/>
    <w:rsid w:val="00762F1D"/>
    <w:rsid w:val="00763EFA"/>
    <w:rsid w:val="00764699"/>
    <w:rsid w:val="00776512"/>
    <w:rsid w:val="00777B99"/>
    <w:rsid w:val="00796806"/>
    <w:rsid w:val="00797BE7"/>
    <w:rsid w:val="007A1210"/>
    <w:rsid w:val="007B4B4F"/>
    <w:rsid w:val="007B6F8A"/>
    <w:rsid w:val="007C2BEC"/>
    <w:rsid w:val="007E1638"/>
    <w:rsid w:val="007E3C51"/>
    <w:rsid w:val="008063AE"/>
    <w:rsid w:val="00811985"/>
    <w:rsid w:val="00814138"/>
    <w:rsid w:val="0082344A"/>
    <w:rsid w:val="00823DEC"/>
    <w:rsid w:val="0083736B"/>
    <w:rsid w:val="00843BBC"/>
    <w:rsid w:val="00845C05"/>
    <w:rsid w:val="00861915"/>
    <w:rsid w:val="00891ECF"/>
    <w:rsid w:val="008A7AC6"/>
    <w:rsid w:val="008B1856"/>
    <w:rsid w:val="008B3125"/>
    <w:rsid w:val="008B6FD5"/>
    <w:rsid w:val="008C031E"/>
    <w:rsid w:val="008C4698"/>
    <w:rsid w:val="008C7C96"/>
    <w:rsid w:val="008E33C0"/>
    <w:rsid w:val="008F7585"/>
    <w:rsid w:val="00901583"/>
    <w:rsid w:val="0090290F"/>
    <w:rsid w:val="00924A4D"/>
    <w:rsid w:val="00943FCD"/>
    <w:rsid w:val="009444AC"/>
    <w:rsid w:val="009465F9"/>
    <w:rsid w:val="00961EBF"/>
    <w:rsid w:val="00962D28"/>
    <w:rsid w:val="009673DC"/>
    <w:rsid w:val="00980622"/>
    <w:rsid w:val="00990102"/>
    <w:rsid w:val="009B62E5"/>
    <w:rsid w:val="009E4627"/>
    <w:rsid w:val="009E75D8"/>
    <w:rsid w:val="009F1951"/>
    <w:rsid w:val="009F43FD"/>
    <w:rsid w:val="009F69DA"/>
    <w:rsid w:val="009F723B"/>
    <w:rsid w:val="00A014C1"/>
    <w:rsid w:val="00A243E5"/>
    <w:rsid w:val="00A32CBC"/>
    <w:rsid w:val="00A35FB0"/>
    <w:rsid w:val="00A363B4"/>
    <w:rsid w:val="00A40EAE"/>
    <w:rsid w:val="00A41F5F"/>
    <w:rsid w:val="00A440E8"/>
    <w:rsid w:val="00A5546D"/>
    <w:rsid w:val="00A6201A"/>
    <w:rsid w:val="00A735FE"/>
    <w:rsid w:val="00A77193"/>
    <w:rsid w:val="00A86E72"/>
    <w:rsid w:val="00A9289E"/>
    <w:rsid w:val="00A93EFC"/>
    <w:rsid w:val="00A9614B"/>
    <w:rsid w:val="00A965AE"/>
    <w:rsid w:val="00AB58EE"/>
    <w:rsid w:val="00AC6EB4"/>
    <w:rsid w:val="00AD3064"/>
    <w:rsid w:val="00B044F6"/>
    <w:rsid w:val="00B13F80"/>
    <w:rsid w:val="00B27A39"/>
    <w:rsid w:val="00B50033"/>
    <w:rsid w:val="00B81260"/>
    <w:rsid w:val="00B855C4"/>
    <w:rsid w:val="00B94D80"/>
    <w:rsid w:val="00B96919"/>
    <w:rsid w:val="00B97104"/>
    <w:rsid w:val="00BA236D"/>
    <w:rsid w:val="00BA723B"/>
    <w:rsid w:val="00BB1764"/>
    <w:rsid w:val="00BB40C9"/>
    <w:rsid w:val="00BB6355"/>
    <w:rsid w:val="00BC0299"/>
    <w:rsid w:val="00BC09BF"/>
    <w:rsid w:val="00BC6C10"/>
    <w:rsid w:val="00BD0D08"/>
    <w:rsid w:val="00BF5B9A"/>
    <w:rsid w:val="00BF7919"/>
    <w:rsid w:val="00C152DB"/>
    <w:rsid w:val="00C166BD"/>
    <w:rsid w:val="00C22DFC"/>
    <w:rsid w:val="00C32384"/>
    <w:rsid w:val="00C331C7"/>
    <w:rsid w:val="00C40CA5"/>
    <w:rsid w:val="00C40D44"/>
    <w:rsid w:val="00C51558"/>
    <w:rsid w:val="00C67C2A"/>
    <w:rsid w:val="00C70CD1"/>
    <w:rsid w:val="00C74452"/>
    <w:rsid w:val="00C92DB4"/>
    <w:rsid w:val="00CA2AA9"/>
    <w:rsid w:val="00CA6F53"/>
    <w:rsid w:val="00CB35EE"/>
    <w:rsid w:val="00CB5557"/>
    <w:rsid w:val="00CB5D26"/>
    <w:rsid w:val="00CC372F"/>
    <w:rsid w:val="00CD72FA"/>
    <w:rsid w:val="00CE1C84"/>
    <w:rsid w:val="00CE4423"/>
    <w:rsid w:val="00CE4B27"/>
    <w:rsid w:val="00CF254D"/>
    <w:rsid w:val="00CF2FDD"/>
    <w:rsid w:val="00CF4CF6"/>
    <w:rsid w:val="00D10773"/>
    <w:rsid w:val="00D230FF"/>
    <w:rsid w:val="00D27943"/>
    <w:rsid w:val="00D33E10"/>
    <w:rsid w:val="00D34925"/>
    <w:rsid w:val="00D34D45"/>
    <w:rsid w:val="00D42C68"/>
    <w:rsid w:val="00D4449F"/>
    <w:rsid w:val="00D57A03"/>
    <w:rsid w:val="00D65873"/>
    <w:rsid w:val="00D71065"/>
    <w:rsid w:val="00D90966"/>
    <w:rsid w:val="00DA05D0"/>
    <w:rsid w:val="00DB7E5B"/>
    <w:rsid w:val="00DE72BF"/>
    <w:rsid w:val="00DF1B8C"/>
    <w:rsid w:val="00E0224B"/>
    <w:rsid w:val="00E10B38"/>
    <w:rsid w:val="00E25E25"/>
    <w:rsid w:val="00E3397E"/>
    <w:rsid w:val="00E35555"/>
    <w:rsid w:val="00E35B8B"/>
    <w:rsid w:val="00E424D2"/>
    <w:rsid w:val="00E51689"/>
    <w:rsid w:val="00E52775"/>
    <w:rsid w:val="00E61175"/>
    <w:rsid w:val="00E80816"/>
    <w:rsid w:val="00E84551"/>
    <w:rsid w:val="00E92CE9"/>
    <w:rsid w:val="00EA1D66"/>
    <w:rsid w:val="00EB43E2"/>
    <w:rsid w:val="00EC10F2"/>
    <w:rsid w:val="00EC1A95"/>
    <w:rsid w:val="00EC7F9C"/>
    <w:rsid w:val="00ED24B5"/>
    <w:rsid w:val="00EF5458"/>
    <w:rsid w:val="00EF77EB"/>
    <w:rsid w:val="00F11CE2"/>
    <w:rsid w:val="00F11EDA"/>
    <w:rsid w:val="00F2006E"/>
    <w:rsid w:val="00F30084"/>
    <w:rsid w:val="00F3085A"/>
    <w:rsid w:val="00F51ECF"/>
    <w:rsid w:val="00F63B00"/>
    <w:rsid w:val="00F8075B"/>
    <w:rsid w:val="00FB7D00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594154"/>
  <w15:docId w15:val="{C5FD4E58-12B0-444D-81CD-108B3784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5D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D45"/>
  </w:style>
  <w:style w:type="paragraph" w:styleId="a7">
    <w:name w:val="footer"/>
    <w:basedOn w:val="a"/>
    <w:link w:val="a8"/>
    <w:unhideWhenUsed/>
    <w:rsid w:val="00530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530D45"/>
  </w:style>
  <w:style w:type="paragraph" w:styleId="a9">
    <w:name w:val="List Paragraph"/>
    <w:basedOn w:val="a"/>
    <w:uiPriority w:val="34"/>
    <w:qFormat/>
    <w:rsid w:val="00C331C7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DB7E5B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DE72BF"/>
  </w:style>
  <w:style w:type="paragraph" w:customStyle="1" w:styleId="ConsPlusNormal">
    <w:name w:val="ConsPlusNormal"/>
    <w:rsid w:val="00DE72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page number"/>
    <w:basedOn w:val="a0"/>
    <w:rsid w:val="00DE72BF"/>
  </w:style>
  <w:style w:type="numbering" w:customStyle="1" w:styleId="2">
    <w:name w:val="Нет списка2"/>
    <w:next w:val="a2"/>
    <w:semiHidden/>
    <w:rsid w:val="004F5C1C"/>
  </w:style>
  <w:style w:type="character" w:styleId="ab">
    <w:name w:val="Hyperlink"/>
    <w:rsid w:val="004F5C1C"/>
    <w:rPr>
      <w:color w:val="0563C1"/>
      <w:u w:val="single"/>
    </w:rPr>
  </w:style>
  <w:style w:type="paragraph" w:customStyle="1" w:styleId="ac">
    <w:name w:val="Содержимое таблицы"/>
    <w:basedOn w:val="a"/>
    <w:rsid w:val="004F5C1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4F5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F5C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basedOn w:val="a"/>
    <w:next w:val="ae"/>
    <w:uiPriority w:val="99"/>
    <w:unhideWhenUsed/>
    <w:rsid w:val="004F5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rsid w:val="004F5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4F5C1C"/>
    <w:rPr>
      <w:rFonts w:ascii="Times New Roman" w:hAnsi="Times New Roman" w:cs="Times New Roman"/>
      <w:sz w:val="24"/>
      <w:szCs w:val="24"/>
    </w:rPr>
  </w:style>
  <w:style w:type="numbering" w:customStyle="1" w:styleId="3">
    <w:name w:val="Нет списка3"/>
    <w:next w:val="a2"/>
    <w:semiHidden/>
    <w:rsid w:val="004F5C1C"/>
  </w:style>
  <w:style w:type="table" w:customStyle="1" w:styleId="10">
    <w:name w:val="Сетка таблицы1"/>
    <w:basedOn w:val="a1"/>
    <w:next w:val="af"/>
    <w:rsid w:val="004F5C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4F5C1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F8D78381D1DACCC09422B913CDB121CEEE65028A2D9A7267ACD7C8D4A12A05F39E2B1D74329E1860341499CAk5eEG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54;&#1056;&#1071;&#1044;&#1054;&#1050;%20&#1087;&#1088;&#1080;&#1083;.%20&#1082;%20&#1087;&#1086;&#1089;&#1090;&#1072;&#1085;&#1086;&#1074;&#1083;.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E7F9-6911-4B18-9826-BC43EB8C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47</Pages>
  <Words>11167</Words>
  <Characters>63653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9</cp:revision>
  <cp:lastPrinted>2025-12-03T15:06:00Z</cp:lastPrinted>
  <dcterms:created xsi:type="dcterms:W3CDTF">2025-12-03T15:11:00Z</dcterms:created>
  <dcterms:modified xsi:type="dcterms:W3CDTF">2025-12-10T07:48:00Z</dcterms:modified>
</cp:coreProperties>
</file>