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23" w:rsidRPr="00503F23" w:rsidRDefault="00503F23" w:rsidP="0050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3F23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еринский </w:t>
      </w:r>
      <w:r w:rsidRPr="00503F23">
        <w:rPr>
          <w:rFonts w:ascii="Times New Roman" w:hAnsi="Times New Roman" w:cs="Times New Roman"/>
          <w:b/>
          <w:sz w:val="28"/>
          <w:szCs w:val="28"/>
        </w:rPr>
        <w:t>капитал и семейная ипотека</w:t>
      </w:r>
    </w:p>
    <w:bookmarkEnd w:id="0"/>
    <w:p w:rsidR="00503F23" w:rsidRPr="00503F23" w:rsidRDefault="00503F23" w:rsidP="00503F23">
      <w:pPr>
        <w:rPr>
          <w:rFonts w:ascii="Times New Roman" w:hAnsi="Times New Roman" w:cs="Times New Roman"/>
          <w:sz w:val="28"/>
          <w:szCs w:val="28"/>
        </w:rPr>
      </w:pPr>
    </w:p>
    <w:p w:rsidR="00503F23" w:rsidRPr="00503F23" w:rsidRDefault="00503F23" w:rsidP="0050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3F23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503F23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03F23">
        <w:rPr>
          <w:rFonts w:ascii="Times New Roman" w:hAnsi="Times New Roman" w:cs="Times New Roman"/>
          <w:sz w:val="28"/>
          <w:szCs w:val="28"/>
        </w:rPr>
        <w:t xml:space="preserve"> на заседании Госдумы сообщил о планах правительства по созданию нового нацпроекта "Семья". В нем сохранят механизмы соц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503F23">
        <w:rPr>
          <w:rFonts w:ascii="Times New Roman" w:hAnsi="Times New Roman" w:cs="Times New Roman"/>
          <w:sz w:val="28"/>
          <w:szCs w:val="28"/>
        </w:rPr>
        <w:t>поддержки, в частности программы мат</w:t>
      </w:r>
      <w:r>
        <w:rPr>
          <w:rFonts w:ascii="Times New Roman" w:hAnsi="Times New Roman" w:cs="Times New Roman"/>
          <w:sz w:val="28"/>
          <w:szCs w:val="28"/>
        </w:rPr>
        <w:t xml:space="preserve">еринского </w:t>
      </w:r>
      <w:r w:rsidRPr="00503F23">
        <w:rPr>
          <w:rFonts w:ascii="Times New Roman" w:hAnsi="Times New Roman" w:cs="Times New Roman"/>
          <w:sz w:val="28"/>
          <w:szCs w:val="28"/>
        </w:rPr>
        <w:t>капитала и семейной ипотеки, которые продлят до конца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F23" w:rsidRPr="00503F23" w:rsidRDefault="00503F23" w:rsidP="0050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3F23">
        <w:rPr>
          <w:rFonts w:ascii="Times New Roman" w:hAnsi="Times New Roman" w:cs="Times New Roman"/>
          <w:sz w:val="28"/>
          <w:szCs w:val="28"/>
        </w:rPr>
        <w:t>Многодетные семьи при рождении третьего и последующих детей продолжат получать субсидию на погашение жилищного кредита до к</w:t>
      </w:r>
      <w:r>
        <w:rPr>
          <w:rFonts w:ascii="Times New Roman" w:hAnsi="Times New Roman" w:cs="Times New Roman"/>
          <w:sz w:val="28"/>
          <w:szCs w:val="28"/>
        </w:rPr>
        <w:t>онца 2030 года</w:t>
      </w:r>
      <w:r w:rsidRPr="00503F23">
        <w:rPr>
          <w:rFonts w:ascii="Times New Roman" w:hAnsi="Times New Roman" w:cs="Times New Roman"/>
          <w:sz w:val="28"/>
          <w:szCs w:val="28"/>
        </w:rPr>
        <w:t>.</w:t>
      </w:r>
    </w:p>
    <w:p w:rsidR="0092050D" w:rsidRPr="00503F23" w:rsidRDefault="00503F23" w:rsidP="0050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3F23">
        <w:rPr>
          <w:rFonts w:ascii="Times New Roman" w:hAnsi="Times New Roman" w:cs="Times New Roman"/>
          <w:sz w:val="28"/>
          <w:szCs w:val="28"/>
        </w:rPr>
        <w:t>Напомним, недавно президент подписал указ о национальных целях до 2030 года и на перспективу. Правительству поручено подготовить нацпроект "Семья" до 1 сентября 2024 года.</w:t>
      </w:r>
    </w:p>
    <w:sectPr w:rsidR="0092050D" w:rsidRPr="0050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D"/>
    <w:rsid w:val="00503F23"/>
    <w:rsid w:val="008E750D"/>
    <w:rsid w:val="0092050D"/>
    <w:rsid w:val="00A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1499-2816-4526-ADE8-E21E58B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2024-05-28T08:05:00Z</cp:lastPrinted>
  <dcterms:created xsi:type="dcterms:W3CDTF">2024-06-10T09:07:00Z</dcterms:created>
  <dcterms:modified xsi:type="dcterms:W3CDTF">2024-06-10T09:07:00Z</dcterms:modified>
</cp:coreProperties>
</file>