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D45DF" w14:textId="71225EC5" w:rsidR="00031CCC" w:rsidRDefault="00097203" w:rsidP="006B7406">
      <w:pPr>
        <w:spacing w:after="0" w:line="240" w:lineRule="auto"/>
        <w:jc w:val="center"/>
        <w:rPr>
          <w:rFonts w:ascii="Times New Roman" w:eastAsia="Times New Roman" w:hAnsi="Times New Roman" w:cs="Times New Roman"/>
          <w:b/>
          <w:sz w:val="28"/>
          <w:szCs w:val="28"/>
          <w:lang w:eastAsia="ar-SA"/>
        </w:rPr>
      </w:pPr>
      <w:bookmarkStart w:id="0" w:name="_Toc37759095"/>
      <w:r>
        <w:rPr>
          <w:rFonts w:ascii="Times New Roman" w:eastAsia="Times New Roman" w:hAnsi="Times New Roman" w:cs="Times New Roman"/>
          <w:b/>
          <w:sz w:val="28"/>
          <w:szCs w:val="28"/>
          <w:lang w:eastAsia="ar-SA"/>
        </w:rPr>
        <w:t>ПРОЕКТ</w:t>
      </w:r>
    </w:p>
    <w:p w14:paraId="10CDBB81" w14:textId="4E9AA52D" w:rsidR="00031CCC" w:rsidRDefault="00031CCC" w:rsidP="006B7406">
      <w:pPr>
        <w:spacing w:after="0" w:line="240" w:lineRule="auto"/>
        <w:jc w:val="center"/>
        <w:rPr>
          <w:rFonts w:ascii="Times New Roman" w:eastAsia="Times New Roman" w:hAnsi="Times New Roman" w:cs="Times New Roman"/>
          <w:b/>
          <w:sz w:val="28"/>
          <w:szCs w:val="28"/>
          <w:lang w:eastAsia="ar-SA"/>
        </w:rPr>
      </w:pPr>
    </w:p>
    <w:p w14:paraId="1DBF81B2" w14:textId="56DF550A" w:rsidR="00097203" w:rsidRDefault="00097203" w:rsidP="006B7406">
      <w:pPr>
        <w:spacing w:after="0" w:line="240" w:lineRule="auto"/>
        <w:jc w:val="center"/>
        <w:rPr>
          <w:rFonts w:ascii="Times New Roman" w:eastAsia="Times New Roman" w:hAnsi="Times New Roman" w:cs="Times New Roman"/>
          <w:b/>
          <w:sz w:val="28"/>
          <w:szCs w:val="28"/>
          <w:lang w:eastAsia="ar-SA"/>
        </w:rPr>
      </w:pPr>
    </w:p>
    <w:p w14:paraId="50CE567F" w14:textId="16D91544" w:rsidR="00097203" w:rsidRDefault="00097203" w:rsidP="006B7406">
      <w:pPr>
        <w:spacing w:after="0" w:line="240" w:lineRule="auto"/>
        <w:jc w:val="center"/>
        <w:rPr>
          <w:rFonts w:ascii="Times New Roman" w:eastAsia="Times New Roman" w:hAnsi="Times New Roman" w:cs="Times New Roman"/>
          <w:b/>
          <w:sz w:val="28"/>
          <w:szCs w:val="28"/>
          <w:lang w:eastAsia="ar-SA"/>
        </w:rPr>
      </w:pPr>
    </w:p>
    <w:p w14:paraId="21117DFD" w14:textId="371B13CD" w:rsidR="00097203" w:rsidRDefault="00097203" w:rsidP="006B7406">
      <w:pPr>
        <w:spacing w:after="0" w:line="240" w:lineRule="auto"/>
        <w:jc w:val="center"/>
        <w:rPr>
          <w:rFonts w:ascii="Times New Roman" w:eastAsia="Times New Roman" w:hAnsi="Times New Roman" w:cs="Times New Roman"/>
          <w:b/>
          <w:sz w:val="28"/>
          <w:szCs w:val="28"/>
          <w:lang w:eastAsia="ar-SA"/>
        </w:rPr>
      </w:pPr>
    </w:p>
    <w:p w14:paraId="24D35E7D" w14:textId="5BDCB208" w:rsidR="00097203" w:rsidRDefault="00097203" w:rsidP="006B7406">
      <w:pPr>
        <w:spacing w:after="0" w:line="240" w:lineRule="auto"/>
        <w:jc w:val="center"/>
        <w:rPr>
          <w:rFonts w:ascii="Times New Roman" w:eastAsia="Times New Roman" w:hAnsi="Times New Roman" w:cs="Times New Roman"/>
          <w:b/>
          <w:sz w:val="28"/>
          <w:szCs w:val="28"/>
          <w:lang w:eastAsia="ar-SA"/>
        </w:rPr>
      </w:pPr>
    </w:p>
    <w:p w14:paraId="3CA6C7D4" w14:textId="654CF192" w:rsidR="00097203" w:rsidRDefault="00097203" w:rsidP="006B7406">
      <w:pPr>
        <w:spacing w:after="0" w:line="240" w:lineRule="auto"/>
        <w:jc w:val="center"/>
        <w:rPr>
          <w:rFonts w:ascii="Times New Roman" w:eastAsia="Times New Roman" w:hAnsi="Times New Roman" w:cs="Times New Roman"/>
          <w:b/>
          <w:sz w:val="28"/>
          <w:szCs w:val="28"/>
          <w:lang w:eastAsia="ar-SA"/>
        </w:rPr>
      </w:pPr>
    </w:p>
    <w:p w14:paraId="53DC5AE9" w14:textId="47987390" w:rsidR="00097203" w:rsidRDefault="00097203" w:rsidP="006B7406">
      <w:pPr>
        <w:spacing w:after="0" w:line="240" w:lineRule="auto"/>
        <w:jc w:val="center"/>
        <w:rPr>
          <w:rFonts w:ascii="Times New Roman" w:eastAsia="Times New Roman" w:hAnsi="Times New Roman" w:cs="Times New Roman"/>
          <w:b/>
          <w:sz w:val="28"/>
          <w:szCs w:val="28"/>
          <w:lang w:eastAsia="ar-SA"/>
        </w:rPr>
      </w:pPr>
    </w:p>
    <w:p w14:paraId="3E9629C3" w14:textId="77777777" w:rsidR="00097203" w:rsidRDefault="00097203" w:rsidP="006B7406">
      <w:pPr>
        <w:spacing w:after="0" w:line="240" w:lineRule="auto"/>
        <w:jc w:val="center"/>
        <w:rPr>
          <w:rFonts w:ascii="Times New Roman" w:eastAsia="Times New Roman" w:hAnsi="Times New Roman" w:cs="Times New Roman"/>
          <w:b/>
          <w:sz w:val="28"/>
          <w:szCs w:val="28"/>
          <w:lang w:eastAsia="ar-SA"/>
        </w:rPr>
      </w:pPr>
    </w:p>
    <w:p w14:paraId="018988D7" w14:textId="4375247C" w:rsidR="006B7406" w:rsidRPr="006B7406" w:rsidRDefault="006B7406" w:rsidP="006B7406">
      <w:pPr>
        <w:spacing w:after="0" w:line="240" w:lineRule="auto"/>
        <w:jc w:val="center"/>
        <w:rPr>
          <w:rFonts w:ascii="Times New Roman" w:eastAsia="Times New Roman" w:hAnsi="Times New Roman" w:cs="Times New Roman"/>
          <w:b/>
          <w:sz w:val="28"/>
          <w:szCs w:val="28"/>
        </w:rPr>
      </w:pPr>
      <w:r w:rsidRPr="006B7406">
        <w:rPr>
          <w:rFonts w:ascii="Times New Roman" w:eastAsia="Times New Roman" w:hAnsi="Times New Roman" w:cs="Times New Roman"/>
          <w:b/>
          <w:sz w:val="28"/>
          <w:szCs w:val="28"/>
        </w:rPr>
        <w:t>О внесении изменений в решение Совета</w:t>
      </w:r>
    </w:p>
    <w:p w14:paraId="1453456C" w14:textId="77777777" w:rsidR="006B7406" w:rsidRPr="006B7406" w:rsidRDefault="006B7406" w:rsidP="006B7406">
      <w:pPr>
        <w:spacing w:after="0" w:line="240" w:lineRule="auto"/>
        <w:jc w:val="center"/>
        <w:rPr>
          <w:rFonts w:ascii="Times New Roman" w:eastAsia="Times New Roman" w:hAnsi="Times New Roman" w:cs="Times New Roman"/>
          <w:b/>
          <w:sz w:val="28"/>
          <w:szCs w:val="28"/>
        </w:rPr>
      </w:pPr>
      <w:r w:rsidRPr="006B7406">
        <w:rPr>
          <w:rFonts w:ascii="Times New Roman" w:eastAsia="Times New Roman" w:hAnsi="Times New Roman" w:cs="Times New Roman"/>
          <w:b/>
          <w:sz w:val="28"/>
          <w:szCs w:val="28"/>
        </w:rPr>
        <w:t>Старощербиновского сельского поселения</w:t>
      </w:r>
    </w:p>
    <w:p w14:paraId="599B053E" w14:textId="77777777" w:rsidR="006B7406" w:rsidRPr="006B7406" w:rsidRDefault="006B7406" w:rsidP="006B7406">
      <w:pPr>
        <w:spacing w:after="0" w:line="240" w:lineRule="auto"/>
        <w:jc w:val="center"/>
        <w:rPr>
          <w:rFonts w:ascii="Times New Roman" w:eastAsia="Times New Roman" w:hAnsi="Times New Roman" w:cs="Times New Roman"/>
          <w:b/>
          <w:sz w:val="28"/>
          <w:szCs w:val="28"/>
        </w:rPr>
      </w:pPr>
      <w:r w:rsidRPr="006B7406">
        <w:rPr>
          <w:rFonts w:ascii="Times New Roman" w:eastAsia="Times New Roman" w:hAnsi="Times New Roman" w:cs="Times New Roman"/>
          <w:b/>
          <w:sz w:val="28"/>
          <w:szCs w:val="28"/>
        </w:rPr>
        <w:t>Щербиновского района от 30 ноября 2018 г. № 5</w:t>
      </w:r>
    </w:p>
    <w:p w14:paraId="2B250C08" w14:textId="77777777" w:rsidR="006B7406" w:rsidRPr="006B7406" w:rsidRDefault="006B7406" w:rsidP="006B7406">
      <w:pPr>
        <w:spacing w:after="0" w:line="240" w:lineRule="auto"/>
        <w:jc w:val="center"/>
        <w:rPr>
          <w:rFonts w:ascii="Times New Roman" w:eastAsia="Times New Roman" w:hAnsi="Times New Roman" w:cs="Times New Roman"/>
          <w:b/>
          <w:bCs/>
          <w:sz w:val="28"/>
          <w:szCs w:val="28"/>
        </w:rPr>
      </w:pPr>
      <w:r w:rsidRPr="006B7406">
        <w:rPr>
          <w:rFonts w:ascii="Times New Roman" w:eastAsia="Times New Roman" w:hAnsi="Times New Roman" w:cs="Times New Roman"/>
          <w:b/>
          <w:sz w:val="28"/>
          <w:szCs w:val="28"/>
        </w:rPr>
        <w:t xml:space="preserve">«Об утверждении </w:t>
      </w:r>
      <w:r w:rsidRPr="006B7406">
        <w:rPr>
          <w:rFonts w:ascii="Times New Roman" w:eastAsia="Times New Roman" w:hAnsi="Times New Roman" w:cs="Times New Roman"/>
          <w:b/>
          <w:bCs/>
          <w:sz w:val="28"/>
          <w:szCs w:val="28"/>
        </w:rPr>
        <w:t>Правил благоустройства территории</w:t>
      </w:r>
    </w:p>
    <w:p w14:paraId="474B4B4C" w14:textId="77777777" w:rsidR="006B7406" w:rsidRPr="006B7406" w:rsidRDefault="006B7406" w:rsidP="006B7406">
      <w:pPr>
        <w:spacing w:after="0" w:line="240" w:lineRule="auto"/>
        <w:jc w:val="center"/>
        <w:rPr>
          <w:rFonts w:ascii="Times New Roman" w:eastAsia="Times New Roman" w:hAnsi="Times New Roman" w:cs="Times New Roman"/>
          <w:b/>
          <w:bCs/>
          <w:sz w:val="28"/>
          <w:szCs w:val="28"/>
        </w:rPr>
      </w:pPr>
      <w:r w:rsidRPr="006B7406">
        <w:rPr>
          <w:rFonts w:ascii="Times New Roman" w:eastAsia="Times New Roman" w:hAnsi="Times New Roman" w:cs="Times New Roman"/>
          <w:b/>
          <w:bCs/>
          <w:sz w:val="28"/>
          <w:szCs w:val="28"/>
        </w:rPr>
        <w:t xml:space="preserve">Старощербиновского сельского </w:t>
      </w:r>
    </w:p>
    <w:p w14:paraId="2E948BE3" w14:textId="7F8E8DD4" w:rsidR="006B7406" w:rsidRPr="006B7406" w:rsidRDefault="006B7406" w:rsidP="006B7406">
      <w:pPr>
        <w:spacing w:after="0" w:line="240" w:lineRule="auto"/>
        <w:jc w:val="center"/>
        <w:rPr>
          <w:rFonts w:ascii="Times New Roman" w:eastAsia="Times New Roman" w:hAnsi="Times New Roman" w:cs="Times New Roman"/>
          <w:b/>
          <w:sz w:val="28"/>
          <w:szCs w:val="28"/>
        </w:rPr>
      </w:pPr>
      <w:r w:rsidRPr="006B7406">
        <w:rPr>
          <w:rFonts w:ascii="Times New Roman" w:eastAsia="Times New Roman" w:hAnsi="Times New Roman" w:cs="Times New Roman"/>
          <w:b/>
          <w:bCs/>
          <w:sz w:val="28"/>
          <w:szCs w:val="28"/>
        </w:rPr>
        <w:t xml:space="preserve">поселения </w:t>
      </w:r>
      <w:r w:rsidRPr="006B7406">
        <w:rPr>
          <w:rFonts w:ascii="Times New Roman" w:eastAsia="Times New Roman" w:hAnsi="Times New Roman" w:cs="Times New Roman"/>
          <w:b/>
          <w:sz w:val="28"/>
          <w:szCs w:val="28"/>
        </w:rPr>
        <w:t>Щербиновского района</w:t>
      </w:r>
      <w:r>
        <w:rPr>
          <w:rFonts w:ascii="Times New Roman" w:eastAsia="Times New Roman" w:hAnsi="Times New Roman" w:cs="Times New Roman"/>
          <w:b/>
          <w:sz w:val="28"/>
          <w:szCs w:val="28"/>
        </w:rPr>
        <w:t>»</w:t>
      </w:r>
    </w:p>
    <w:p w14:paraId="5DC15FA4" w14:textId="77777777" w:rsidR="006B7406" w:rsidRPr="006B7406" w:rsidRDefault="006B7406" w:rsidP="006B7406">
      <w:pPr>
        <w:widowControl w:val="0"/>
        <w:autoSpaceDE w:val="0"/>
        <w:autoSpaceDN w:val="0"/>
        <w:adjustRightInd w:val="0"/>
        <w:spacing w:after="0" w:line="240" w:lineRule="auto"/>
        <w:rPr>
          <w:rFonts w:ascii="Times New Roman" w:eastAsia="Times New Roman" w:hAnsi="Times New Roman" w:cs="Times New Roman"/>
          <w:b/>
          <w:bCs/>
          <w:sz w:val="28"/>
          <w:szCs w:val="28"/>
        </w:rPr>
      </w:pPr>
    </w:p>
    <w:p w14:paraId="46C6254E" w14:textId="77777777" w:rsidR="006B7406" w:rsidRPr="006B7406" w:rsidRDefault="006B7406" w:rsidP="006B7406">
      <w:pPr>
        <w:widowControl w:val="0"/>
        <w:autoSpaceDE w:val="0"/>
        <w:autoSpaceDN w:val="0"/>
        <w:adjustRightInd w:val="0"/>
        <w:spacing w:after="0" w:line="240" w:lineRule="auto"/>
        <w:rPr>
          <w:rFonts w:ascii="Times New Roman" w:eastAsia="Times New Roman" w:hAnsi="Times New Roman" w:cs="Times New Roman"/>
          <w:b/>
          <w:bCs/>
          <w:sz w:val="28"/>
          <w:szCs w:val="28"/>
        </w:rPr>
      </w:pPr>
    </w:p>
    <w:p w14:paraId="3A9200F2" w14:textId="77777777" w:rsidR="006B7406" w:rsidRPr="006B7406" w:rsidRDefault="006B7406" w:rsidP="006B7406">
      <w:pPr>
        <w:widowControl w:val="0"/>
        <w:autoSpaceDE w:val="0"/>
        <w:autoSpaceDN w:val="0"/>
        <w:adjustRightInd w:val="0"/>
        <w:spacing w:after="0" w:line="240" w:lineRule="auto"/>
        <w:rPr>
          <w:rFonts w:ascii="Times New Roman" w:eastAsia="Times New Roman" w:hAnsi="Times New Roman" w:cs="Times New Roman"/>
          <w:b/>
          <w:bCs/>
          <w:sz w:val="28"/>
          <w:szCs w:val="28"/>
        </w:rPr>
      </w:pPr>
    </w:p>
    <w:p w14:paraId="0E3B1511" w14:textId="1095733A" w:rsidR="006B7406" w:rsidRPr="006B7406" w:rsidRDefault="006B7406" w:rsidP="006B7406">
      <w:pPr>
        <w:widowControl w:val="0"/>
        <w:autoSpaceDE w:val="0"/>
        <w:autoSpaceDN w:val="0"/>
        <w:adjustRightInd w:val="0"/>
        <w:spacing w:after="0" w:line="240" w:lineRule="auto"/>
        <w:ind w:firstLine="720"/>
        <w:jc w:val="both"/>
        <w:rPr>
          <w:rFonts w:ascii="Times New Roman" w:eastAsia="Times New Roman" w:hAnsi="Times New Roman" w:cs="Times New Roman"/>
          <w:spacing w:val="-4"/>
          <w:sz w:val="28"/>
          <w:szCs w:val="28"/>
        </w:rPr>
      </w:pPr>
      <w:r w:rsidRPr="006B7406">
        <w:rPr>
          <w:rFonts w:ascii="Times New Roman" w:eastAsia="Times New Roman" w:hAnsi="Times New Roman" w:cs="Times New Roman"/>
          <w:bCs/>
          <w:sz w:val="28"/>
          <w:szCs w:val="28"/>
        </w:rPr>
        <w:t>В</w:t>
      </w:r>
      <w:r w:rsidRPr="006B7406">
        <w:rPr>
          <w:rFonts w:ascii="Times New Roman" w:eastAsia="Times New Roman" w:hAnsi="Times New Roman" w:cs="Times New Roman"/>
          <w:spacing w:val="-4"/>
          <w:sz w:val="28"/>
          <w:szCs w:val="28"/>
        </w:rPr>
        <w:t xml:space="preserve"> соответствии с Федеральном законом от 06 октября 2003 г. № 131-ФЗ «Об общих принципах организации местного самоуправления в Российской Федерации»; на основании заключения о результатах публичных слушаний по теме: «</w:t>
      </w:r>
      <w:r w:rsidRPr="006B7406">
        <w:rPr>
          <w:rFonts w:ascii="Times New Roman" w:eastAsia="Times New Roman" w:hAnsi="Times New Roman" w:cs="Times New Roman"/>
          <w:bCs/>
          <w:sz w:val="28"/>
          <w:szCs w:val="28"/>
        </w:rPr>
        <w:t>Рассмотрение проекта решения Совета Старощербиновского сельского поселения Щербиновского района «О</w:t>
      </w:r>
      <w:r w:rsidRPr="006B7406">
        <w:rPr>
          <w:rFonts w:ascii="Times New Roman" w:eastAsia="Times New Roman" w:hAnsi="Times New Roman" w:cs="Times New Roman"/>
          <w:sz w:val="28"/>
          <w:szCs w:val="28"/>
        </w:rPr>
        <w:t xml:space="preserve"> внесении изменений в решение Совета Старощербиновского сельского поселения Щербиновского района от 30 ноября 2018 г. № 5 «Об утверждении </w:t>
      </w:r>
      <w:r w:rsidRPr="006B7406">
        <w:rPr>
          <w:rFonts w:ascii="Times New Roman" w:eastAsia="Times New Roman" w:hAnsi="Times New Roman" w:cs="Times New Roman"/>
          <w:bCs/>
          <w:sz w:val="28"/>
          <w:szCs w:val="28"/>
        </w:rPr>
        <w:t>Правил благоустройства территории</w:t>
      </w:r>
      <w:r w:rsidRPr="006B7406">
        <w:rPr>
          <w:rFonts w:ascii="Times New Roman" w:eastAsia="Times New Roman" w:hAnsi="Times New Roman" w:cs="Times New Roman"/>
          <w:sz w:val="28"/>
          <w:szCs w:val="28"/>
        </w:rPr>
        <w:t xml:space="preserve"> </w:t>
      </w:r>
      <w:r w:rsidRPr="006B7406">
        <w:rPr>
          <w:rFonts w:ascii="Times New Roman" w:eastAsia="Times New Roman" w:hAnsi="Times New Roman" w:cs="Times New Roman"/>
          <w:bCs/>
          <w:sz w:val="28"/>
          <w:szCs w:val="28"/>
        </w:rPr>
        <w:t xml:space="preserve">Старощербиновского сельского поселения </w:t>
      </w:r>
      <w:r w:rsidRPr="006B7406">
        <w:rPr>
          <w:rFonts w:ascii="Times New Roman" w:eastAsia="Times New Roman" w:hAnsi="Times New Roman" w:cs="Times New Roman"/>
          <w:sz w:val="28"/>
          <w:szCs w:val="28"/>
        </w:rPr>
        <w:t>Щербиновского района</w:t>
      </w:r>
      <w:r w:rsidRPr="006B7406">
        <w:rPr>
          <w:rFonts w:ascii="Times New Roman" w:eastAsia="Times New Roman" w:hAnsi="Times New Roman" w:cs="Times New Roman"/>
          <w:bCs/>
          <w:sz w:val="28"/>
          <w:szCs w:val="28"/>
        </w:rPr>
        <w:t>»</w:t>
      </w:r>
      <w:r w:rsidR="00671FE4">
        <w:rPr>
          <w:rFonts w:ascii="Times New Roman" w:eastAsia="Times New Roman" w:hAnsi="Times New Roman" w:cs="Times New Roman"/>
          <w:bCs/>
          <w:sz w:val="28"/>
          <w:szCs w:val="28"/>
        </w:rPr>
        <w:t xml:space="preserve"> от 15 ноября 2022 г.;</w:t>
      </w:r>
      <w:r w:rsidRPr="006B7406">
        <w:rPr>
          <w:rFonts w:ascii="Times New Roman" w:eastAsia="Times New Roman" w:hAnsi="Times New Roman" w:cs="Times New Roman"/>
          <w:bCs/>
          <w:sz w:val="28"/>
          <w:szCs w:val="28"/>
        </w:rPr>
        <w:t xml:space="preserve"> </w:t>
      </w:r>
      <w:r w:rsidR="00671FE4">
        <w:rPr>
          <w:rFonts w:ascii="Times New Roman" w:eastAsia="Times New Roman" w:hAnsi="Times New Roman" w:cs="Times New Roman"/>
          <w:bCs/>
          <w:sz w:val="28"/>
          <w:szCs w:val="28"/>
        </w:rPr>
        <w:t xml:space="preserve">руководствуясь </w:t>
      </w:r>
      <w:r w:rsidR="00671FE4" w:rsidRPr="00671FE4">
        <w:rPr>
          <w:rFonts w:ascii="Times New Roman" w:eastAsia="Times New Roman" w:hAnsi="Times New Roman" w:cs="Times New Roman"/>
          <w:bCs/>
          <w:sz w:val="28"/>
          <w:szCs w:val="28"/>
        </w:rPr>
        <w:t xml:space="preserve">Уставом Старощербиновского сельского поселения Щербиновского района </w:t>
      </w:r>
      <w:r w:rsidRPr="006B7406">
        <w:rPr>
          <w:rFonts w:ascii="Times New Roman" w:eastAsia="Times New Roman" w:hAnsi="Times New Roman" w:cs="Times New Roman"/>
          <w:spacing w:val="-4"/>
          <w:sz w:val="28"/>
          <w:szCs w:val="28"/>
        </w:rPr>
        <w:t>Совет Старощербиновского сельского поселения Щербиновского района р е ш и л:</w:t>
      </w:r>
    </w:p>
    <w:p w14:paraId="0BA3D5CA" w14:textId="241B6576" w:rsidR="006B7406" w:rsidRPr="006B7406" w:rsidRDefault="006B7406" w:rsidP="006B7406">
      <w:pPr>
        <w:spacing w:after="0" w:line="240" w:lineRule="auto"/>
        <w:ind w:firstLine="709"/>
        <w:jc w:val="both"/>
        <w:rPr>
          <w:rFonts w:ascii="Times New Roman" w:eastAsia="Times New Roman" w:hAnsi="Times New Roman" w:cs="Times New Roman"/>
          <w:sz w:val="28"/>
          <w:szCs w:val="28"/>
        </w:rPr>
      </w:pPr>
      <w:r w:rsidRPr="006B7406">
        <w:rPr>
          <w:rFonts w:ascii="Times New Roman" w:eastAsia="Times New Roman" w:hAnsi="Times New Roman" w:cs="Times New Roman"/>
          <w:spacing w:val="-4"/>
          <w:sz w:val="28"/>
          <w:szCs w:val="28"/>
        </w:rPr>
        <w:t xml:space="preserve">1. Внести </w:t>
      </w:r>
      <w:r w:rsidRPr="006B7406">
        <w:rPr>
          <w:rFonts w:ascii="Times New Roman" w:eastAsia="Times New Roman" w:hAnsi="Times New Roman" w:cs="Times New Roman"/>
          <w:sz w:val="28"/>
          <w:szCs w:val="28"/>
        </w:rPr>
        <w:t xml:space="preserve">в решение Совета Старощербиновского сельского поселения Щербиновского района от 30 ноября 2018 г. № 5 «Об утверждении </w:t>
      </w:r>
      <w:r w:rsidRPr="006B7406">
        <w:rPr>
          <w:rFonts w:ascii="Times New Roman" w:eastAsia="Times New Roman" w:hAnsi="Times New Roman" w:cs="Times New Roman"/>
          <w:bCs/>
          <w:sz w:val="28"/>
          <w:szCs w:val="28"/>
        </w:rPr>
        <w:t>Правил благоустройства территории</w:t>
      </w:r>
      <w:r w:rsidRPr="006B7406">
        <w:rPr>
          <w:rFonts w:ascii="Times New Roman" w:eastAsia="Times New Roman" w:hAnsi="Times New Roman" w:cs="Times New Roman"/>
          <w:sz w:val="28"/>
          <w:szCs w:val="28"/>
        </w:rPr>
        <w:t xml:space="preserve"> </w:t>
      </w:r>
      <w:r w:rsidRPr="006B7406">
        <w:rPr>
          <w:rFonts w:ascii="Times New Roman" w:eastAsia="Times New Roman" w:hAnsi="Times New Roman" w:cs="Times New Roman"/>
          <w:bCs/>
          <w:sz w:val="28"/>
          <w:szCs w:val="28"/>
        </w:rPr>
        <w:t xml:space="preserve">Старощербиновского сельского поселения </w:t>
      </w:r>
      <w:r w:rsidRPr="006B7406">
        <w:rPr>
          <w:rFonts w:ascii="Times New Roman" w:eastAsia="Times New Roman" w:hAnsi="Times New Roman" w:cs="Times New Roman"/>
          <w:sz w:val="28"/>
          <w:szCs w:val="28"/>
        </w:rPr>
        <w:t>Щербиновского района»</w:t>
      </w:r>
      <w:r w:rsidR="007B1F8C">
        <w:rPr>
          <w:rFonts w:ascii="Times New Roman" w:eastAsia="Times New Roman" w:hAnsi="Times New Roman" w:cs="Times New Roman"/>
          <w:sz w:val="28"/>
          <w:szCs w:val="28"/>
        </w:rPr>
        <w:t xml:space="preserve"> (с изменениями от 11 июня 2020 г. № 1)</w:t>
      </w:r>
      <w:r w:rsidRPr="006B7406">
        <w:rPr>
          <w:rFonts w:ascii="Times New Roman" w:eastAsia="Times New Roman" w:hAnsi="Times New Roman" w:cs="Times New Roman"/>
          <w:sz w:val="28"/>
          <w:szCs w:val="28"/>
        </w:rPr>
        <w:t>,</w:t>
      </w:r>
      <w:r w:rsidRPr="006B7406">
        <w:rPr>
          <w:rFonts w:ascii="Times New Roman" w:eastAsia="Times New Roman" w:hAnsi="Times New Roman" w:cs="Times New Roman"/>
          <w:bCs/>
          <w:sz w:val="28"/>
          <w:szCs w:val="28"/>
        </w:rPr>
        <w:t xml:space="preserve"> </w:t>
      </w:r>
      <w:r w:rsidRPr="006B7406">
        <w:rPr>
          <w:rFonts w:ascii="Times New Roman" w:eastAsia="Times New Roman" w:hAnsi="Times New Roman" w:cs="Times New Roman"/>
          <w:sz w:val="28"/>
          <w:szCs w:val="28"/>
        </w:rPr>
        <w:t>изменения, изложив приложение к нему в новой редакции (прил</w:t>
      </w:r>
      <w:r w:rsidR="001B2409">
        <w:rPr>
          <w:rFonts w:ascii="Times New Roman" w:eastAsia="Times New Roman" w:hAnsi="Times New Roman" w:cs="Times New Roman"/>
          <w:sz w:val="28"/>
          <w:szCs w:val="28"/>
        </w:rPr>
        <w:t>ожение</w:t>
      </w:r>
      <w:r w:rsidRPr="006B7406">
        <w:rPr>
          <w:rFonts w:ascii="Times New Roman" w:eastAsia="Times New Roman" w:hAnsi="Times New Roman" w:cs="Times New Roman"/>
          <w:sz w:val="28"/>
          <w:szCs w:val="28"/>
        </w:rPr>
        <w:t>).</w:t>
      </w:r>
    </w:p>
    <w:p w14:paraId="75915C63" w14:textId="77777777" w:rsidR="005F3159" w:rsidRDefault="006B7406" w:rsidP="006B740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7406">
        <w:rPr>
          <w:rFonts w:ascii="Times New Roman" w:eastAsia="Times New Roman" w:hAnsi="Times New Roman" w:cs="Times New Roman"/>
          <w:spacing w:val="-4"/>
          <w:sz w:val="28"/>
          <w:szCs w:val="28"/>
        </w:rPr>
        <w:t xml:space="preserve">2. Отменить решение Совета Старощербиновского сельского поселения Щербиновского района от 11 июня 2020 г. № 1 </w:t>
      </w:r>
      <w:r w:rsidR="005F3159">
        <w:rPr>
          <w:rFonts w:ascii="Times New Roman" w:eastAsia="Times New Roman" w:hAnsi="Times New Roman" w:cs="Times New Roman"/>
          <w:spacing w:val="-4"/>
          <w:sz w:val="28"/>
          <w:szCs w:val="28"/>
        </w:rPr>
        <w:t>«</w:t>
      </w:r>
      <w:r w:rsidR="005F3159" w:rsidRPr="005F3159">
        <w:rPr>
          <w:rFonts w:ascii="Times New Roman" w:eastAsia="Times New Roman" w:hAnsi="Times New Roman" w:cs="Times New Roman"/>
          <w:sz w:val="28"/>
          <w:szCs w:val="28"/>
        </w:rPr>
        <w:t>О внесении изменений в решение Совета Старощербиновского сельского поселения Щербиновского района от 30 ноября 2018 г. № 5 «Об утверждении Правил благоустройства территории Старощербиновского сельского поселения Щербиновского района»</w:t>
      </w:r>
      <w:r w:rsidR="005F3159">
        <w:rPr>
          <w:rFonts w:ascii="Times New Roman" w:eastAsia="Times New Roman" w:hAnsi="Times New Roman" w:cs="Times New Roman"/>
          <w:sz w:val="28"/>
          <w:szCs w:val="28"/>
        </w:rPr>
        <w:t>.</w:t>
      </w:r>
    </w:p>
    <w:p w14:paraId="601240D9" w14:textId="6492404B" w:rsidR="006B7406" w:rsidRPr="006B7406" w:rsidRDefault="006B7406" w:rsidP="006B740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B7406">
        <w:rPr>
          <w:rFonts w:ascii="Times New Roman" w:eastAsia="Times New Roman" w:hAnsi="Times New Roman" w:cs="Times New Roman"/>
          <w:sz w:val="28"/>
          <w:szCs w:val="28"/>
        </w:rPr>
        <w:t>3. Общему отделу администрации Старощербиновского сельского поселения Щербиновского района (Шилова И.А.) настоящее решение:</w:t>
      </w:r>
    </w:p>
    <w:p w14:paraId="5FC7EB88" w14:textId="77777777" w:rsidR="006B7406" w:rsidRPr="006B7406" w:rsidRDefault="006B7406" w:rsidP="006B7406">
      <w:pPr>
        <w:widowControl w:val="0"/>
        <w:autoSpaceDE w:val="0"/>
        <w:autoSpaceDN w:val="0"/>
        <w:adjustRightInd w:val="0"/>
        <w:spacing w:after="0" w:line="240" w:lineRule="auto"/>
        <w:ind w:firstLine="720"/>
        <w:jc w:val="both"/>
        <w:rPr>
          <w:rFonts w:ascii="Times New Roman" w:eastAsia="Times New Roman" w:hAnsi="Times New Roman" w:cs="Times New Roman"/>
          <w:spacing w:val="-4"/>
          <w:sz w:val="28"/>
          <w:szCs w:val="28"/>
        </w:rPr>
      </w:pPr>
      <w:r w:rsidRPr="006B7406">
        <w:rPr>
          <w:rFonts w:ascii="Times New Roman" w:eastAsia="Times New Roman" w:hAnsi="Times New Roman" w:cs="Times New Roman"/>
          <w:sz w:val="28"/>
          <w:szCs w:val="28"/>
        </w:rPr>
        <w:t xml:space="preserve">1) разместить в информационно-телекоммуникационной сети «Интернет» на официальном сайте администрации Старощербиновского сельского поселения Щербиновского района </w:t>
      </w:r>
      <w:r w:rsidRPr="006B7406">
        <w:rPr>
          <w:rFonts w:ascii="Times New Roman" w:eastAsia="Times New Roman" w:hAnsi="Times New Roman" w:cs="Times New Roman"/>
          <w:color w:val="000000"/>
          <w:sz w:val="28"/>
          <w:szCs w:val="28"/>
        </w:rPr>
        <w:t>(</w:t>
      </w:r>
      <w:hyperlink r:id="rId8" w:history="1">
        <w:r w:rsidRPr="006B7406">
          <w:rPr>
            <w:rFonts w:ascii="Times New Roman" w:eastAsia="Times New Roman" w:hAnsi="Times New Roman" w:cs="Times New Roman"/>
            <w:sz w:val="28"/>
            <w:szCs w:val="28"/>
            <w:lang w:val="en-US"/>
          </w:rPr>
          <w:t>http</w:t>
        </w:r>
        <w:r w:rsidRPr="006B7406">
          <w:rPr>
            <w:rFonts w:ascii="Times New Roman" w:eastAsia="Times New Roman" w:hAnsi="Times New Roman" w:cs="Times New Roman"/>
            <w:sz w:val="28"/>
            <w:szCs w:val="28"/>
          </w:rPr>
          <w:t>://</w:t>
        </w:r>
        <w:r w:rsidRPr="006B7406">
          <w:rPr>
            <w:rFonts w:ascii="Times New Roman" w:eastAsia="Times New Roman" w:hAnsi="Times New Roman" w:cs="Times New Roman"/>
            <w:sz w:val="28"/>
            <w:szCs w:val="28"/>
            <w:lang w:val="en-US"/>
          </w:rPr>
          <w:t>stars</w:t>
        </w:r>
        <w:r w:rsidRPr="006B7406">
          <w:rPr>
            <w:rFonts w:ascii="Times New Roman" w:eastAsia="Times New Roman" w:hAnsi="Times New Roman" w:cs="Times New Roman"/>
            <w:sz w:val="28"/>
            <w:szCs w:val="28"/>
          </w:rPr>
          <w:t>с</w:t>
        </w:r>
        <w:r w:rsidRPr="006B7406">
          <w:rPr>
            <w:rFonts w:ascii="Times New Roman" w:eastAsia="Times New Roman" w:hAnsi="Times New Roman" w:cs="Times New Roman"/>
            <w:sz w:val="28"/>
            <w:szCs w:val="28"/>
            <w:lang w:val="en-US"/>
          </w:rPr>
          <w:t>herb</w:t>
        </w:r>
        <w:r w:rsidRPr="006B7406">
          <w:rPr>
            <w:rFonts w:ascii="Times New Roman" w:eastAsia="Times New Roman" w:hAnsi="Times New Roman" w:cs="Times New Roman"/>
            <w:sz w:val="28"/>
            <w:szCs w:val="28"/>
          </w:rPr>
          <w:t>.</w:t>
        </w:r>
        <w:proofErr w:type="spellStart"/>
        <w:r w:rsidRPr="006B7406">
          <w:rPr>
            <w:rFonts w:ascii="Times New Roman" w:eastAsia="Times New Roman" w:hAnsi="Times New Roman" w:cs="Times New Roman"/>
            <w:sz w:val="28"/>
            <w:szCs w:val="28"/>
            <w:lang w:val="en-US"/>
          </w:rPr>
          <w:t>ru</w:t>
        </w:r>
        <w:proofErr w:type="spellEnd"/>
      </w:hyperlink>
      <w:r w:rsidRPr="006B7406">
        <w:rPr>
          <w:rFonts w:ascii="Times New Roman" w:eastAsia="Times New Roman" w:hAnsi="Times New Roman" w:cs="Times New Roman"/>
          <w:color w:val="000000"/>
          <w:sz w:val="28"/>
          <w:szCs w:val="28"/>
        </w:rPr>
        <w:t>)</w:t>
      </w:r>
      <w:r w:rsidRPr="006B7406">
        <w:rPr>
          <w:rFonts w:ascii="Times New Roman" w:eastAsia="Times New Roman" w:hAnsi="Times New Roman" w:cs="Times New Roman"/>
          <w:sz w:val="28"/>
          <w:szCs w:val="28"/>
        </w:rPr>
        <w:t xml:space="preserve"> в меню сайта «Благоустройство поселения», «Информация по благоустройству»;</w:t>
      </w:r>
    </w:p>
    <w:p w14:paraId="13A3AE2E" w14:textId="77777777" w:rsidR="006B7406" w:rsidRPr="006B7406" w:rsidRDefault="006B7406" w:rsidP="006B7406">
      <w:pPr>
        <w:widowControl w:val="0"/>
        <w:autoSpaceDE w:val="0"/>
        <w:autoSpaceDN w:val="0"/>
        <w:adjustRightInd w:val="0"/>
        <w:spacing w:after="0" w:line="240" w:lineRule="auto"/>
        <w:ind w:firstLine="720"/>
        <w:jc w:val="both"/>
        <w:rPr>
          <w:rFonts w:ascii="Times New Roman" w:eastAsia="Times New Roman" w:hAnsi="Times New Roman" w:cs="Times New Roman"/>
          <w:spacing w:val="-4"/>
          <w:sz w:val="28"/>
          <w:szCs w:val="28"/>
        </w:rPr>
      </w:pPr>
      <w:r w:rsidRPr="006B7406">
        <w:rPr>
          <w:rFonts w:ascii="Times New Roman" w:eastAsia="Times New Roman" w:hAnsi="Times New Roman" w:cs="Times New Roman"/>
          <w:sz w:val="28"/>
          <w:szCs w:val="28"/>
        </w:rPr>
        <w:lastRenderedPageBreak/>
        <w:t>2) официально опубликовать в периодическом печатном издании «Информационный бюллетень органов местного самоуправления Старощербиновского сельского поселения Щербиновского района».</w:t>
      </w:r>
    </w:p>
    <w:p w14:paraId="095DD229" w14:textId="77777777" w:rsidR="006B7406" w:rsidRPr="006B7406" w:rsidRDefault="006B7406" w:rsidP="006B7406">
      <w:pPr>
        <w:spacing w:after="0" w:line="240" w:lineRule="auto"/>
        <w:ind w:firstLine="748"/>
        <w:jc w:val="both"/>
        <w:rPr>
          <w:rFonts w:ascii="Times New Roman" w:eastAsia="Times New Roman" w:hAnsi="Times New Roman" w:cs="Times New Roman"/>
          <w:sz w:val="28"/>
          <w:szCs w:val="28"/>
        </w:rPr>
      </w:pPr>
      <w:r w:rsidRPr="006B7406">
        <w:rPr>
          <w:rFonts w:ascii="Times New Roman" w:eastAsia="Times New Roman" w:hAnsi="Times New Roman" w:cs="Times New Roman"/>
          <w:sz w:val="28"/>
          <w:szCs w:val="28"/>
        </w:rPr>
        <w:t xml:space="preserve">4. Контроль за выполнением настоящего решения возложить на постоянную комиссию по законности Совета Старощербиновского сельского поселения Щербиновского района четвертого созыва (Боровой В.В.). </w:t>
      </w:r>
    </w:p>
    <w:p w14:paraId="6F543241" w14:textId="77777777" w:rsidR="006B7406" w:rsidRPr="006B7406" w:rsidRDefault="006B7406" w:rsidP="006B7406">
      <w:pPr>
        <w:widowControl w:val="0"/>
        <w:suppressAutoHyphens/>
        <w:autoSpaceDE w:val="0"/>
        <w:spacing w:after="0" w:line="240" w:lineRule="auto"/>
        <w:ind w:firstLine="709"/>
        <w:jc w:val="both"/>
        <w:rPr>
          <w:rFonts w:ascii="Times New Roman" w:eastAsia="Arial" w:hAnsi="Times New Roman" w:cs="Times New Roman"/>
          <w:kern w:val="2"/>
          <w:sz w:val="28"/>
          <w:szCs w:val="28"/>
          <w:lang w:eastAsia="fa-IR" w:bidi="fa-IR"/>
        </w:rPr>
      </w:pPr>
      <w:r w:rsidRPr="006B7406">
        <w:rPr>
          <w:rFonts w:ascii="Times New Roman" w:eastAsia="Arial" w:hAnsi="Times New Roman" w:cs="Times New Roman"/>
          <w:kern w:val="2"/>
          <w:sz w:val="28"/>
          <w:szCs w:val="28"/>
          <w:lang w:eastAsia="fa-IR" w:bidi="fa-IR"/>
        </w:rPr>
        <w:t>5. Решение вступает в силу на следующий день после его официального опубликования.</w:t>
      </w:r>
    </w:p>
    <w:p w14:paraId="0C18CCC5" w14:textId="77777777" w:rsidR="006B7406" w:rsidRPr="006B7406" w:rsidRDefault="006B7406" w:rsidP="006B7406">
      <w:pPr>
        <w:widowControl w:val="0"/>
        <w:suppressAutoHyphens/>
        <w:autoSpaceDE w:val="0"/>
        <w:spacing w:after="0" w:line="240" w:lineRule="auto"/>
        <w:ind w:firstLine="709"/>
        <w:jc w:val="both"/>
        <w:rPr>
          <w:rFonts w:ascii="Times New Roman" w:eastAsia="Arial" w:hAnsi="Times New Roman" w:cs="Times New Roman"/>
          <w:kern w:val="2"/>
          <w:sz w:val="28"/>
          <w:szCs w:val="28"/>
          <w:lang w:eastAsia="fa-IR" w:bidi="fa-IR"/>
        </w:rPr>
      </w:pPr>
    </w:p>
    <w:p w14:paraId="2E745D6F" w14:textId="77777777" w:rsidR="006B7406" w:rsidRPr="006B7406" w:rsidRDefault="006B7406" w:rsidP="006B7406">
      <w:pPr>
        <w:spacing w:after="0" w:line="240" w:lineRule="auto"/>
        <w:rPr>
          <w:rFonts w:ascii="Times New Roman" w:eastAsia="Times New Roman" w:hAnsi="Times New Roman" w:cs="Times New Roman"/>
          <w:sz w:val="28"/>
          <w:szCs w:val="28"/>
          <w:lang w:eastAsia="fa-IR" w:bidi="fa-IR"/>
        </w:rPr>
      </w:pPr>
    </w:p>
    <w:p w14:paraId="41314A2F" w14:textId="77777777" w:rsidR="006B7406" w:rsidRPr="006B7406" w:rsidRDefault="006B7406" w:rsidP="006B7406">
      <w:pPr>
        <w:spacing w:after="0" w:line="240" w:lineRule="auto"/>
        <w:rPr>
          <w:rFonts w:ascii="Times New Roman" w:eastAsia="Times New Roman" w:hAnsi="Times New Roman" w:cs="Times New Roman"/>
          <w:sz w:val="28"/>
          <w:szCs w:val="28"/>
          <w:lang w:eastAsia="fa-IR" w:bidi="fa-IR"/>
        </w:rPr>
      </w:pPr>
    </w:p>
    <w:tbl>
      <w:tblPr>
        <w:tblW w:w="0" w:type="auto"/>
        <w:tblLook w:val="04A0" w:firstRow="1" w:lastRow="0" w:firstColumn="1" w:lastColumn="0" w:noHBand="0" w:noVBand="1"/>
      </w:tblPr>
      <w:tblGrid>
        <w:gridCol w:w="4821"/>
        <w:gridCol w:w="4817"/>
      </w:tblGrid>
      <w:tr w:rsidR="006B7406" w:rsidRPr="006B7406" w14:paraId="16C3D8FD" w14:textId="77777777" w:rsidTr="006B7406">
        <w:tc>
          <w:tcPr>
            <w:tcW w:w="4927" w:type="dxa"/>
            <w:hideMark/>
          </w:tcPr>
          <w:p w14:paraId="1AF7C544" w14:textId="77777777" w:rsidR="006B7406" w:rsidRPr="006B7406" w:rsidRDefault="006B7406" w:rsidP="006B7406">
            <w:pPr>
              <w:spacing w:after="0" w:line="240" w:lineRule="auto"/>
              <w:jc w:val="both"/>
              <w:rPr>
                <w:rFonts w:ascii="Times New Roman" w:eastAsia="Times New Roman" w:hAnsi="Times New Roman" w:cs="Times New Roman"/>
                <w:sz w:val="28"/>
                <w:szCs w:val="28"/>
              </w:rPr>
            </w:pPr>
            <w:r w:rsidRPr="006B7406">
              <w:rPr>
                <w:rFonts w:ascii="Times New Roman" w:eastAsia="Times New Roman" w:hAnsi="Times New Roman" w:cs="Times New Roman"/>
                <w:sz w:val="28"/>
                <w:szCs w:val="28"/>
              </w:rPr>
              <w:t>Председатель Совета</w:t>
            </w:r>
          </w:p>
          <w:p w14:paraId="2E579387" w14:textId="77777777" w:rsidR="006B7406" w:rsidRPr="006B7406" w:rsidRDefault="006B7406" w:rsidP="006B7406">
            <w:pPr>
              <w:spacing w:after="0" w:line="240" w:lineRule="auto"/>
              <w:jc w:val="both"/>
              <w:rPr>
                <w:rFonts w:ascii="Times New Roman" w:eastAsia="Times New Roman" w:hAnsi="Times New Roman" w:cs="Times New Roman"/>
                <w:sz w:val="28"/>
                <w:szCs w:val="28"/>
              </w:rPr>
            </w:pPr>
            <w:r w:rsidRPr="006B7406">
              <w:rPr>
                <w:rFonts w:ascii="Times New Roman" w:eastAsia="Times New Roman" w:hAnsi="Times New Roman" w:cs="Times New Roman"/>
                <w:sz w:val="28"/>
                <w:szCs w:val="28"/>
              </w:rPr>
              <w:t>Старощербиновского</w:t>
            </w:r>
          </w:p>
          <w:p w14:paraId="70C36301" w14:textId="77777777" w:rsidR="006B7406" w:rsidRPr="006B7406" w:rsidRDefault="006B7406" w:rsidP="006B7406">
            <w:pPr>
              <w:spacing w:after="0" w:line="240" w:lineRule="auto"/>
              <w:jc w:val="both"/>
              <w:rPr>
                <w:rFonts w:ascii="Times New Roman" w:eastAsia="Times New Roman" w:hAnsi="Times New Roman" w:cs="Times New Roman"/>
                <w:sz w:val="28"/>
                <w:szCs w:val="28"/>
              </w:rPr>
            </w:pPr>
            <w:r w:rsidRPr="006B7406">
              <w:rPr>
                <w:rFonts w:ascii="Times New Roman" w:eastAsia="Times New Roman" w:hAnsi="Times New Roman" w:cs="Times New Roman"/>
                <w:sz w:val="28"/>
                <w:szCs w:val="28"/>
              </w:rPr>
              <w:t xml:space="preserve">сельского поселения </w:t>
            </w:r>
          </w:p>
          <w:p w14:paraId="12BA09B6" w14:textId="77777777" w:rsidR="006B7406" w:rsidRPr="006B7406" w:rsidRDefault="006B7406" w:rsidP="006B7406">
            <w:pPr>
              <w:spacing w:after="0" w:line="240" w:lineRule="auto"/>
              <w:jc w:val="both"/>
              <w:rPr>
                <w:rFonts w:ascii="Times New Roman" w:eastAsia="Times New Roman" w:hAnsi="Times New Roman" w:cs="Times New Roman"/>
                <w:sz w:val="28"/>
                <w:szCs w:val="28"/>
              </w:rPr>
            </w:pPr>
            <w:r w:rsidRPr="006B7406">
              <w:rPr>
                <w:rFonts w:ascii="Times New Roman" w:eastAsia="Times New Roman" w:hAnsi="Times New Roman" w:cs="Times New Roman"/>
                <w:sz w:val="28"/>
                <w:szCs w:val="28"/>
              </w:rPr>
              <w:t>Щербиновского района</w:t>
            </w:r>
          </w:p>
          <w:p w14:paraId="061357C6" w14:textId="77777777" w:rsidR="006B7406" w:rsidRPr="006B7406" w:rsidRDefault="006B7406" w:rsidP="006B7406">
            <w:pPr>
              <w:spacing w:after="0" w:line="240" w:lineRule="auto"/>
              <w:jc w:val="both"/>
              <w:rPr>
                <w:rFonts w:ascii="Times New Roman" w:eastAsia="Times New Roman" w:hAnsi="Times New Roman" w:cs="Times New Roman"/>
                <w:sz w:val="28"/>
                <w:szCs w:val="28"/>
              </w:rPr>
            </w:pPr>
            <w:r w:rsidRPr="006B7406">
              <w:rPr>
                <w:rFonts w:ascii="Times New Roman" w:eastAsia="Times New Roman" w:hAnsi="Times New Roman" w:cs="Times New Roman"/>
                <w:sz w:val="28"/>
                <w:szCs w:val="28"/>
              </w:rPr>
              <w:t xml:space="preserve">                                          А.В. Олешко</w:t>
            </w:r>
          </w:p>
        </w:tc>
        <w:tc>
          <w:tcPr>
            <w:tcW w:w="4927" w:type="dxa"/>
          </w:tcPr>
          <w:p w14:paraId="2F1AF370" w14:textId="77777777" w:rsidR="006B7406" w:rsidRPr="006B7406" w:rsidRDefault="006B7406" w:rsidP="006B7406">
            <w:pPr>
              <w:spacing w:after="0" w:line="240" w:lineRule="auto"/>
              <w:rPr>
                <w:rFonts w:ascii="Times New Roman" w:eastAsia="Times New Roman" w:hAnsi="Times New Roman" w:cs="Times New Roman"/>
                <w:sz w:val="28"/>
                <w:szCs w:val="28"/>
              </w:rPr>
            </w:pPr>
            <w:r w:rsidRPr="006B7406">
              <w:rPr>
                <w:rFonts w:ascii="Times New Roman" w:eastAsia="Times New Roman" w:hAnsi="Times New Roman" w:cs="Times New Roman"/>
                <w:sz w:val="28"/>
                <w:szCs w:val="28"/>
              </w:rPr>
              <w:t>Глава Старощербиновского</w:t>
            </w:r>
          </w:p>
          <w:p w14:paraId="37F9E57B" w14:textId="77777777" w:rsidR="006B7406" w:rsidRPr="006B7406" w:rsidRDefault="006B7406" w:rsidP="006B7406">
            <w:pPr>
              <w:spacing w:after="0" w:line="240" w:lineRule="auto"/>
              <w:rPr>
                <w:rFonts w:ascii="Times New Roman" w:eastAsia="Times New Roman" w:hAnsi="Times New Roman" w:cs="Times New Roman"/>
                <w:sz w:val="28"/>
                <w:szCs w:val="28"/>
              </w:rPr>
            </w:pPr>
            <w:r w:rsidRPr="006B7406">
              <w:rPr>
                <w:rFonts w:ascii="Times New Roman" w:eastAsia="Times New Roman" w:hAnsi="Times New Roman" w:cs="Times New Roman"/>
                <w:sz w:val="28"/>
                <w:szCs w:val="28"/>
              </w:rPr>
              <w:t>сельского поселения</w:t>
            </w:r>
          </w:p>
          <w:p w14:paraId="08E578B4" w14:textId="77777777" w:rsidR="006B7406" w:rsidRPr="006B7406" w:rsidRDefault="006B7406" w:rsidP="006B7406">
            <w:pPr>
              <w:spacing w:after="0" w:line="240" w:lineRule="auto"/>
              <w:rPr>
                <w:rFonts w:ascii="Times New Roman" w:eastAsia="Times New Roman" w:hAnsi="Times New Roman" w:cs="Times New Roman"/>
                <w:sz w:val="28"/>
                <w:szCs w:val="28"/>
              </w:rPr>
            </w:pPr>
            <w:r w:rsidRPr="006B7406">
              <w:rPr>
                <w:rFonts w:ascii="Times New Roman" w:eastAsia="Times New Roman" w:hAnsi="Times New Roman" w:cs="Times New Roman"/>
                <w:sz w:val="28"/>
                <w:szCs w:val="28"/>
              </w:rPr>
              <w:t>Щербиновского района</w:t>
            </w:r>
          </w:p>
          <w:p w14:paraId="66543CC6" w14:textId="77777777" w:rsidR="006B7406" w:rsidRPr="006B7406" w:rsidRDefault="006B7406" w:rsidP="006B7406">
            <w:pPr>
              <w:spacing w:after="0" w:line="240" w:lineRule="auto"/>
              <w:jc w:val="both"/>
              <w:rPr>
                <w:rFonts w:ascii="Times New Roman" w:eastAsia="Times New Roman" w:hAnsi="Times New Roman" w:cs="Times New Roman"/>
                <w:sz w:val="28"/>
                <w:szCs w:val="28"/>
              </w:rPr>
            </w:pPr>
          </w:p>
          <w:p w14:paraId="48AC584A" w14:textId="7113C51C" w:rsidR="006B7406" w:rsidRPr="006B7406" w:rsidRDefault="006B7406" w:rsidP="006B7406">
            <w:pPr>
              <w:spacing w:after="0" w:line="240" w:lineRule="auto"/>
              <w:jc w:val="both"/>
              <w:rPr>
                <w:rFonts w:ascii="Times New Roman" w:eastAsia="Times New Roman" w:hAnsi="Times New Roman" w:cs="Times New Roman"/>
                <w:sz w:val="28"/>
                <w:szCs w:val="28"/>
              </w:rPr>
            </w:pPr>
            <w:r w:rsidRPr="006B7406">
              <w:rPr>
                <w:rFonts w:ascii="Times New Roman" w:eastAsia="Times New Roman" w:hAnsi="Times New Roman" w:cs="Times New Roman"/>
                <w:sz w:val="28"/>
                <w:szCs w:val="28"/>
              </w:rPr>
              <w:t xml:space="preserve">                                           Ю.В. Зленко</w:t>
            </w:r>
          </w:p>
        </w:tc>
      </w:tr>
      <w:bookmarkEnd w:id="0"/>
    </w:tbl>
    <w:p w14:paraId="5AC57FB9" w14:textId="21CCFE80" w:rsidR="00A43D67" w:rsidRDefault="00A43D67" w:rsidP="00F70654">
      <w:pPr>
        <w:tabs>
          <w:tab w:val="left" w:pos="-1276"/>
        </w:tabs>
        <w:spacing w:after="0" w:line="240" w:lineRule="auto"/>
        <w:jc w:val="center"/>
        <w:rPr>
          <w:rFonts w:ascii="Times New Roman" w:eastAsia="Times New Roman" w:hAnsi="Times New Roman" w:cs="Times New Roman"/>
          <w:sz w:val="28"/>
          <w:szCs w:val="28"/>
        </w:rPr>
      </w:pPr>
    </w:p>
    <w:p w14:paraId="504C341D" w14:textId="16781E8B"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19388474" w14:textId="283E1455"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709ED193" w14:textId="17DAE64C"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43C1A8AF" w14:textId="77710874"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465E43E6" w14:textId="295FAED7"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56C3313D" w14:textId="1944E7C6"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037C5F04" w14:textId="5555C5E3"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56958076" w14:textId="406E1764"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5A844014" w14:textId="1E9B168F"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3EBD36E1" w14:textId="7BEF21CA"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1FF02A3C" w14:textId="5B911058"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672CE3EC" w14:textId="4030BA6A"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286C3AA4" w14:textId="5B128004"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6FC5FC81" w14:textId="1974E603"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34A8D263" w14:textId="4B9BFCE0"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3A410035" w14:textId="6AB1BB22"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3F64E4F0" w14:textId="1CAFA002"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189A37E2" w14:textId="6F5E93B1"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1A54EF27" w14:textId="47677CC4"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682A3D9F" w14:textId="378AF579"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68F7EE55" w14:textId="0A7F28BF"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4B4AD026" w14:textId="10201474"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39BD6707" w14:textId="32265CEC"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04C79A5C" w14:textId="78797FFA"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682FA1BD" w14:textId="065CBCAF"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2EBF4411" w14:textId="7AA30661"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5B38BF02" w14:textId="2B048EAA"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p w14:paraId="71BF671D" w14:textId="77777777" w:rsidR="00097203" w:rsidRPr="00097203" w:rsidRDefault="00097203" w:rsidP="00097203">
      <w:pPr>
        <w:tabs>
          <w:tab w:val="left" w:pos="-1276"/>
        </w:tabs>
        <w:spacing w:after="0" w:line="240" w:lineRule="auto"/>
        <w:rPr>
          <w:rFonts w:ascii="Times New Roman" w:eastAsia="Times New Roman" w:hAnsi="Times New Roman" w:cs="Times New Roman"/>
          <w:b/>
          <w:bCs/>
          <w:sz w:val="28"/>
          <w:szCs w:val="28"/>
        </w:rPr>
      </w:pPr>
    </w:p>
    <w:tbl>
      <w:tblPr>
        <w:tblpPr w:leftFromText="180" w:rightFromText="180" w:vertAnchor="page" w:horzAnchor="margin" w:tblpY="1216"/>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4871"/>
      </w:tblGrid>
      <w:tr w:rsidR="00097203" w:rsidRPr="00097203" w14:paraId="6A49CC12" w14:textId="77777777" w:rsidTr="00D724AE">
        <w:tc>
          <w:tcPr>
            <w:tcW w:w="4870" w:type="dxa"/>
            <w:tcBorders>
              <w:top w:val="nil"/>
              <w:left w:val="nil"/>
              <w:bottom w:val="nil"/>
              <w:right w:val="nil"/>
            </w:tcBorders>
          </w:tcPr>
          <w:p w14:paraId="56E3C190" w14:textId="77777777" w:rsidR="00097203" w:rsidRPr="00097203" w:rsidRDefault="00097203" w:rsidP="00097203">
            <w:pPr>
              <w:spacing w:after="0" w:line="240" w:lineRule="auto"/>
              <w:rPr>
                <w:rFonts w:ascii="Times New Roman" w:eastAsia="Times New Roman" w:hAnsi="Times New Roman" w:cs="Times New Roman"/>
                <w:b/>
                <w:bCs/>
                <w:sz w:val="28"/>
                <w:szCs w:val="28"/>
              </w:rPr>
            </w:pPr>
          </w:p>
        </w:tc>
        <w:tc>
          <w:tcPr>
            <w:tcW w:w="4871" w:type="dxa"/>
            <w:tcBorders>
              <w:top w:val="nil"/>
              <w:left w:val="nil"/>
              <w:bottom w:val="nil"/>
              <w:right w:val="nil"/>
            </w:tcBorders>
          </w:tcPr>
          <w:p w14:paraId="7A859F3B" w14:textId="77777777" w:rsidR="00097203" w:rsidRPr="00097203" w:rsidRDefault="00097203" w:rsidP="00097203">
            <w:pPr>
              <w:tabs>
                <w:tab w:val="left" w:pos="-1276"/>
              </w:tabs>
              <w:spacing w:after="0" w:line="240" w:lineRule="auto"/>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Приложение </w:t>
            </w:r>
          </w:p>
          <w:p w14:paraId="733A862D" w14:textId="77777777" w:rsidR="00097203" w:rsidRPr="00097203" w:rsidRDefault="00097203" w:rsidP="00097203">
            <w:pPr>
              <w:tabs>
                <w:tab w:val="left" w:pos="-1276"/>
              </w:tabs>
              <w:spacing w:after="0" w:line="240" w:lineRule="auto"/>
              <w:rPr>
                <w:rFonts w:ascii="Times New Roman" w:hAnsi="Times New Roman" w:cs="Times New Roman"/>
                <w:bCs/>
                <w:sz w:val="28"/>
                <w:szCs w:val="28"/>
              </w:rPr>
            </w:pPr>
          </w:p>
          <w:p w14:paraId="273A7458" w14:textId="77777777" w:rsidR="00097203" w:rsidRPr="00097203" w:rsidRDefault="00097203" w:rsidP="00097203">
            <w:pPr>
              <w:tabs>
                <w:tab w:val="left" w:pos="-1276"/>
              </w:tabs>
              <w:spacing w:after="0" w:line="240" w:lineRule="auto"/>
              <w:rPr>
                <w:rFonts w:ascii="Times New Roman" w:hAnsi="Times New Roman" w:cs="Times New Roman"/>
                <w:bCs/>
                <w:sz w:val="28"/>
                <w:szCs w:val="28"/>
              </w:rPr>
            </w:pPr>
            <w:r w:rsidRPr="00097203">
              <w:rPr>
                <w:rFonts w:ascii="Times New Roman" w:hAnsi="Times New Roman" w:cs="Times New Roman"/>
                <w:bCs/>
                <w:sz w:val="28"/>
                <w:szCs w:val="28"/>
              </w:rPr>
              <w:t>УТВЕРЖДЕНЫ</w:t>
            </w:r>
          </w:p>
          <w:p w14:paraId="088E2186" w14:textId="77777777" w:rsidR="00097203" w:rsidRPr="00097203" w:rsidRDefault="00097203" w:rsidP="00097203">
            <w:pPr>
              <w:tabs>
                <w:tab w:val="left" w:pos="-1276"/>
              </w:tabs>
              <w:spacing w:after="0" w:line="240" w:lineRule="auto"/>
              <w:rPr>
                <w:rFonts w:ascii="Times New Roman" w:hAnsi="Times New Roman" w:cs="Times New Roman"/>
                <w:bCs/>
                <w:sz w:val="28"/>
                <w:szCs w:val="28"/>
              </w:rPr>
            </w:pPr>
            <w:r w:rsidRPr="00097203">
              <w:rPr>
                <w:rFonts w:ascii="Times New Roman" w:hAnsi="Times New Roman" w:cs="Times New Roman"/>
                <w:bCs/>
                <w:sz w:val="28"/>
                <w:szCs w:val="28"/>
              </w:rPr>
              <w:t>решением Совета</w:t>
            </w:r>
          </w:p>
          <w:p w14:paraId="4FA8C514" w14:textId="77777777" w:rsidR="00097203" w:rsidRPr="00097203" w:rsidRDefault="00097203" w:rsidP="00097203">
            <w:pPr>
              <w:tabs>
                <w:tab w:val="left" w:pos="-1276"/>
              </w:tabs>
              <w:spacing w:after="0" w:line="240" w:lineRule="auto"/>
              <w:rPr>
                <w:rFonts w:ascii="Times New Roman" w:hAnsi="Times New Roman" w:cs="Times New Roman"/>
                <w:bCs/>
                <w:sz w:val="28"/>
                <w:szCs w:val="28"/>
              </w:rPr>
            </w:pPr>
            <w:r w:rsidRPr="00097203">
              <w:rPr>
                <w:rFonts w:ascii="Times New Roman" w:hAnsi="Times New Roman" w:cs="Times New Roman"/>
                <w:bCs/>
                <w:sz w:val="28"/>
                <w:szCs w:val="28"/>
              </w:rPr>
              <w:t>Старощербиновского</w:t>
            </w:r>
          </w:p>
          <w:p w14:paraId="189D8156" w14:textId="77777777" w:rsidR="00097203" w:rsidRPr="00097203" w:rsidRDefault="00097203" w:rsidP="00097203">
            <w:pPr>
              <w:tabs>
                <w:tab w:val="left" w:pos="-1276"/>
              </w:tabs>
              <w:spacing w:after="0" w:line="240" w:lineRule="auto"/>
              <w:rPr>
                <w:rFonts w:ascii="Times New Roman" w:hAnsi="Times New Roman" w:cs="Times New Roman"/>
                <w:bCs/>
                <w:sz w:val="28"/>
                <w:szCs w:val="28"/>
              </w:rPr>
            </w:pPr>
            <w:r w:rsidRPr="00097203">
              <w:rPr>
                <w:rFonts w:ascii="Times New Roman" w:hAnsi="Times New Roman" w:cs="Times New Roman"/>
                <w:bCs/>
                <w:sz w:val="28"/>
                <w:szCs w:val="28"/>
              </w:rPr>
              <w:t xml:space="preserve">сельского поселения </w:t>
            </w:r>
          </w:p>
          <w:p w14:paraId="6D777763" w14:textId="77777777" w:rsidR="00097203" w:rsidRPr="00097203" w:rsidRDefault="00097203" w:rsidP="00097203">
            <w:pPr>
              <w:tabs>
                <w:tab w:val="left" w:pos="-1276"/>
              </w:tabs>
              <w:spacing w:after="0" w:line="240" w:lineRule="auto"/>
              <w:rPr>
                <w:rFonts w:ascii="Times New Roman" w:hAnsi="Times New Roman" w:cs="Times New Roman"/>
                <w:bCs/>
                <w:sz w:val="28"/>
                <w:szCs w:val="28"/>
              </w:rPr>
            </w:pPr>
            <w:r w:rsidRPr="00097203">
              <w:rPr>
                <w:rFonts w:ascii="Times New Roman" w:hAnsi="Times New Roman" w:cs="Times New Roman"/>
                <w:bCs/>
                <w:sz w:val="28"/>
                <w:szCs w:val="28"/>
              </w:rPr>
              <w:t>Щербиновского района</w:t>
            </w:r>
          </w:p>
          <w:p w14:paraId="1B2C052E" w14:textId="77777777" w:rsidR="00097203" w:rsidRPr="00097203" w:rsidRDefault="00097203" w:rsidP="00097203">
            <w:pPr>
              <w:tabs>
                <w:tab w:val="left" w:pos="-1276"/>
              </w:tabs>
              <w:spacing w:after="0" w:line="240" w:lineRule="auto"/>
              <w:rPr>
                <w:rFonts w:ascii="Times New Roman" w:hAnsi="Times New Roman" w:cs="Times New Roman"/>
                <w:bCs/>
                <w:sz w:val="28"/>
                <w:szCs w:val="28"/>
              </w:rPr>
            </w:pPr>
            <w:r w:rsidRPr="00097203">
              <w:rPr>
                <w:rFonts w:ascii="Times New Roman" w:hAnsi="Times New Roman" w:cs="Times New Roman"/>
                <w:bCs/>
                <w:sz w:val="28"/>
                <w:szCs w:val="28"/>
              </w:rPr>
              <w:t>от 30 ноября 2018 г. № 5</w:t>
            </w:r>
          </w:p>
          <w:p w14:paraId="02CF8510" w14:textId="77777777" w:rsidR="00097203" w:rsidRPr="00097203" w:rsidRDefault="00097203" w:rsidP="00097203">
            <w:pPr>
              <w:tabs>
                <w:tab w:val="left" w:pos="-1276"/>
              </w:tabs>
              <w:spacing w:after="0" w:line="240" w:lineRule="auto"/>
              <w:rPr>
                <w:rFonts w:ascii="Times New Roman" w:hAnsi="Times New Roman" w:cs="Times New Roman"/>
                <w:bCs/>
                <w:sz w:val="28"/>
                <w:szCs w:val="28"/>
              </w:rPr>
            </w:pPr>
            <w:r w:rsidRPr="00097203">
              <w:rPr>
                <w:rFonts w:ascii="Times New Roman" w:hAnsi="Times New Roman" w:cs="Times New Roman"/>
                <w:bCs/>
                <w:sz w:val="28"/>
                <w:szCs w:val="28"/>
              </w:rPr>
              <w:t>(в редакции решения Совета</w:t>
            </w:r>
          </w:p>
          <w:p w14:paraId="6E3077FF" w14:textId="77777777" w:rsidR="00097203" w:rsidRPr="00097203" w:rsidRDefault="00097203" w:rsidP="00097203">
            <w:pPr>
              <w:tabs>
                <w:tab w:val="left" w:pos="-1276"/>
              </w:tabs>
              <w:spacing w:after="0" w:line="240" w:lineRule="auto"/>
              <w:rPr>
                <w:rFonts w:ascii="Times New Roman" w:hAnsi="Times New Roman" w:cs="Times New Roman"/>
                <w:bCs/>
                <w:sz w:val="28"/>
                <w:szCs w:val="28"/>
              </w:rPr>
            </w:pPr>
            <w:r w:rsidRPr="00097203">
              <w:rPr>
                <w:rFonts w:ascii="Times New Roman" w:hAnsi="Times New Roman" w:cs="Times New Roman"/>
                <w:bCs/>
                <w:sz w:val="28"/>
                <w:szCs w:val="28"/>
              </w:rPr>
              <w:t>Старощербиновского</w:t>
            </w:r>
          </w:p>
          <w:p w14:paraId="547872E4" w14:textId="77777777" w:rsidR="00097203" w:rsidRPr="00097203" w:rsidRDefault="00097203" w:rsidP="00097203">
            <w:pPr>
              <w:tabs>
                <w:tab w:val="left" w:pos="-1276"/>
              </w:tabs>
              <w:spacing w:after="0" w:line="240" w:lineRule="auto"/>
              <w:rPr>
                <w:rFonts w:ascii="Times New Roman" w:hAnsi="Times New Roman" w:cs="Times New Roman"/>
                <w:bCs/>
                <w:sz w:val="28"/>
                <w:szCs w:val="28"/>
              </w:rPr>
            </w:pPr>
            <w:r w:rsidRPr="00097203">
              <w:rPr>
                <w:rFonts w:ascii="Times New Roman" w:hAnsi="Times New Roman" w:cs="Times New Roman"/>
                <w:bCs/>
                <w:sz w:val="28"/>
                <w:szCs w:val="28"/>
              </w:rPr>
              <w:t>сельского поселения</w:t>
            </w:r>
          </w:p>
          <w:p w14:paraId="2BDC6BF9" w14:textId="77777777" w:rsidR="00097203" w:rsidRPr="00097203" w:rsidRDefault="00097203" w:rsidP="00097203">
            <w:pPr>
              <w:tabs>
                <w:tab w:val="left" w:pos="-1276"/>
              </w:tabs>
              <w:spacing w:after="0" w:line="240" w:lineRule="auto"/>
              <w:rPr>
                <w:rFonts w:ascii="Times New Roman" w:hAnsi="Times New Roman" w:cs="Times New Roman"/>
                <w:bCs/>
                <w:sz w:val="28"/>
                <w:szCs w:val="28"/>
              </w:rPr>
            </w:pPr>
            <w:r w:rsidRPr="00097203">
              <w:rPr>
                <w:rFonts w:ascii="Times New Roman" w:hAnsi="Times New Roman" w:cs="Times New Roman"/>
                <w:bCs/>
                <w:sz w:val="28"/>
                <w:szCs w:val="28"/>
              </w:rPr>
              <w:t>Щербиновского района</w:t>
            </w:r>
          </w:p>
          <w:p w14:paraId="4226EC73" w14:textId="77777777" w:rsidR="00097203" w:rsidRPr="00097203" w:rsidRDefault="00097203" w:rsidP="00097203">
            <w:pPr>
              <w:tabs>
                <w:tab w:val="left" w:pos="-1276"/>
              </w:tabs>
              <w:spacing w:after="0" w:line="240" w:lineRule="auto"/>
              <w:rPr>
                <w:bCs/>
                <w:sz w:val="28"/>
                <w:szCs w:val="28"/>
              </w:rPr>
            </w:pPr>
            <w:r w:rsidRPr="00097203">
              <w:rPr>
                <w:rFonts w:ascii="Times New Roman" w:hAnsi="Times New Roman" w:cs="Times New Roman"/>
                <w:bCs/>
                <w:sz w:val="28"/>
                <w:szCs w:val="28"/>
              </w:rPr>
              <w:t>от _____________ № ___)</w:t>
            </w:r>
          </w:p>
        </w:tc>
      </w:tr>
    </w:tbl>
    <w:p w14:paraId="2C26B5A4"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Cs/>
          <w:sz w:val="28"/>
          <w:szCs w:val="28"/>
        </w:rPr>
      </w:pPr>
      <w:r w:rsidRPr="00097203">
        <w:rPr>
          <w:rFonts w:ascii="Times New Roman" w:eastAsia="Times New Roman" w:hAnsi="Times New Roman" w:cs="Times New Roman"/>
          <w:b/>
          <w:bCs/>
          <w:sz w:val="28"/>
          <w:szCs w:val="28"/>
        </w:rPr>
        <w:t>ПРАВИЛА</w:t>
      </w:r>
      <w:r w:rsidRPr="00097203">
        <w:rPr>
          <w:rFonts w:ascii="Times New Roman" w:eastAsia="Times New Roman" w:hAnsi="Times New Roman" w:cs="Times New Roman"/>
          <w:bCs/>
          <w:sz w:val="28"/>
          <w:szCs w:val="28"/>
        </w:rPr>
        <w:t xml:space="preserve"> </w:t>
      </w:r>
    </w:p>
    <w:p w14:paraId="64132C04"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bCs/>
          <w:sz w:val="28"/>
          <w:szCs w:val="28"/>
        </w:rPr>
      </w:pPr>
      <w:r w:rsidRPr="00097203">
        <w:rPr>
          <w:rFonts w:ascii="Times New Roman" w:eastAsia="Times New Roman" w:hAnsi="Times New Roman" w:cs="Times New Roman"/>
          <w:b/>
          <w:bCs/>
          <w:sz w:val="28"/>
          <w:szCs w:val="28"/>
        </w:rPr>
        <w:t xml:space="preserve">благоустройства территории Старощербиновского </w:t>
      </w:r>
    </w:p>
    <w:p w14:paraId="4E8C94AE"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bCs/>
          <w:sz w:val="28"/>
          <w:szCs w:val="28"/>
        </w:rPr>
      </w:pPr>
      <w:r w:rsidRPr="00097203">
        <w:rPr>
          <w:rFonts w:ascii="Times New Roman" w:eastAsia="Times New Roman" w:hAnsi="Times New Roman" w:cs="Times New Roman"/>
          <w:b/>
          <w:bCs/>
          <w:sz w:val="28"/>
          <w:szCs w:val="28"/>
        </w:rPr>
        <w:t>сельского поселения Щербиновского района</w:t>
      </w:r>
    </w:p>
    <w:p w14:paraId="0230C163"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p>
    <w:p w14:paraId="2377B534"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1. Общие положения</w:t>
      </w:r>
    </w:p>
    <w:p w14:paraId="426F553F" w14:textId="77777777" w:rsidR="00097203" w:rsidRPr="00097203" w:rsidRDefault="00097203" w:rsidP="00097203">
      <w:pPr>
        <w:autoSpaceDE w:val="0"/>
        <w:autoSpaceDN w:val="0"/>
        <w:adjustRightInd w:val="0"/>
        <w:spacing w:after="0" w:line="240" w:lineRule="auto"/>
        <w:ind w:firstLine="540"/>
        <w:jc w:val="both"/>
        <w:rPr>
          <w:rFonts w:ascii="Times New Roman" w:eastAsia="Times New Roman" w:hAnsi="Times New Roman" w:cs="Times New Roman"/>
          <w:b/>
          <w:sz w:val="28"/>
          <w:szCs w:val="28"/>
        </w:rPr>
      </w:pPr>
    </w:p>
    <w:p w14:paraId="44263C0F"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Статья 1. Правовая основа</w:t>
      </w:r>
    </w:p>
    <w:p w14:paraId="09DAF40E" w14:textId="77777777" w:rsidR="00097203" w:rsidRPr="00097203" w:rsidRDefault="00097203" w:rsidP="00097203">
      <w:pPr>
        <w:widowControl w:val="0"/>
        <w:autoSpaceDE w:val="0"/>
        <w:autoSpaceDN w:val="0"/>
        <w:adjustRightInd w:val="0"/>
        <w:spacing w:after="0" w:line="240" w:lineRule="auto"/>
        <w:ind w:firstLine="540"/>
        <w:jc w:val="both"/>
        <w:rPr>
          <w:rFonts w:ascii="Times New Roman" w:eastAsia="Calibri" w:hAnsi="Times New Roman" w:cs="Times New Roman"/>
          <w:sz w:val="28"/>
          <w:szCs w:val="28"/>
        </w:rPr>
      </w:pPr>
    </w:p>
    <w:p w14:paraId="2FD16014" w14:textId="77777777"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97203">
        <w:rPr>
          <w:rFonts w:ascii="Times New Roman" w:eastAsia="Calibri" w:hAnsi="Times New Roman" w:cs="Times New Roman"/>
          <w:sz w:val="28"/>
          <w:szCs w:val="28"/>
        </w:rPr>
        <w:t xml:space="preserve">Правила благоустройства территории муниципального образования Старощербиновского сельского поселения Щербиновского района (далее - Правила) разработаны на основании федеральных законов: от 06 октября 2003 г.                    </w:t>
      </w:r>
      <w:hyperlink r:id="rId9" w:history="1">
        <w:r w:rsidRPr="00097203">
          <w:rPr>
            <w:rFonts w:ascii="Times New Roman" w:eastAsia="Calibri" w:hAnsi="Times New Roman" w:cs="Times New Roman"/>
            <w:sz w:val="28"/>
            <w:szCs w:val="28"/>
          </w:rPr>
          <w:t>№</w:t>
        </w:r>
      </w:hyperlink>
      <w:r w:rsidRPr="00097203">
        <w:rPr>
          <w:rFonts w:ascii="Times New Roman" w:eastAsia="Calibri" w:hAnsi="Times New Roman" w:cs="Times New Roman"/>
          <w:sz w:val="28"/>
          <w:szCs w:val="28"/>
        </w:rPr>
        <w:t xml:space="preserve"> 131-ФЗ «Об общих принципах организации местного самоуправления в Российской Федерации»; от 08 ноября 2007 г. </w:t>
      </w:r>
      <w:hyperlink r:id="rId10" w:history="1">
        <w:r w:rsidRPr="00097203">
          <w:rPr>
            <w:rFonts w:ascii="Times New Roman" w:eastAsia="Calibri" w:hAnsi="Times New Roman" w:cs="Times New Roman"/>
            <w:sz w:val="28"/>
            <w:szCs w:val="28"/>
          </w:rPr>
          <w:t>№</w:t>
        </w:r>
      </w:hyperlink>
      <w:r w:rsidRPr="00097203">
        <w:rPr>
          <w:rFonts w:ascii="Times New Roman" w:eastAsia="Calibri" w:hAnsi="Times New Roman" w:cs="Times New Roman"/>
          <w:sz w:val="28"/>
          <w:szCs w:val="28"/>
        </w:rPr>
        <w:t xml:space="preserve">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приказа Министерства регионального развития Российской Федерации от 28 декабря 2010 г. № 820 «Об утверждении свода правил «СНиП 2.07.01-89* «Градостроительство. Планировка и застройка городских и сельских поселений»; </w:t>
      </w:r>
      <w:hyperlink r:id="rId11" w:history="1">
        <w:r w:rsidRPr="00097203">
          <w:rPr>
            <w:rFonts w:ascii="Times New Roman" w:eastAsia="Calibri" w:hAnsi="Times New Roman" w:cs="Times New Roman"/>
            <w:sz w:val="28"/>
            <w:szCs w:val="28"/>
          </w:rPr>
          <w:t>постановления</w:t>
        </w:r>
      </w:hyperlink>
      <w:r w:rsidRPr="00097203">
        <w:t xml:space="preserve"> </w:t>
      </w:r>
      <w:r w:rsidRPr="00097203">
        <w:rPr>
          <w:rFonts w:ascii="Times New Roman" w:eastAsia="Calibri" w:hAnsi="Times New Roman" w:cs="Times New Roman"/>
          <w:sz w:val="28"/>
          <w:szCs w:val="28"/>
        </w:rPr>
        <w:t xml:space="preserve">Государственного комитета Российской Федерации по строительству и жилищно-коммунальному комплексу от 27 сентября 2003 г. № 170 «Об утверждении правил и норм технической эксплуатации жилищного фонда»; постановления Главного государственного санитарного врача СССР от 05 августа 1988 г. № 4690-88 «Об утверждении СанПиН 42-128-4690-88. Санитарные </w:t>
      </w:r>
      <w:hyperlink r:id="rId12" w:history="1">
        <w:r w:rsidRPr="00097203">
          <w:rPr>
            <w:rFonts w:ascii="Times New Roman" w:eastAsia="Calibri" w:hAnsi="Times New Roman" w:cs="Times New Roman"/>
            <w:sz w:val="28"/>
            <w:szCs w:val="28"/>
          </w:rPr>
          <w:t>правила</w:t>
        </w:r>
      </w:hyperlink>
      <w:r w:rsidRPr="00097203">
        <w:rPr>
          <w:rFonts w:ascii="Times New Roman" w:eastAsia="Calibri" w:hAnsi="Times New Roman" w:cs="Times New Roman"/>
          <w:sz w:val="28"/>
          <w:szCs w:val="28"/>
        </w:rPr>
        <w:t xml:space="preserve"> содержания территорий населенных мест»; </w:t>
      </w:r>
      <w:hyperlink r:id="rId13" w:history="1">
        <w:r w:rsidRPr="00097203">
          <w:rPr>
            <w:rFonts w:ascii="Times New Roman" w:eastAsia="Calibri" w:hAnsi="Times New Roman" w:cs="Times New Roman"/>
            <w:sz w:val="28"/>
            <w:szCs w:val="28"/>
          </w:rPr>
          <w:t>приказа</w:t>
        </w:r>
      </w:hyperlink>
      <w:r w:rsidRPr="00097203">
        <w:rPr>
          <w:rFonts w:ascii="Times New Roman" w:eastAsia="Calibri" w:hAnsi="Times New Roman" w:cs="Times New Roman"/>
          <w:sz w:val="28"/>
          <w:szCs w:val="28"/>
        </w:rPr>
        <w:t xml:space="preserve"> Министерства транспорта Российской Федерации от 16 ноября 2012 г. № 402 «Об утверждении Классификации работ по капитальному ремонту, ремонту и содержанию автомобильных дорог»; </w:t>
      </w:r>
      <w:hyperlink r:id="rId14" w:history="1">
        <w:r w:rsidRPr="00097203">
          <w:rPr>
            <w:rFonts w:ascii="Times New Roman" w:eastAsia="Calibri" w:hAnsi="Times New Roman" w:cs="Times New Roman"/>
            <w:sz w:val="28"/>
            <w:szCs w:val="28"/>
          </w:rPr>
          <w:t>приказа</w:t>
        </w:r>
      </w:hyperlink>
      <w:r w:rsidRPr="00097203">
        <w:rPr>
          <w:rFonts w:ascii="Times New Roman" w:eastAsia="Calibri" w:hAnsi="Times New Roman" w:cs="Times New Roman"/>
          <w:sz w:val="28"/>
          <w:szCs w:val="28"/>
        </w:rPr>
        <w:t xml:space="preserve"> Государственного комитета Российской Федерации по строительству и жилищно-коммунальному комплексу от 15 декабря 1999 г. № 153 «Об утверждении Правил создания, охраны и содержания зеленых насаждений в городах Российской Федерации»; Инструкции по организации и технологии механизированной уборки населенных мест, утвержденной Министерством жилищного и коммунального </w:t>
      </w:r>
      <w:r w:rsidRPr="00097203">
        <w:rPr>
          <w:rFonts w:ascii="Times New Roman" w:eastAsia="Calibri" w:hAnsi="Times New Roman" w:cs="Times New Roman"/>
          <w:sz w:val="28"/>
          <w:szCs w:val="28"/>
        </w:rPr>
        <w:lastRenderedPageBreak/>
        <w:t xml:space="preserve">хозяйства РСФСР от 12 июля 1978 г., </w:t>
      </w:r>
      <w:hyperlink r:id="rId15" w:history="1">
        <w:r w:rsidRPr="00097203">
          <w:rPr>
            <w:rFonts w:ascii="Times New Roman" w:eastAsia="Calibri" w:hAnsi="Times New Roman" w:cs="Times New Roman"/>
            <w:sz w:val="28"/>
            <w:szCs w:val="28"/>
          </w:rPr>
          <w:t>постановления</w:t>
        </w:r>
      </w:hyperlink>
      <w:r w:rsidRPr="00097203">
        <w:rPr>
          <w:rFonts w:ascii="Times New Roman" w:eastAsia="Calibri" w:hAnsi="Times New Roman" w:cs="Times New Roman"/>
          <w:sz w:val="28"/>
          <w:szCs w:val="28"/>
        </w:rPr>
        <w:t xml:space="preserve"> Государственного стандарта Российской Федерации от 11 октября 1993 г. № 221 «Об утверждении государственного стандарта Российской Федерации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w:t>
      </w:r>
      <w:hyperlink r:id="rId16" w:history="1">
        <w:r w:rsidRPr="00097203">
          <w:rPr>
            <w:rFonts w:ascii="Times New Roman" w:eastAsia="Calibri" w:hAnsi="Times New Roman" w:cs="Times New Roman"/>
            <w:sz w:val="28"/>
            <w:szCs w:val="28"/>
          </w:rPr>
          <w:t>Закона</w:t>
        </w:r>
      </w:hyperlink>
      <w:r w:rsidRPr="00097203">
        <w:rPr>
          <w:rFonts w:ascii="Times New Roman" w:eastAsia="Calibri" w:hAnsi="Times New Roman" w:cs="Times New Roman"/>
          <w:sz w:val="28"/>
          <w:szCs w:val="28"/>
        </w:rPr>
        <w:t xml:space="preserve"> Краснодарского края от 23 июля 2003 г. № 608-КЗ «Об административных правонарушениях»; </w:t>
      </w:r>
      <w:hyperlink r:id="rId17" w:history="1">
        <w:r w:rsidRPr="00097203">
          <w:rPr>
            <w:rFonts w:ascii="Times New Roman" w:eastAsia="Calibri" w:hAnsi="Times New Roman" w:cs="Times New Roman"/>
            <w:sz w:val="28"/>
            <w:szCs w:val="28"/>
          </w:rPr>
          <w:t>Закона</w:t>
        </w:r>
      </w:hyperlink>
      <w:r w:rsidRPr="00097203">
        <w:rPr>
          <w:rFonts w:ascii="Times New Roman" w:eastAsia="Calibri" w:hAnsi="Times New Roman" w:cs="Times New Roman"/>
          <w:sz w:val="28"/>
          <w:szCs w:val="28"/>
        </w:rPr>
        <w:t xml:space="preserve"> Краснодарского края от 23 апреля 2013 г. № 2695-КЗ «Об охране зеленых насаждений в Краснодарском крае»;</w:t>
      </w:r>
      <w:r w:rsidRPr="00097203">
        <w:t xml:space="preserve"> </w:t>
      </w:r>
      <w:r w:rsidRPr="00097203">
        <w:rPr>
          <w:rFonts w:ascii="Times New Roman" w:eastAsia="Calibri" w:hAnsi="Times New Roman" w:cs="Times New Roman"/>
          <w:sz w:val="28"/>
          <w:szCs w:val="28"/>
        </w:rPr>
        <w:t>приказы Министерства строительства и жилищно-коммунального хозяйства Российской Федерации от 29 декабря 2021 г. № 1042/</w:t>
      </w:r>
      <w:proofErr w:type="spellStart"/>
      <w:r w:rsidRPr="00097203">
        <w:rPr>
          <w:rFonts w:ascii="Times New Roman" w:eastAsia="Calibri" w:hAnsi="Times New Roman" w:cs="Times New Roman"/>
          <w:sz w:val="28"/>
          <w:szCs w:val="28"/>
        </w:rPr>
        <w:t>пр</w:t>
      </w:r>
      <w:proofErr w:type="spellEnd"/>
      <w:r w:rsidRPr="00097203">
        <w:rPr>
          <w:rFonts w:ascii="Times New Roman" w:eastAsia="Calibri" w:hAnsi="Times New Roman" w:cs="Times New Roman"/>
          <w:sz w:val="28"/>
          <w:szCs w:val="28"/>
        </w:rPr>
        <w:t xml:space="preserve"> «Об утверждении методических рекомендаций по разработке норм и правил по благоустройству территорий муниципальных образований», от 30 декабря 2020 г. № 913/</w:t>
      </w:r>
      <w:proofErr w:type="spellStart"/>
      <w:r w:rsidRPr="00097203">
        <w:rPr>
          <w:rFonts w:ascii="Times New Roman" w:eastAsia="Calibri" w:hAnsi="Times New Roman" w:cs="Times New Roman"/>
          <w:sz w:val="28"/>
          <w:szCs w:val="28"/>
        </w:rPr>
        <w:t>пр</w:t>
      </w:r>
      <w:proofErr w:type="spellEnd"/>
      <w:r w:rsidRPr="00097203">
        <w:rPr>
          <w:rFonts w:ascii="Times New Roman" w:eastAsia="Calibri" w:hAnsi="Times New Roman" w:cs="Times New Roman"/>
          <w:sz w:val="28"/>
          <w:szCs w:val="28"/>
        </w:rPr>
        <w:t xml:space="preserve"> «Об утверждении методических рекомендаций по вовлечению граждан, их объединений и иных лиц в решение вопросов развития городской среды»; </w:t>
      </w:r>
      <w:hyperlink r:id="rId18" w:history="1">
        <w:r w:rsidRPr="00097203">
          <w:rPr>
            <w:rFonts w:ascii="Times New Roman" w:eastAsia="Calibri" w:hAnsi="Times New Roman" w:cs="Times New Roman"/>
            <w:sz w:val="28"/>
            <w:szCs w:val="28"/>
          </w:rPr>
          <w:t>Устава</w:t>
        </w:r>
      </w:hyperlink>
      <w:r w:rsidRPr="00097203">
        <w:rPr>
          <w:rFonts w:ascii="Times New Roman" w:eastAsia="Calibri" w:hAnsi="Times New Roman" w:cs="Times New Roman"/>
          <w:sz w:val="28"/>
          <w:szCs w:val="28"/>
        </w:rPr>
        <w:t xml:space="preserve"> Старощербиновского сельского поселения Щербиновского района.</w:t>
      </w:r>
    </w:p>
    <w:p w14:paraId="0E5FB270" w14:textId="77777777"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14:paraId="084D3DFF" w14:textId="77777777"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097203">
        <w:rPr>
          <w:rFonts w:ascii="Times New Roman" w:eastAsia="Calibri" w:hAnsi="Times New Roman" w:cs="Times New Roman"/>
          <w:sz w:val="28"/>
          <w:szCs w:val="28"/>
        </w:rPr>
        <w:t>Статья 2. Цели и задачи Правил</w:t>
      </w:r>
    </w:p>
    <w:p w14:paraId="165001CF" w14:textId="77777777"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14:paraId="16620F1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Настоящие Правила устанавливают общие параметры и минимальное сочетание элементов благоустройства для создания безопасной, удобной и привлекательной среды территории Старощербиновского сельского поселения Щербиновского района (далее - сельское поселение).</w:t>
      </w:r>
    </w:p>
    <w:p w14:paraId="4AE96AE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Правила обеспечивают требования охраны здоровья человека (противопожарные, санитарно-гигиенические, конструктивные, технологические, планировочные требования, предотвращающие получение заболеваний и травм), исторической и природной среды, создают технические возможности беспрепятственного передвижения маломобильных групп населения по территории сельского поселения.</w:t>
      </w:r>
    </w:p>
    <w:p w14:paraId="77B6E45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К основным задачам правил благоустройства территории поселения относится:</w:t>
      </w:r>
    </w:p>
    <w:p w14:paraId="3E623E2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 формирование комфортной, современной городской среды на территории поселения;</w:t>
      </w:r>
    </w:p>
    <w:p w14:paraId="59F6937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 обеспечение и повышение комфортности условий проживания граждан;</w:t>
      </w:r>
    </w:p>
    <w:p w14:paraId="6384126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поддержание и улучшение санитарного и эстетического состояния территории поселения;</w:t>
      </w:r>
    </w:p>
    <w:p w14:paraId="5CC2A88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г) содержание территорий поселения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14:paraId="32C8E65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 формирование архитектурного облика в населенных пунктах на территории поселения с учетом особенностей пространственной организации, исторических традиций и природного ландшафта;</w:t>
      </w:r>
    </w:p>
    <w:p w14:paraId="603A600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е) установление требований к благоустройству и элементам благоустройства территории поселения, установление перечня мероприятий по благоустройству территории поселения, порядка и периодичности их проведения;</w:t>
      </w:r>
    </w:p>
    <w:p w14:paraId="3A82585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ж) обеспечение доступности территорий поселения,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14:paraId="3582CD4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з) создание условий для ведения здорового образа жизни граждан, включая активный досуг и отдых, физическое развитие.</w:t>
      </w:r>
    </w:p>
    <w:p w14:paraId="7609086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правилах благоустройства территорий поселения к мероприятиям по благоустройству территорий отнесены: мероприятия, реализуемые в рамках развития городской среды и благоустройства территории поселения, в том числе выполнение дендрологических изысканий, научно-исследовательских и изыскательских работ, разработка концепций и стратегий, проектирование, создание, реконструкция, капитальный ремонт объектов благоустройства, реконструктивные и земляные работы, снос (демонтаж), модернизация, восстановление, ремонт, ямочный ремонт, текущий ремонт, содержание, в том числе уборка, покос, вырубка и полив, объектов и элементов благоустройства,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14:paraId="539571A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2735D9BA" w14:textId="77777777"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3. Пределы действия Правил</w:t>
      </w:r>
    </w:p>
    <w:p w14:paraId="57EE880A" w14:textId="77777777" w:rsidR="00097203" w:rsidRPr="00097203" w:rsidRDefault="00097203" w:rsidP="00097203">
      <w:pPr>
        <w:spacing w:after="0" w:line="240" w:lineRule="auto"/>
        <w:jc w:val="center"/>
        <w:rPr>
          <w:rFonts w:ascii="Times New Roman" w:eastAsia="Times New Roman" w:hAnsi="Times New Roman" w:cs="Times New Roman"/>
          <w:sz w:val="28"/>
          <w:szCs w:val="28"/>
        </w:rPr>
      </w:pPr>
    </w:p>
    <w:p w14:paraId="74E5CECE"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Настоящие Правила действуют на всей территории сельского поселения и обязательны для исполнения всеми юридическими, физическими и должностными лицами. </w:t>
      </w:r>
    </w:p>
    <w:p w14:paraId="2F3BB99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214C6A6B" w14:textId="77777777"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4. Основные понятия и термины</w:t>
      </w:r>
    </w:p>
    <w:p w14:paraId="0B9B4F0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6034B12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В настоящих Правилах применяются следующие термины и определения:</w:t>
      </w:r>
    </w:p>
    <w:p w14:paraId="607D735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sz w:val="28"/>
          <w:szCs w:val="28"/>
        </w:rPr>
        <w:t xml:space="preserve">благоустройство территории - </w:t>
      </w:r>
      <w:r w:rsidRPr="00097203">
        <w:rPr>
          <w:rFonts w:ascii="Times New Roman" w:eastAsia="Times New Roman" w:hAnsi="Times New Roman" w:cs="Times New Roman"/>
          <w:color w:val="000000"/>
          <w:sz w:val="28"/>
          <w:szCs w:val="28"/>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7BFD88E" w14:textId="77777777" w:rsidR="00097203" w:rsidRPr="00097203" w:rsidRDefault="00097203" w:rsidP="0009720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097203">
        <w:rPr>
          <w:rFonts w:ascii="Times New Roman" w:eastAsia="Calibri" w:hAnsi="Times New Roman" w:cs="Times New Roman"/>
          <w:sz w:val="28"/>
          <w:szCs w:val="28"/>
          <w:lang w:eastAsia="en-US"/>
        </w:rPr>
        <w:t>границы прилегающей территории - предел прилегающей территории;</w:t>
      </w:r>
    </w:p>
    <w:p w14:paraId="25E39FA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14:paraId="2870518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 xml:space="preserve">внешняя часть границ прилегающей территории - часть границ прилегающей территории, не примыкающая непосредственно к зданию, строению, </w:t>
      </w:r>
    </w:p>
    <w:p w14:paraId="77F4D161" w14:textId="77777777"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bCs/>
          <w:sz w:val="28"/>
          <w:szCs w:val="28"/>
        </w:rPr>
      </w:pPr>
      <w:r w:rsidRPr="00097203">
        <w:rPr>
          <w:rFonts w:ascii="Times New Roman" w:eastAsia="Times New Roman" w:hAnsi="Times New Roman" w:cs="Times New Roman"/>
          <w:sz w:val="28"/>
          <w:szCs w:val="28"/>
        </w:rPr>
        <w:t>сооружению, земельному участку, в отношении которых установлены границы прилегающей территории, то есть не являющаяся их общей границей;</w:t>
      </w:r>
    </w:p>
    <w:p w14:paraId="06116390"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14:paraId="64253F6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объекты благоустройства территории - территории сельского поселения, на которых осуществляется деятельность по благоустройству: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площади, набережные,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14:paraId="03FD9C0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отходы производства и потребления – вещества или предметы, которые образованы в процессе потребления, которые удаляются, предназначены для удаления или подлежат удалению в соответствии с Федеральным законом от               24 июня 1998 г. № 89-ФЗ «Об отходах производства и потребления»;</w:t>
      </w:r>
    </w:p>
    <w:p w14:paraId="33574A9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97203">
        <w:rPr>
          <w:rFonts w:ascii="Times New Roman" w:eastAsia="Times New Roman" w:hAnsi="Times New Roman" w:cs="Times New Roman"/>
          <w:sz w:val="28"/>
          <w:szCs w:val="28"/>
        </w:rPr>
        <w:t>подэстакадных</w:t>
      </w:r>
      <w:proofErr w:type="spellEnd"/>
      <w:r w:rsidRPr="00097203">
        <w:rPr>
          <w:rFonts w:ascii="Times New Roman" w:eastAsia="Times New Roman" w:hAnsi="Times New Roman" w:cs="Times New Roman"/>
          <w:sz w:val="28"/>
          <w:szCs w:val="28"/>
        </w:rPr>
        <w:t xml:space="preserve"> или </w:t>
      </w:r>
      <w:proofErr w:type="spellStart"/>
      <w:r w:rsidRPr="00097203">
        <w:rPr>
          <w:rFonts w:ascii="Times New Roman" w:eastAsia="Times New Roman" w:hAnsi="Times New Roman" w:cs="Times New Roman"/>
          <w:sz w:val="28"/>
          <w:szCs w:val="28"/>
        </w:rPr>
        <w:t>подмостовых</w:t>
      </w:r>
      <w:proofErr w:type="spellEnd"/>
      <w:r w:rsidRPr="00097203">
        <w:rPr>
          <w:rFonts w:ascii="Times New Roman" w:eastAsia="Times New Roman" w:hAnsi="Times New Roman" w:cs="Times New Roman"/>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36D5C72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sz w:val="28"/>
          <w:szCs w:val="28"/>
        </w:rPr>
        <w:t>прилегающие территории</w:t>
      </w:r>
      <w:r w:rsidRPr="00097203">
        <w:rPr>
          <w:rFonts w:ascii="Times New Roman" w:eastAsia="Times New Roman" w:hAnsi="Times New Roman" w:cs="Times New Roman"/>
          <w:b/>
          <w:sz w:val="28"/>
          <w:szCs w:val="28"/>
        </w:rPr>
        <w:t xml:space="preserve"> - </w:t>
      </w:r>
      <w:r w:rsidRPr="00097203">
        <w:rPr>
          <w:rFonts w:ascii="Times New Roman" w:eastAsia="Times New Roman" w:hAnsi="Times New Roman" w:cs="Times New Roman"/>
          <w:color w:val="000000"/>
          <w:sz w:val="28"/>
          <w:szCs w:val="28"/>
        </w:rPr>
        <w:t>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4246929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2871854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bCs/>
          <w:sz w:val="28"/>
          <w:szCs w:val="28"/>
        </w:rPr>
        <w:t>территории общего пользования</w:t>
      </w:r>
      <w:r w:rsidRPr="00097203">
        <w:rPr>
          <w:rFonts w:ascii="Times New Roman" w:eastAsia="Times New Roman" w:hAnsi="Times New Roman" w:cs="Times New Roman"/>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26124B3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мероприятия, направленные на обеспечение экологического и санитарно-эпидемиологического благополучия населения и охрану окружающей среды;</w:t>
      </w:r>
    </w:p>
    <w:p w14:paraId="26DC115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элементы благоустройства - </w:t>
      </w:r>
      <w:r w:rsidRPr="00097203">
        <w:rPr>
          <w:rFonts w:ascii="Times New Roman" w:eastAsia="Times New Roman" w:hAnsi="Times New Roman" w:cs="Times New Roman"/>
          <w:color w:val="000000"/>
          <w:sz w:val="28"/>
          <w:szCs w:val="28"/>
        </w:rPr>
        <w:t>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Pr="00097203">
        <w:rPr>
          <w:rFonts w:ascii="Arial" w:eastAsia="Times New Roman" w:hAnsi="Arial" w:cs="Arial"/>
          <w:color w:val="000000"/>
          <w:sz w:val="21"/>
          <w:szCs w:val="21"/>
        </w:rPr>
        <w:t xml:space="preserve"> </w:t>
      </w:r>
      <w:r w:rsidRPr="00097203">
        <w:rPr>
          <w:rFonts w:ascii="Times New Roman" w:eastAsia="Times New Roman" w:hAnsi="Times New Roman" w:cs="Times New Roman"/>
          <w:sz w:val="28"/>
          <w:szCs w:val="28"/>
        </w:rPr>
        <w:t>и дизайна материально-пространственной среды сельского поселения (далее - элементы благоустройства) делятся на передвижные (мобильные) и стационарные, индивидуальные (уникальные) и типовые.</w:t>
      </w:r>
    </w:p>
    <w:p w14:paraId="6392DFD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К элементам благоустройства относятся: </w:t>
      </w:r>
    </w:p>
    <w:p w14:paraId="14A2511D" w14:textId="77777777"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элементы озеленения и ландшафтной организации территории;</w:t>
      </w:r>
    </w:p>
    <w:p w14:paraId="320E91BD" w14:textId="77777777"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покрытия;</w:t>
      </w:r>
    </w:p>
    <w:p w14:paraId="73F9CF15" w14:textId="77777777"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ограждения (заборы);</w:t>
      </w:r>
    </w:p>
    <w:p w14:paraId="518A4726" w14:textId="77777777"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водные устройства;</w:t>
      </w:r>
    </w:p>
    <w:p w14:paraId="40D853A6" w14:textId="77777777"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уличное коммунально-бытовое и техническое оборудование;</w:t>
      </w:r>
    </w:p>
    <w:p w14:paraId="460DCEC9" w14:textId="77777777"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игровое и спортивное оборудование;</w:t>
      </w:r>
    </w:p>
    <w:p w14:paraId="1AC2D9CD" w14:textId="77777777"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элементы освещения;</w:t>
      </w:r>
    </w:p>
    <w:p w14:paraId="402A4CB6" w14:textId="77777777" w:rsidR="00097203" w:rsidRPr="00097203" w:rsidRDefault="00097203" w:rsidP="00097203">
      <w:pPr>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средства размещения информации и рекламные конструкции;</w:t>
      </w:r>
    </w:p>
    <w:p w14:paraId="31CDC7A5" w14:textId="77777777"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малые архитектурные формы и городская мебель;</w:t>
      </w:r>
    </w:p>
    <w:p w14:paraId="3E70E380" w14:textId="77777777"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некапитальные нестационарные сооружения;</w:t>
      </w:r>
    </w:p>
    <w:p w14:paraId="0BD4882F" w14:textId="77777777"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элементы объектов капитального строительства; </w:t>
      </w:r>
    </w:p>
    <w:p w14:paraId="73792F04" w14:textId="77777777"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произведения монументально-декоративного искусства; </w:t>
      </w:r>
    </w:p>
    <w:p w14:paraId="0B0D9249" w14:textId="77777777" w:rsidR="00097203" w:rsidRPr="00097203" w:rsidRDefault="00097203" w:rsidP="00097203">
      <w:pPr>
        <w:numPr>
          <w:ilvl w:val="0"/>
          <w:numId w:val="10"/>
        </w:num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элементы праздничного оформления. </w:t>
      </w:r>
    </w:p>
    <w:p w14:paraId="22B1A84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14926B24" w14:textId="77777777" w:rsidR="00097203" w:rsidRPr="00097203" w:rsidRDefault="00097203" w:rsidP="00097203">
      <w:pPr>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97203">
        <w:rPr>
          <w:rFonts w:ascii="Times New Roman" w:eastAsia="Times New Roman" w:hAnsi="Times New Roman" w:cs="Times New Roman"/>
          <w:bCs/>
          <w:sz w:val="28"/>
          <w:szCs w:val="28"/>
        </w:rPr>
        <w:t>Статья 5. Формы и механизмы общественного участия в принятии</w:t>
      </w:r>
    </w:p>
    <w:p w14:paraId="5024FD66" w14:textId="77777777" w:rsidR="00097203" w:rsidRPr="00097203" w:rsidRDefault="00097203" w:rsidP="00097203">
      <w:pPr>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97203">
        <w:rPr>
          <w:rFonts w:ascii="Times New Roman" w:eastAsia="Times New Roman" w:hAnsi="Times New Roman" w:cs="Times New Roman"/>
          <w:bCs/>
          <w:sz w:val="28"/>
          <w:szCs w:val="28"/>
        </w:rPr>
        <w:t>решений и реализации проектов комплексного благоустройства</w:t>
      </w:r>
    </w:p>
    <w:p w14:paraId="361A0A2C" w14:textId="77777777" w:rsidR="00097203" w:rsidRPr="00097203" w:rsidRDefault="00097203" w:rsidP="00097203">
      <w:pPr>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97203">
        <w:rPr>
          <w:rFonts w:ascii="Times New Roman" w:eastAsia="Times New Roman" w:hAnsi="Times New Roman" w:cs="Times New Roman"/>
          <w:bCs/>
          <w:sz w:val="28"/>
          <w:szCs w:val="28"/>
        </w:rPr>
        <w:t>и развития городской среды</w:t>
      </w:r>
    </w:p>
    <w:p w14:paraId="200504D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7B97713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 w:name="sub_31"/>
      <w:r w:rsidRPr="00097203">
        <w:rPr>
          <w:rFonts w:ascii="Times New Roman" w:eastAsia="Times New Roman" w:hAnsi="Times New Roman" w:cs="Times New Roman"/>
          <w:sz w:val="28"/>
          <w:szCs w:val="28"/>
        </w:rPr>
        <w:t>1. Задачи, эффективность и формы общественного участия.</w:t>
      </w:r>
    </w:p>
    <w:p w14:paraId="7BDE2A6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 w:name="sub_311"/>
      <w:bookmarkEnd w:id="1"/>
      <w:r w:rsidRPr="00097203">
        <w:rPr>
          <w:rFonts w:ascii="Times New Roman" w:eastAsia="Times New Roman" w:hAnsi="Times New Roman" w:cs="Times New Roman"/>
          <w:sz w:val="28"/>
          <w:szCs w:val="28"/>
        </w:rPr>
        <w:t>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14:paraId="150DCE3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 w:name="sub_313"/>
      <w:bookmarkEnd w:id="2"/>
      <w:r w:rsidRPr="00097203">
        <w:rPr>
          <w:rFonts w:ascii="Times New Roman" w:eastAsia="Times New Roman" w:hAnsi="Times New Roman" w:cs="Times New Roman"/>
          <w:sz w:val="28"/>
          <w:szCs w:val="28"/>
        </w:rPr>
        <w:t>1.2. Общественное участие на этапе планирования и проектирования снижает количество несогласованностей, противоречий и конфликтов, снижает возможные затраты по их разрешению.</w:t>
      </w:r>
    </w:p>
    <w:p w14:paraId="4DAE011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1.3 К деятельности по благоустройству территорий относится разработка документации, основанной на стратегии развития поселения и концепции, отражающей потребности жителей поселения, содержащей материалы в текстовой и графической форме и определяющей проектные решения по благоустройству территории (далее - проект благоустройства территорий), выполнение мероприятий по благоустройству территорий и содержание объектов благоустройства.</w:t>
      </w:r>
    </w:p>
    <w:p w14:paraId="276D47D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1.4 К потенциальным участникам деятельности по благоустройству территорий относятся следующие группы лиц:</w:t>
      </w:r>
    </w:p>
    <w:p w14:paraId="2669030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 жители поселения (граждане, их объединения - группы граждан, объединенные общим признаком или общей деятельностью, добровольцев (волонтеров))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поселения, формирования активного и сплоченного сообщества местных жителей, заинтересованного в развитии городской среды;</w:t>
      </w:r>
    </w:p>
    <w:p w14:paraId="25A6F9A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 представители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14:paraId="11C4D6D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хозяйствующие субъекты, осуществляющих деятельность на территории поселения, с целью формирования запроса на благоустройство, участия в финансировании мероприятий по благоустройству, удовлетворения потребностей жителей поселения, формирования позитивного имиджа поселения и его туристской и инвестиционной привлекательности;</w:t>
      </w:r>
    </w:p>
    <w:p w14:paraId="47728EA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г) представители профессионального сообщества, в том числе эксперты в сфере градостроительства, архитектуры, урбанистики, экономики города, истории, культуры, археологии, инженерных изысканий, экологии, ландшафтной архитектуры, специалистов по благоустройству и озеленению, дизайнеров, разрабатывающих проекты благоустройства территории на стадиях концепции, проектной и рабочей документации, с целью повышения эффективности проектных решений;</w:t>
      </w:r>
    </w:p>
    <w:p w14:paraId="10D8993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 исполнителей работ по разработке и реализации проектов благоустройства, специалистов по благоустройству и озеленению, в том числе возведению МАФ;</w:t>
      </w:r>
    </w:p>
    <w:p w14:paraId="607B351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е) региональные центры компетенций;</w:t>
      </w:r>
    </w:p>
    <w:p w14:paraId="71B17AB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ж) иные лица.»;</w:t>
      </w:r>
    </w:p>
    <w:p w14:paraId="40BDAEE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 w:name="sub_32"/>
      <w:bookmarkEnd w:id="3"/>
      <w:r w:rsidRPr="00097203">
        <w:rPr>
          <w:rFonts w:ascii="Times New Roman" w:eastAsia="Times New Roman" w:hAnsi="Times New Roman" w:cs="Times New Roman"/>
          <w:sz w:val="28"/>
          <w:szCs w:val="28"/>
        </w:rPr>
        <w:t>2. Основные решения.</w:t>
      </w:r>
    </w:p>
    <w:p w14:paraId="47EA8C8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5" w:name="sub_613241"/>
      <w:bookmarkEnd w:id="4"/>
      <w:r w:rsidRPr="00097203">
        <w:rPr>
          <w:rFonts w:ascii="Times New Roman" w:eastAsia="Times New Roman" w:hAnsi="Times New Roman" w:cs="Times New Roman"/>
          <w:sz w:val="28"/>
          <w:szCs w:val="28"/>
        </w:rPr>
        <w:t>а)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рекомендуется провести следующие процедуры:</w:t>
      </w:r>
    </w:p>
    <w:bookmarkEnd w:id="5"/>
    <w:p w14:paraId="0C1E305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14:paraId="7D31923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14:paraId="71C3E1B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этап: рассмотрение созданных вариантов с вовлечением всех заинтересованных лиц, имеющих отношение к данной территории и данному вопросу;</w:t>
      </w:r>
    </w:p>
    <w:p w14:paraId="02B6DBC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14:paraId="3C1976D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 w:name="sub_321"/>
      <w:r w:rsidRPr="00097203">
        <w:rPr>
          <w:rFonts w:ascii="Times New Roman" w:eastAsia="Times New Roman" w:hAnsi="Times New Roman" w:cs="Times New Roman"/>
          <w:sz w:val="28"/>
          <w:szCs w:val="28"/>
        </w:rPr>
        <w:t>2.1. 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сельского поселения.</w:t>
      </w:r>
    </w:p>
    <w:p w14:paraId="37F02BD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7" w:name="sub_322"/>
      <w:bookmarkEnd w:id="6"/>
      <w:r w:rsidRPr="00097203">
        <w:rPr>
          <w:rFonts w:ascii="Times New Roman" w:eastAsia="Times New Roman" w:hAnsi="Times New Roman" w:cs="Times New Roman"/>
          <w:sz w:val="28"/>
          <w:szCs w:val="28"/>
        </w:rPr>
        <w:t>2.2. 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14:paraId="13CF720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8" w:name="sub_323"/>
      <w:bookmarkEnd w:id="7"/>
      <w:r w:rsidRPr="00097203">
        <w:rPr>
          <w:rFonts w:ascii="Times New Roman" w:eastAsia="Times New Roman" w:hAnsi="Times New Roman" w:cs="Times New Roman"/>
          <w:sz w:val="28"/>
          <w:szCs w:val="28"/>
        </w:rPr>
        <w:t>2.3. Все решения, касающиеся благоустройства и развития территорий рекомендуется принимать открыто и гласно, с учетом мнения жителей соответствующих территорий и иных заинтересованных лиц.</w:t>
      </w:r>
    </w:p>
    <w:p w14:paraId="1856985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9" w:name="sub_324"/>
      <w:bookmarkEnd w:id="8"/>
      <w:r w:rsidRPr="00097203">
        <w:rPr>
          <w:rFonts w:ascii="Times New Roman" w:eastAsia="Times New Roman" w:hAnsi="Times New Roman" w:cs="Times New Roman"/>
          <w:sz w:val="28"/>
          <w:szCs w:val="28"/>
        </w:rPr>
        <w:t>2.4.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использовать официальный сайт администрации Старощербиновского сельского поселения Щербиновского района (</w:t>
      </w:r>
      <w:hyperlink r:id="rId19" w:history="1">
        <w:r w:rsidRPr="00097203">
          <w:rPr>
            <w:rFonts w:ascii="Times New Roman" w:eastAsia="Times New Roman" w:hAnsi="Times New Roman" w:cs="Times New Roman"/>
            <w:sz w:val="28"/>
            <w:lang w:val="en-US"/>
          </w:rPr>
          <w:t>http</w:t>
        </w:r>
        <w:r w:rsidRPr="00097203">
          <w:rPr>
            <w:rFonts w:ascii="Times New Roman" w:eastAsia="Times New Roman" w:hAnsi="Times New Roman" w:cs="Times New Roman"/>
            <w:sz w:val="28"/>
          </w:rPr>
          <w:t>://</w:t>
        </w:r>
        <w:r w:rsidRPr="00097203">
          <w:rPr>
            <w:rFonts w:ascii="Times New Roman" w:eastAsia="Times New Roman" w:hAnsi="Times New Roman" w:cs="Times New Roman"/>
            <w:sz w:val="28"/>
            <w:lang w:val="en-US"/>
          </w:rPr>
          <w:t>stars</w:t>
        </w:r>
        <w:r w:rsidRPr="00097203">
          <w:rPr>
            <w:rFonts w:ascii="Times New Roman" w:eastAsia="Times New Roman" w:hAnsi="Times New Roman" w:cs="Times New Roman"/>
            <w:sz w:val="28"/>
          </w:rPr>
          <w:t>с</w:t>
        </w:r>
        <w:r w:rsidRPr="00097203">
          <w:rPr>
            <w:rFonts w:ascii="Times New Roman" w:eastAsia="Times New Roman" w:hAnsi="Times New Roman" w:cs="Times New Roman"/>
            <w:sz w:val="28"/>
            <w:lang w:val="en-US"/>
          </w:rPr>
          <w:t>herb</w:t>
        </w:r>
        <w:r w:rsidRPr="00097203">
          <w:rPr>
            <w:rFonts w:ascii="Times New Roman" w:eastAsia="Times New Roman" w:hAnsi="Times New Roman" w:cs="Times New Roman"/>
            <w:sz w:val="28"/>
          </w:rPr>
          <w:t>.</w:t>
        </w:r>
        <w:proofErr w:type="spellStart"/>
        <w:r w:rsidRPr="00097203">
          <w:rPr>
            <w:rFonts w:ascii="Times New Roman" w:eastAsia="Times New Roman" w:hAnsi="Times New Roman" w:cs="Times New Roman"/>
            <w:sz w:val="28"/>
            <w:lang w:val="en-US"/>
          </w:rPr>
          <w:t>ru</w:t>
        </w:r>
        <w:proofErr w:type="spellEnd"/>
      </w:hyperlink>
      <w:r w:rsidRPr="00097203">
        <w:rPr>
          <w:rFonts w:ascii="Times New Roman" w:eastAsia="Times New Roman" w:hAnsi="Times New Roman" w:cs="Times New Roman"/>
          <w:sz w:val="28"/>
          <w:szCs w:val="28"/>
        </w:rPr>
        <w:t>) в информационно-телекоммуникационной сети «Интернет»</w:t>
      </w:r>
      <w:r w:rsidRPr="00097203">
        <w:rPr>
          <w:rFonts w:ascii="Times New Roman" w:eastAsia="Times New Roman" w:hAnsi="Times New Roman" w:cs="Times New Roman"/>
          <w:color w:val="000000"/>
          <w:sz w:val="28"/>
          <w:szCs w:val="28"/>
        </w:rPr>
        <w:t xml:space="preserve"> (далее - официальный сайт администрации).</w:t>
      </w:r>
    </w:p>
    <w:p w14:paraId="4D1E151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0" w:name="sub_33"/>
      <w:bookmarkEnd w:id="9"/>
      <w:r w:rsidRPr="00097203">
        <w:rPr>
          <w:rFonts w:ascii="Times New Roman" w:eastAsia="Times New Roman" w:hAnsi="Times New Roman" w:cs="Times New Roman"/>
          <w:sz w:val="28"/>
          <w:szCs w:val="28"/>
        </w:rPr>
        <w:t>3. Формы общественного участия.</w:t>
      </w:r>
    </w:p>
    <w:p w14:paraId="161D1AD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1" w:name="sub_331"/>
      <w:bookmarkEnd w:id="10"/>
      <w:r w:rsidRPr="00097203">
        <w:rPr>
          <w:rFonts w:ascii="Times New Roman" w:eastAsia="Times New Roman" w:hAnsi="Times New Roman" w:cs="Times New Roman"/>
          <w:sz w:val="28"/>
          <w:szCs w:val="28"/>
        </w:rPr>
        <w:t>3.1. Для осуществления участия граждан и иных заинтересованных лиц в процессе принятия решений и реализации проектов комплексного благоустройства рекомендуется использовать следующие формы:</w:t>
      </w:r>
    </w:p>
    <w:p w14:paraId="759C202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2" w:name="sub_613242"/>
      <w:bookmarkEnd w:id="11"/>
      <w:r w:rsidRPr="00097203">
        <w:rPr>
          <w:rFonts w:ascii="Times New Roman" w:eastAsia="Times New Roman" w:hAnsi="Times New Roman" w:cs="Times New Roman"/>
          <w:sz w:val="28"/>
          <w:szCs w:val="28"/>
        </w:rPr>
        <w:t>а) совместное определение целей и задач по развитию территории, инвентаризация проблем и потенциалов среды;</w:t>
      </w:r>
    </w:p>
    <w:p w14:paraId="018AFEF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3" w:name="sub_613243"/>
      <w:bookmarkEnd w:id="12"/>
      <w:r w:rsidRPr="00097203">
        <w:rPr>
          <w:rFonts w:ascii="Times New Roman" w:eastAsia="Times New Roman" w:hAnsi="Times New Roman" w:cs="Times New Roman"/>
          <w:sz w:val="28"/>
          <w:szCs w:val="28"/>
        </w:rPr>
        <w:t>б)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муниципального образования,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14:paraId="4C633DF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4" w:name="sub_613244"/>
      <w:bookmarkEnd w:id="13"/>
      <w:r w:rsidRPr="00097203">
        <w:rPr>
          <w:rFonts w:ascii="Times New Roman" w:eastAsia="Times New Roman" w:hAnsi="Times New Roman" w:cs="Times New Roman"/>
          <w:sz w:val="28"/>
          <w:szCs w:val="28"/>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164DF5F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5" w:name="sub_613245"/>
      <w:bookmarkEnd w:id="14"/>
      <w:r w:rsidRPr="00097203">
        <w:rPr>
          <w:rFonts w:ascii="Times New Roman" w:eastAsia="Times New Roman" w:hAnsi="Times New Roman" w:cs="Times New Roman"/>
          <w:sz w:val="28"/>
          <w:szCs w:val="28"/>
        </w:rPr>
        <w:lastRenderedPageBreak/>
        <w:t>г) консультации в выборе типов покрытий, с учетом функционального зонирования территории;</w:t>
      </w:r>
    </w:p>
    <w:p w14:paraId="47E1EEF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6" w:name="sub_613246"/>
      <w:bookmarkEnd w:id="15"/>
      <w:r w:rsidRPr="00097203">
        <w:rPr>
          <w:rFonts w:ascii="Times New Roman" w:eastAsia="Times New Roman" w:hAnsi="Times New Roman" w:cs="Times New Roman"/>
          <w:sz w:val="28"/>
          <w:szCs w:val="28"/>
        </w:rPr>
        <w:t>д) консультации по предполагаемым типам озеленения;</w:t>
      </w:r>
    </w:p>
    <w:p w14:paraId="4199DC6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7" w:name="sub_613247"/>
      <w:bookmarkEnd w:id="16"/>
      <w:r w:rsidRPr="00097203">
        <w:rPr>
          <w:rFonts w:ascii="Times New Roman" w:eastAsia="Times New Roman" w:hAnsi="Times New Roman" w:cs="Times New Roman"/>
          <w:sz w:val="28"/>
          <w:szCs w:val="28"/>
        </w:rPr>
        <w:t>е) консультации по предполагаемым типам освещения и осветительного оборудования;</w:t>
      </w:r>
    </w:p>
    <w:p w14:paraId="46A8AD9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8" w:name="sub_613248"/>
      <w:bookmarkEnd w:id="17"/>
      <w:r w:rsidRPr="00097203">
        <w:rPr>
          <w:rFonts w:ascii="Times New Roman" w:eastAsia="Times New Roman" w:hAnsi="Times New Roman" w:cs="Times New Roman"/>
          <w:sz w:val="28"/>
          <w:szCs w:val="28"/>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14:paraId="501740D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19" w:name="sub_613249"/>
      <w:bookmarkEnd w:id="18"/>
      <w:r w:rsidRPr="00097203">
        <w:rPr>
          <w:rFonts w:ascii="Times New Roman" w:eastAsia="Times New Roman" w:hAnsi="Times New Roman" w:cs="Times New Roman"/>
          <w:sz w:val="28"/>
          <w:szCs w:val="28"/>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271FFFB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0" w:name="sub_613250"/>
      <w:bookmarkEnd w:id="19"/>
      <w:r w:rsidRPr="00097203">
        <w:rPr>
          <w:rFonts w:ascii="Times New Roman" w:eastAsia="Times New Roman" w:hAnsi="Times New Roman" w:cs="Times New Roman"/>
          <w:sz w:val="28"/>
          <w:szCs w:val="28"/>
        </w:rPr>
        <w:t>и) осуществление общественного контроля над процессом реализации проекта;</w:t>
      </w:r>
    </w:p>
    <w:p w14:paraId="11A176A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1" w:name="sub_613251"/>
      <w:bookmarkEnd w:id="20"/>
      <w:r w:rsidRPr="00097203">
        <w:rPr>
          <w:rFonts w:ascii="Times New Roman" w:eastAsia="Times New Roman" w:hAnsi="Times New Roman" w:cs="Times New Roman"/>
          <w:sz w:val="28"/>
          <w:szCs w:val="28"/>
        </w:rPr>
        <w:t>к) осуществление общественного контроля над процессом эксплуатации территории.</w:t>
      </w:r>
    </w:p>
    <w:p w14:paraId="7A52C65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2" w:name="sub_332"/>
      <w:bookmarkEnd w:id="21"/>
      <w:r w:rsidRPr="00097203">
        <w:rPr>
          <w:rFonts w:ascii="Times New Roman" w:eastAsia="Times New Roman" w:hAnsi="Times New Roman" w:cs="Times New Roman"/>
          <w:sz w:val="28"/>
          <w:szCs w:val="28"/>
        </w:rPr>
        <w:t>3.2. При реализации проектов рекомендуется информировать общественность о планирующихся изменениях и возможности участия в этом процессе.</w:t>
      </w:r>
    </w:p>
    <w:p w14:paraId="548F6B8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3" w:name="sub_333"/>
      <w:bookmarkEnd w:id="22"/>
      <w:r w:rsidRPr="00097203">
        <w:rPr>
          <w:rFonts w:ascii="Times New Roman" w:eastAsia="Times New Roman" w:hAnsi="Times New Roman" w:cs="Times New Roman"/>
          <w:sz w:val="28"/>
          <w:szCs w:val="28"/>
        </w:rPr>
        <w:t>3.3. Информирование может осуществляться путем:</w:t>
      </w:r>
    </w:p>
    <w:p w14:paraId="1D1D840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4" w:name="sub_613252"/>
      <w:bookmarkEnd w:id="23"/>
      <w:r w:rsidRPr="00097203">
        <w:rPr>
          <w:rFonts w:ascii="Times New Roman" w:eastAsia="Times New Roman" w:hAnsi="Times New Roman" w:cs="Times New Roman"/>
          <w:sz w:val="28"/>
          <w:szCs w:val="28"/>
        </w:rPr>
        <w:t xml:space="preserve">а) размещение информации на </w:t>
      </w:r>
      <w:r w:rsidRPr="00097203">
        <w:rPr>
          <w:rFonts w:ascii="Times New Roman" w:eastAsia="Times New Roman" w:hAnsi="Times New Roman" w:cs="Times New Roman"/>
          <w:color w:val="000000"/>
          <w:sz w:val="28"/>
          <w:szCs w:val="28"/>
        </w:rPr>
        <w:t>официальном сайте администрации</w:t>
      </w:r>
      <w:r w:rsidRPr="00097203">
        <w:rPr>
          <w:rFonts w:ascii="Times New Roman" w:eastAsia="Times New Roman" w:hAnsi="Times New Roman" w:cs="Times New Roman"/>
          <w:sz w:val="28"/>
          <w:szCs w:val="28"/>
        </w:rPr>
        <w:t xml:space="preserve"> о ходе проекта, с публикацией фото, видео и текстовых отчетов по итогам проведения общественных обсуждений;</w:t>
      </w:r>
    </w:p>
    <w:p w14:paraId="105F7DF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5" w:name="sub_613253"/>
      <w:bookmarkEnd w:id="24"/>
      <w:r w:rsidRPr="00097203">
        <w:rPr>
          <w:rFonts w:ascii="Times New Roman" w:eastAsia="Times New Roman" w:hAnsi="Times New Roman" w:cs="Times New Roman"/>
          <w:sz w:val="28"/>
          <w:szCs w:val="28"/>
        </w:rPr>
        <w:t>б) работы с местными средствами массовой информации;</w:t>
      </w:r>
    </w:p>
    <w:p w14:paraId="3A6FB8F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6" w:name="sub_613254"/>
      <w:bookmarkEnd w:id="25"/>
      <w:r w:rsidRPr="00097203">
        <w:rPr>
          <w:rFonts w:ascii="Times New Roman" w:eastAsia="Times New Roman" w:hAnsi="Times New Roman" w:cs="Times New Roman"/>
          <w:sz w:val="28"/>
          <w:szCs w:val="28"/>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6B17552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7" w:name="sub_613258"/>
      <w:bookmarkEnd w:id="26"/>
      <w:r w:rsidRPr="00097203">
        <w:rPr>
          <w:rFonts w:ascii="Times New Roman" w:eastAsia="Times New Roman" w:hAnsi="Times New Roman" w:cs="Times New Roman"/>
          <w:sz w:val="28"/>
          <w:szCs w:val="28"/>
        </w:rPr>
        <w:t>ж)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14:paraId="7929FA2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8" w:name="sub_34"/>
      <w:bookmarkEnd w:id="27"/>
      <w:r w:rsidRPr="00097203">
        <w:rPr>
          <w:rFonts w:ascii="Times New Roman" w:eastAsia="Times New Roman" w:hAnsi="Times New Roman" w:cs="Times New Roman"/>
          <w:sz w:val="28"/>
          <w:szCs w:val="28"/>
        </w:rPr>
        <w:t>4. Механизмы общественного участия.</w:t>
      </w:r>
    </w:p>
    <w:p w14:paraId="5A6E8D4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9" w:name="sub_341"/>
      <w:bookmarkEnd w:id="28"/>
      <w:r w:rsidRPr="00097203">
        <w:rPr>
          <w:rFonts w:ascii="Times New Roman" w:eastAsia="Times New Roman" w:hAnsi="Times New Roman" w:cs="Times New Roman"/>
          <w:sz w:val="28"/>
          <w:szCs w:val="28"/>
        </w:rPr>
        <w:t xml:space="preserve">4.1. Обсуждение проектов рекомендуется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w:t>
      </w:r>
      <w:hyperlink r:id="rId20" w:history="1">
        <w:r w:rsidRPr="00097203">
          <w:rPr>
            <w:rFonts w:ascii="Times New Roman" w:eastAsia="Times New Roman" w:hAnsi="Times New Roman" w:cs="Times New Roman"/>
            <w:sz w:val="28"/>
            <w:szCs w:val="28"/>
          </w:rPr>
          <w:t>Федеральным законом</w:t>
        </w:r>
      </w:hyperlink>
      <w:r w:rsidRPr="00097203">
        <w:rPr>
          <w:rFonts w:ascii="Times New Roman" w:eastAsia="Times New Roman" w:hAnsi="Times New Roman" w:cs="Times New Roman"/>
          <w:sz w:val="28"/>
          <w:szCs w:val="28"/>
        </w:rPr>
        <w:t xml:space="preserve"> от 21 июля 2014 г. № 212-ФЗ «Об основах общественного контроля в Российской Федерации».</w:t>
      </w:r>
    </w:p>
    <w:p w14:paraId="5E2F826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0" w:name="sub_342"/>
      <w:bookmarkEnd w:id="29"/>
      <w:r w:rsidRPr="00097203">
        <w:rPr>
          <w:rFonts w:ascii="Times New Roman" w:eastAsia="Times New Roman" w:hAnsi="Times New Roman" w:cs="Times New Roman"/>
          <w:sz w:val="28"/>
          <w:szCs w:val="28"/>
        </w:rPr>
        <w:t>4.2. Рекомендуется использовать следующие инструменты: анкетирование, опросы, работа с отдельными группами пользователей, проведение общественных обсуждений, проведение оценки эксплуатации территории.</w:t>
      </w:r>
    </w:p>
    <w:p w14:paraId="5FABD6C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1" w:name="sub_344"/>
      <w:bookmarkEnd w:id="30"/>
      <w:r w:rsidRPr="00097203">
        <w:rPr>
          <w:rFonts w:ascii="Times New Roman" w:eastAsia="Times New Roman" w:hAnsi="Times New Roman" w:cs="Times New Roman"/>
          <w:sz w:val="28"/>
          <w:szCs w:val="28"/>
        </w:rPr>
        <w:lastRenderedPageBreak/>
        <w:t>4.3. Для проведения общественных обсуждений рекомендуется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14:paraId="5E5AA2A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2" w:name="sub_345"/>
      <w:bookmarkEnd w:id="31"/>
      <w:r w:rsidRPr="00097203">
        <w:rPr>
          <w:rFonts w:ascii="Times New Roman" w:eastAsia="Times New Roman" w:hAnsi="Times New Roman" w:cs="Times New Roman"/>
          <w:sz w:val="28"/>
          <w:szCs w:val="28"/>
        </w:rPr>
        <w:t>4.4. По итогам встреч и любых других форматов общественных обсуждений рекомендуется сформировать отчет, а также видеозапись самого мероприятия, и выложить в публичный доступ на официальном сайте администрации для того, чтобы граждане могли отслеживать процесс развития проекта, а также комментировать и включаться в этот процесс на любом этапе.</w:t>
      </w:r>
    </w:p>
    <w:p w14:paraId="561F844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3" w:name="sub_347"/>
      <w:bookmarkEnd w:id="32"/>
      <w:r w:rsidRPr="00097203">
        <w:rPr>
          <w:rFonts w:ascii="Times New Roman" w:eastAsia="Times New Roman" w:hAnsi="Times New Roman" w:cs="Times New Roman"/>
          <w:sz w:val="28"/>
          <w:szCs w:val="28"/>
        </w:rPr>
        <w:t>4.5. Общественный контроль является одним из механизмов общественного участия.</w:t>
      </w:r>
    </w:p>
    <w:p w14:paraId="1222E2A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4" w:name="sub_349"/>
      <w:bookmarkEnd w:id="33"/>
      <w:r w:rsidRPr="00097203">
        <w:rPr>
          <w:rFonts w:ascii="Times New Roman" w:eastAsia="Times New Roman" w:hAnsi="Times New Roman" w:cs="Times New Roman"/>
          <w:sz w:val="28"/>
          <w:szCs w:val="28"/>
        </w:rPr>
        <w:t>4.6. Общественный контроль в области благоустройства осуществляется в рамках действующего законодательства.</w:t>
      </w:r>
    </w:p>
    <w:bookmarkEnd w:id="34"/>
    <w:p w14:paraId="5F5CE28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14:paraId="096A223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5" w:name="sub_351"/>
      <w:r w:rsidRPr="00097203">
        <w:rPr>
          <w:rFonts w:ascii="Times New Roman" w:eastAsia="Times New Roman" w:hAnsi="Times New Roman" w:cs="Times New Roman"/>
          <w:sz w:val="28"/>
          <w:szCs w:val="28"/>
        </w:rPr>
        <w:t>5.1. Создание комфортной городской среды рекомендуется в том числе направлять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рекомендуется осуществлять с учетом интересов лиц, осуществляющих предпринимательскую деятельность, в том числе с привлечением их к участию.</w:t>
      </w:r>
    </w:p>
    <w:p w14:paraId="47AE758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6" w:name="sub_352"/>
      <w:bookmarkEnd w:id="35"/>
      <w:r w:rsidRPr="00097203">
        <w:rPr>
          <w:rFonts w:ascii="Times New Roman" w:eastAsia="Times New Roman" w:hAnsi="Times New Roman" w:cs="Times New Roman"/>
          <w:sz w:val="28"/>
          <w:szCs w:val="28"/>
        </w:rPr>
        <w:t>5.2. Участие лиц, осуществляющих предпринимательскую деятельность, в реализации комплексных проектов благоустройства может заключаться:</w:t>
      </w:r>
    </w:p>
    <w:p w14:paraId="0ADFEA6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7" w:name="sub_613260"/>
      <w:bookmarkEnd w:id="36"/>
      <w:r w:rsidRPr="00097203">
        <w:rPr>
          <w:rFonts w:ascii="Times New Roman" w:eastAsia="Times New Roman" w:hAnsi="Times New Roman" w:cs="Times New Roman"/>
          <w:sz w:val="28"/>
          <w:szCs w:val="28"/>
        </w:rPr>
        <w:t>а) в создании и предоставлении разного рода услуг и сервисов для посетителей общественных пространств;</w:t>
      </w:r>
    </w:p>
    <w:p w14:paraId="4B303EE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8" w:name="sub_613261"/>
      <w:bookmarkEnd w:id="37"/>
      <w:r w:rsidRPr="00097203">
        <w:rPr>
          <w:rFonts w:ascii="Times New Roman" w:eastAsia="Times New Roman" w:hAnsi="Times New Roman" w:cs="Times New Roman"/>
          <w:sz w:val="28"/>
          <w:szCs w:val="28"/>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14E9A9F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39" w:name="sub_613262"/>
      <w:bookmarkEnd w:id="38"/>
      <w:r w:rsidRPr="00097203">
        <w:rPr>
          <w:rFonts w:ascii="Times New Roman" w:eastAsia="Times New Roman" w:hAnsi="Times New Roman" w:cs="Times New Roman"/>
          <w:sz w:val="28"/>
          <w:szCs w:val="28"/>
        </w:rPr>
        <w:t>в) в строительстве, реконструкции, реставрации объектов недвижимости;</w:t>
      </w:r>
    </w:p>
    <w:p w14:paraId="632B1DB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0" w:name="sub_613263"/>
      <w:bookmarkEnd w:id="39"/>
      <w:r w:rsidRPr="00097203">
        <w:rPr>
          <w:rFonts w:ascii="Times New Roman" w:eastAsia="Times New Roman" w:hAnsi="Times New Roman" w:cs="Times New Roman"/>
          <w:sz w:val="28"/>
          <w:szCs w:val="28"/>
        </w:rPr>
        <w:t>г) в производстве или размещении элементов благоустройства;</w:t>
      </w:r>
    </w:p>
    <w:p w14:paraId="0820927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1" w:name="sub_613264"/>
      <w:bookmarkEnd w:id="40"/>
      <w:r w:rsidRPr="00097203">
        <w:rPr>
          <w:rFonts w:ascii="Times New Roman" w:eastAsia="Times New Roman" w:hAnsi="Times New Roman" w:cs="Times New Roman"/>
          <w:sz w:val="28"/>
          <w:szCs w:val="28"/>
        </w:rPr>
        <w:t>д) в комплексном благоустройстве отдельных территорий, прилегающих к территориям, благоустраиваемым за счет средств бюджета Старощербиновского сельского поселения Щербиновского района;</w:t>
      </w:r>
    </w:p>
    <w:p w14:paraId="649E7DB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2" w:name="sub_613265"/>
      <w:bookmarkEnd w:id="41"/>
      <w:r w:rsidRPr="00097203">
        <w:rPr>
          <w:rFonts w:ascii="Times New Roman" w:eastAsia="Times New Roman" w:hAnsi="Times New Roman" w:cs="Times New Roman"/>
          <w:sz w:val="28"/>
          <w:szCs w:val="28"/>
        </w:rPr>
        <w:t>е) в организации мероприятий обеспечивающих приток посетителей на создаваемые общественные пространства;</w:t>
      </w:r>
    </w:p>
    <w:p w14:paraId="2F48F98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43" w:name="sub_613266"/>
      <w:bookmarkEnd w:id="42"/>
      <w:r w:rsidRPr="00097203">
        <w:rPr>
          <w:rFonts w:ascii="Times New Roman" w:eastAsia="Times New Roman" w:hAnsi="Times New Roman" w:cs="Times New Roman"/>
          <w:sz w:val="28"/>
          <w:szCs w:val="28"/>
        </w:rP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14:paraId="1D9A283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6. Развитие городской среды осуществляется путем улучшения, обновления, развития инфраструктуры поселения и системы управления городским хозяйством, использования лучших практик, технологий и материалов, инновационных решений, внедрения цифровых технологий и платформенных решений </w:t>
      </w:r>
      <w:r w:rsidRPr="00097203">
        <w:rPr>
          <w:rFonts w:ascii="Times New Roman" w:eastAsia="Times New Roman" w:hAnsi="Times New Roman" w:cs="Times New Roman"/>
          <w:sz w:val="28"/>
          <w:szCs w:val="28"/>
        </w:rPr>
        <w:lastRenderedPageBreak/>
        <w:t>«умный город», развития коммуникаций между жителями поселения и их объединениями. При этом осуществлении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14:paraId="3E05438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7. Удобно расположенные территории поселения, к которым обеспечена пешеходная и транспортная доступность для большого количества жителей поселения использовать с максимальной эффективностью, на протяжении как можно более длительного времени и в любой сезон.</w:t>
      </w:r>
    </w:p>
    <w:p w14:paraId="6AFBAC4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8. С целью формирования комфортной городской среды в поселении органом местного самоуправления осуществляется планирование развития территорий поселения, подготовка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реализацию мероприятий по благоустройству общественных и дворовых территорий, а также содержание и обеспечение сохранности объектов благоустройства с привлечением жителей поселения, иных участников деятельности по благоустройству территорий и иных потенциальных пользователей общественных и дворовых территорий поселения, с учетом Методических рекомендаций Министерства строительства и жилищно-коммунального хозяйства Российской Федерации по вовлечению граждан, их объединений и иных лиц в решение вопросов развития городской среды, утвержденных приказом от         30 декабря 2020 г. № 913/пр.</w:t>
      </w:r>
    </w:p>
    <w:p w14:paraId="540D797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9. Проект благоустройства территории на стадии разработки концепции для каждой территории поселения создается с учетом потребностей и запросов жителей поселения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поселения. </w:t>
      </w:r>
    </w:p>
    <w:p w14:paraId="23F970F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10. В качестве приоритетных территорий для благоустройства выбираются активно посещаемые или имеющие потенциал для роста пешеходных потоков территории населенного пункта с учетом объективной потребности в развитии тех или иных общественных территорий, их социально-экономической значимости и планов развития муниципального образования.</w:t>
      </w:r>
    </w:p>
    <w:p w14:paraId="336FB06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11. Перечень территорий, подлежащих благоустройству, очередность реализации проектов благоустройства, объемы и источники финансирования устанавливаются в соответствующей муниципальной программе формирования современной городской среды.</w:t>
      </w:r>
    </w:p>
    <w:p w14:paraId="5ECF8F9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12. В рамках разработки муниципальных программ формирования современной городской среды проводится инвентаризация объектов благоустройства, и разрабатываются паспорта объектов благоустройства, в том числе в электронной форме.</w:t>
      </w:r>
    </w:p>
    <w:p w14:paraId="5BC3D5A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13. В паспорте объекта благоустройства отображается следующая информация:</w:t>
      </w:r>
    </w:p>
    <w:p w14:paraId="02E8BDB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наименование (вид) объекта благоустройства;</w:t>
      </w:r>
    </w:p>
    <w:p w14:paraId="35C3D37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адрес объекта благоустройства;</w:t>
      </w:r>
    </w:p>
    <w:p w14:paraId="3494C4A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площадь объекта благоустройства, в том числе площадь механизированной и ручной уборки;</w:t>
      </w:r>
    </w:p>
    <w:p w14:paraId="4A499A5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ситуационный план;</w:t>
      </w:r>
    </w:p>
    <w:p w14:paraId="04B269E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14:paraId="4B9661A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информация о наличии зон с особыми условиями использования территории;</w:t>
      </w:r>
    </w:p>
    <w:p w14:paraId="632DBC4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14:paraId="6C9CE3D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информация о лице, ответственном за содержание объекта благоустройства;</w:t>
      </w:r>
    </w:p>
    <w:p w14:paraId="59DE304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иная информация, характеризующая объект благоустройства.</w:t>
      </w:r>
    </w:p>
    <w:p w14:paraId="3BEE3CC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14. Предлагаемые решения в проекте благоустройства территории на стадии разработки проектной документации готовятся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14:paraId="3D9F62B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15. При реализации проектов благоустройства территорий поселения обеспечивается:</w:t>
      </w:r>
    </w:p>
    <w:p w14:paraId="269B8D1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14:paraId="3881113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 взаимосвязь пространств муниципального образования, доступность объектов инфраструктуры для детей и МГН, в том числе за счет ликвидации необоснованных барьеров и препятствий;</w:t>
      </w:r>
    </w:p>
    <w:p w14:paraId="4A7F0F2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 создание комфортных пешеходных и велосипедных коммуникаций среды, в том числе путем создания в поселении условий для безопасных и удобных пешеходных и велосипедных прогулок. Обеспечение доступности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14:paraId="077420C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г) возможность доступа к основным значимым объектам на территории поселения и за его пределами, где находятся наиболее востребованные для жителей поселения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14:paraId="0D1A708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w:t>
      </w:r>
      <w:r w:rsidRPr="00097203">
        <w:rPr>
          <w:rFonts w:ascii="Times New Roman" w:eastAsia="Times New Roman" w:hAnsi="Times New Roman" w:cs="Times New Roman"/>
          <w:sz w:val="28"/>
          <w:szCs w:val="28"/>
        </w:rPr>
        <w:lastRenderedPageBreak/>
        <w:t>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14:paraId="4A5C872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е) шаговая доступность к объектам детской игровой и спортивной инфраструктуры для детей и подростков, в том числе относящихся к МГН;</w:t>
      </w:r>
    </w:p>
    <w:p w14:paraId="5ABA746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ж) защита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использование эффективных архитектурно-планировочных приемов;</w:t>
      </w:r>
    </w:p>
    <w:p w14:paraId="3E118AC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з) безопасность и порядок, в том числе путем организации системы освещения и видеонаблюдения.</w:t>
      </w:r>
    </w:p>
    <w:p w14:paraId="420701C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16. Реализация комплексных проектов благоустройства территорий муниципального образования осуществляется с привлечением внебюджетных источников финансирования, в том числе с использованием механизмов государственно-частного партнерства.»;</w:t>
      </w:r>
    </w:p>
    <w:bookmarkEnd w:id="43"/>
    <w:p w14:paraId="21DC6D0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ab/>
      </w:r>
    </w:p>
    <w:p w14:paraId="204EE2A2"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2. Элементы благоустройства территории</w:t>
      </w:r>
    </w:p>
    <w:p w14:paraId="0D5932D4"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31FF978E"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6. Элементы инженерной подготовки и защиты территории</w:t>
      </w:r>
    </w:p>
    <w:p w14:paraId="3565E05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205BC3C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14:paraId="7B721A7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необходимо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14:paraId="636DD5B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При террасировании рельефа проектировать подпорные стенки и откосы, проводить укрепление откосов. </w:t>
      </w:r>
    </w:p>
    <w:p w14:paraId="07ABC36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В застройке сельского поселения укрепление откосов открытых русел проводить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097203">
        <w:rPr>
          <w:rFonts w:ascii="Times New Roman" w:eastAsia="Times New Roman" w:hAnsi="Times New Roman" w:cs="Times New Roman"/>
          <w:sz w:val="28"/>
          <w:szCs w:val="20"/>
        </w:rPr>
        <w:t>омоноличиванием</w:t>
      </w:r>
      <w:proofErr w:type="spellEnd"/>
      <w:r w:rsidRPr="00097203">
        <w:rPr>
          <w:rFonts w:ascii="Times New Roman" w:eastAsia="Times New Roman" w:hAnsi="Times New Roman" w:cs="Times New Roman"/>
          <w:sz w:val="28"/>
          <w:szCs w:val="20"/>
        </w:rPr>
        <w:t xml:space="preserve"> швов.</w:t>
      </w:r>
    </w:p>
    <w:p w14:paraId="63738FDE"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5. Предусматривать ограждение подпорных стенок и верхних бровок откосов при размещении на них транспортных коммуникаций согласно н</w:t>
      </w:r>
      <w:r w:rsidRPr="00097203">
        <w:rPr>
          <w:rFonts w:ascii="Times New Roman" w:eastAsia="Times New Roman" w:hAnsi="Times New Roman" w:cs="Times New Roman"/>
          <w:sz w:val="28"/>
          <w:szCs w:val="28"/>
        </w:rPr>
        <w:t>ациональ</w:t>
      </w:r>
      <w:r w:rsidRPr="00097203">
        <w:rPr>
          <w:rFonts w:ascii="Times New Roman" w:eastAsia="Times New Roman" w:hAnsi="Times New Roman" w:cs="Times New Roman"/>
          <w:sz w:val="28"/>
          <w:szCs w:val="28"/>
        </w:rPr>
        <w:lastRenderedPageBreak/>
        <w:t>ному стандарту РФ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утвержденного приказом Федерального агентства по техническому регулированию и метрологии от 15 декабря 2004 г. № 120-ст, государственного стандарта СССР ГОСТ 26804-86 «Ограждения дорожные металлические барьерного типа. Технические условия» утвержденного постановлением Госстроя СССР от 19 декабря 1985 г. № 242</w:t>
      </w:r>
      <w:r w:rsidRPr="00097203">
        <w:rPr>
          <w:rFonts w:ascii="Times New Roman" w:eastAsia="Times New Roman" w:hAnsi="Times New Roman" w:cs="Times New Roman"/>
          <w:sz w:val="28"/>
          <w:szCs w:val="20"/>
        </w:rPr>
        <w:t>.</w:t>
      </w:r>
    </w:p>
    <w:p w14:paraId="63632EDC"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6. При проектировании стока поверхностных вод руководствоваться </w:t>
      </w:r>
      <w:r w:rsidRPr="00097203">
        <w:rPr>
          <w:rFonts w:ascii="Times New Roman" w:eastAsia="Times New Roman" w:hAnsi="Times New Roman" w:cs="Times New Roman"/>
          <w:sz w:val="28"/>
          <w:szCs w:val="28"/>
        </w:rPr>
        <w:t>строительными нормами и правилами СНиП 2.04.03-85 «Канализация. Наружные сети и сооружения», утвержденными приказом Министерства регионального развития Российской Федерации от 29 декабря 2011 г. № 635/11.</w:t>
      </w:r>
    </w:p>
    <w:p w14:paraId="6F098762" w14:textId="77777777"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14:paraId="5B9BB628"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7. Озеленение</w:t>
      </w:r>
    </w:p>
    <w:p w14:paraId="7FA80A99"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6CAB894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Озеленение - элемент благоустройства и ландшафтной организации территории, обеспечивающий формирование среды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 xml:space="preserve">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w:t>
      </w:r>
    </w:p>
    <w:p w14:paraId="0BBDCEF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97203">
        <w:rPr>
          <w:rFonts w:ascii="Times New Roman" w:eastAsia="Times New Roman" w:hAnsi="Times New Roman" w:cs="Times New Roman"/>
          <w:sz w:val="28"/>
          <w:szCs w:val="20"/>
        </w:rPr>
        <w:t>2.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w:t>
      </w:r>
    </w:p>
    <w:p w14:paraId="0BB8DA4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14:paraId="4D9AB0C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На территории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 xml:space="preserve"> используются два вида озеленения: стационарное - посадка растений в грунт и мобильное - посадка растений в специальные передвижные емкости (контейнеры, вазоны). </w:t>
      </w:r>
    </w:p>
    <w:p w14:paraId="427BC99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При проектировании озеленения учитывать: минимальные расстояния посадок деревьев и кустарников до инженерных сетей, зданий и сооружений, размеры </w:t>
      </w:r>
      <w:proofErr w:type="spellStart"/>
      <w:r w:rsidRPr="00097203">
        <w:rPr>
          <w:rFonts w:ascii="Times New Roman" w:eastAsia="Times New Roman" w:hAnsi="Times New Roman" w:cs="Times New Roman"/>
          <w:sz w:val="28"/>
          <w:szCs w:val="20"/>
        </w:rPr>
        <w:t>комов</w:t>
      </w:r>
      <w:proofErr w:type="spellEnd"/>
      <w:r w:rsidRPr="00097203">
        <w:rPr>
          <w:rFonts w:ascii="Times New Roman" w:eastAsia="Times New Roman" w:hAnsi="Times New Roman" w:cs="Times New Roman"/>
          <w:sz w:val="28"/>
          <w:szCs w:val="20"/>
        </w:rPr>
        <w:t>, ям и траншей для посадки насаждений (</w:t>
      </w:r>
      <w:hyperlink r:id="rId21" w:history="1">
        <w:r w:rsidRPr="00097203">
          <w:rPr>
            <w:rFonts w:ascii="Times New Roman" w:eastAsia="Times New Roman" w:hAnsi="Times New Roman" w:cs="Times New Roman"/>
            <w:sz w:val="28"/>
            <w:szCs w:val="20"/>
          </w:rPr>
          <w:t xml:space="preserve">таблица </w:t>
        </w:r>
      </w:hyperlink>
      <w:r w:rsidRPr="00097203">
        <w:rPr>
          <w:rFonts w:ascii="Times New Roman" w:eastAsia="Times New Roman" w:hAnsi="Times New Roman" w:cs="Times New Roman"/>
          <w:sz w:val="28"/>
          <w:szCs w:val="20"/>
        </w:rPr>
        <w:t xml:space="preserve">1 Приложения 1 к настоящим Правилам). </w:t>
      </w:r>
    </w:p>
    <w:p w14:paraId="21F1416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Необходимо соблюдать максимальное количество насаждений на различных территориях населенного пункта (</w:t>
      </w:r>
      <w:hyperlink r:id="rId22" w:history="1">
        <w:r w:rsidRPr="00097203">
          <w:rPr>
            <w:rFonts w:ascii="Times New Roman" w:eastAsia="Times New Roman" w:hAnsi="Times New Roman" w:cs="Times New Roman"/>
            <w:sz w:val="28"/>
            <w:szCs w:val="20"/>
          </w:rPr>
          <w:t xml:space="preserve">таблица </w:t>
        </w:r>
      </w:hyperlink>
      <w:r w:rsidRPr="00097203">
        <w:rPr>
          <w:rFonts w:ascii="Times New Roman" w:eastAsia="Times New Roman" w:hAnsi="Times New Roman" w:cs="Times New Roman"/>
          <w:sz w:val="28"/>
          <w:szCs w:val="20"/>
        </w:rPr>
        <w:t>2 приложения 1 к настоящим Правилам),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w:t>
      </w:r>
      <w:hyperlink r:id="rId23" w:history="1">
        <w:r w:rsidRPr="00097203">
          <w:rPr>
            <w:rFonts w:ascii="Times New Roman" w:eastAsia="Times New Roman" w:hAnsi="Times New Roman" w:cs="Times New Roman"/>
            <w:sz w:val="28"/>
            <w:szCs w:val="20"/>
          </w:rPr>
          <w:t>таблицы</w:t>
        </w:r>
      </w:hyperlink>
      <w:r w:rsidRPr="00097203">
        <w:t xml:space="preserve"> </w:t>
      </w:r>
      <w:r w:rsidRPr="00097203">
        <w:rPr>
          <w:rFonts w:ascii="Times New Roman" w:eastAsia="Times New Roman" w:hAnsi="Times New Roman" w:cs="Times New Roman"/>
          <w:sz w:val="28"/>
          <w:szCs w:val="20"/>
        </w:rPr>
        <w:t>3 - 8 приложения 1 к настоящим Правилам).</w:t>
      </w:r>
    </w:p>
    <w:p w14:paraId="3F67ECC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 При посадке деревьев в зонах действия теплотрасс учитывать фактор прогревания почвы в обе стороны от оси теплотрассы на расстояние: интенсивного прогревания - до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 xml:space="preserve">, среднего – 2 - </w:t>
      </w:r>
      <w:smartTag w:uri="urn:schemas-microsoft-com:office:smarttags" w:element="metricconverter">
        <w:smartTagPr>
          <w:attr w:name="ProductID" w:val="6 м"/>
        </w:smartTagPr>
        <w:r w:rsidRPr="00097203">
          <w:rPr>
            <w:rFonts w:ascii="Times New Roman" w:eastAsia="Times New Roman" w:hAnsi="Times New Roman" w:cs="Times New Roman"/>
            <w:sz w:val="28"/>
            <w:szCs w:val="20"/>
          </w:rPr>
          <w:t>6 м</w:t>
        </w:r>
      </w:smartTag>
      <w:r w:rsidRPr="00097203">
        <w:rPr>
          <w:rFonts w:ascii="Times New Roman" w:eastAsia="Times New Roman" w:hAnsi="Times New Roman" w:cs="Times New Roman"/>
          <w:sz w:val="28"/>
          <w:szCs w:val="20"/>
        </w:rPr>
        <w:t xml:space="preserve">, слабого – 6 -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w:t>
      </w:r>
    </w:p>
    <w:p w14:paraId="10F47E7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Шумозащитные насаждения проектировать в виде однорядных или многорядных рядовых посадок не ниже </w:t>
      </w:r>
      <w:smartTag w:uri="urn:schemas-microsoft-com:office:smarttags" w:element="metricconverter">
        <w:smartTagPr>
          <w:attr w:name="ProductID" w:val="7 м"/>
        </w:smartTagPr>
        <w:r w:rsidRPr="00097203">
          <w:rPr>
            <w:rFonts w:ascii="Times New Roman" w:eastAsia="Times New Roman" w:hAnsi="Times New Roman" w:cs="Times New Roman"/>
            <w:sz w:val="28"/>
            <w:szCs w:val="20"/>
          </w:rPr>
          <w:t>7 м</w:t>
        </w:r>
      </w:smartTag>
      <w:r w:rsidRPr="00097203">
        <w:rPr>
          <w:rFonts w:ascii="Times New Roman" w:eastAsia="Times New Roman" w:hAnsi="Times New Roman" w:cs="Times New Roman"/>
          <w:sz w:val="28"/>
          <w:szCs w:val="20"/>
        </w:rPr>
        <w:t xml:space="preserve">, обеспечивая в ряду расстояния между </w:t>
      </w:r>
      <w:r w:rsidRPr="00097203">
        <w:rPr>
          <w:rFonts w:ascii="Times New Roman" w:eastAsia="Times New Roman" w:hAnsi="Times New Roman" w:cs="Times New Roman"/>
          <w:sz w:val="28"/>
          <w:szCs w:val="20"/>
        </w:rPr>
        <w:lastRenderedPageBreak/>
        <w:t>стволами взрослых деревьев 8-</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(с широкой кроной), 5 - </w:t>
      </w:r>
      <w:smartTag w:uri="urn:schemas-microsoft-com:office:smarttags" w:element="metricconverter">
        <w:smartTagPr>
          <w:attr w:name="ProductID" w:val="6 м"/>
        </w:smartTagPr>
        <w:r w:rsidRPr="00097203">
          <w:rPr>
            <w:rFonts w:ascii="Times New Roman" w:eastAsia="Times New Roman" w:hAnsi="Times New Roman" w:cs="Times New Roman"/>
            <w:sz w:val="28"/>
            <w:szCs w:val="20"/>
          </w:rPr>
          <w:t>6 м</w:t>
        </w:r>
      </w:smartTag>
      <w:r w:rsidRPr="00097203">
        <w:rPr>
          <w:rFonts w:ascii="Times New Roman" w:eastAsia="Times New Roman" w:hAnsi="Times New Roman" w:cs="Times New Roman"/>
          <w:sz w:val="28"/>
          <w:szCs w:val="20"/>
        </w:rPr>
        <w:t xml:space="preserve"> (со средней кроной), 3 - </w:t>
      </w:r>
      <w:smartTag w:uri="urn:schemas-microsoft-com:office:smarttags" w:element="metricconverter">
        <w:smartTagPr>
          <w:attr w:name="ProductID" w:val="4 м"/>
        </w:smartTagPr>
        <w:r w:rsidRPr="00097203">
          <w:rPr>
            <w:rFonts w:ascii="Times New Roman" w:eastAsia="Times New Roman" w:hAnsi="Times New Roman" w:cs="Times New Roman"/>
            <w:sz w:val="28"/>
            <w:szCs w:val="20"/>
          </w:rPr>
          <w:t>4 м</w:t>
        </w:r>
      </w:smartTag>
      <w:r w:rsidRPr="00097203">
        <w:rPr>
          <w:rFonts w:ascii="Times New Roman" w:eastAsia="Times New Roman" w:hAnsi="Times New Roman" w:cs="Times New Roman"/>
          <w:sz w:val="28"/>
          <w:szCs w:val="20"/>
        </w:rPr>
        <w:t xml:space="preserve"> (с узкой кроной), </w:t>
      </w:r>
      <w:proofErr w:type="spellStart"/>
      <w:r w:rsidRPr="00097203">
        <w:rPr>
          <w:rFonts w:ascii="Times New Roman" w:eastAsia="Times New Roman" w:hAnsi="Times New Roman" w:cs="Times New Roman"/>
          <w:sz w:val="28"/>
          <w:szCs w:val="20"/>
        </w:rPr>
        <w:t>подкроновое</w:t>
      </w:r>
      <w:proofErr w:type="spellEnd"/>
      <w:r w:rsidRPr="00097203">
        <w:rPr>
          <w:rFonts w:ascii="Times New Roman" w:eastAsia="Times New Roman" w:hAnsi="Times New Roman" w:cs="Times New Roman"/>
          <w:sz w:val="28"/>
          <w:szCs w:val="20"/>
        </w:rPr>
        <w:t xml:space="preserve"> пространство заполнять рядами кустарника. Ожидаемый уровень снижения шума указан в таблице </w:t>
      </w:r>
      <w:hyperlink r:id="rId24" w:history="1">
        <w:r w:rsidRPr="00097203">
          <w:rPr>
            <w:rFonts w:ascii="Times New Roman" w:eastAsia="Times New Roman" w:hAnsi="Times New Roman" w:cs="Times New Roman"/>
            <w:sz w:val="28"/>
            <w:szCs w:val="20"/>
          </w:rPr>
          <w:t>6</w:t>
        </w:r>
      </w:hyperlink>
      <w:r w:rsidRPr="00097203">
        <w:t xml:space="preserve"> </w:t>
      </w:r>
      <w:r w:rsidRPr="00097203">
        <w:rPr>
          <w:rFonts w:ascii="Times New Roman" w:hAnsi="Times New Roman" w:cs="Times New Roman"/>
          <w:sz w:val="28"/>
          <w:szCs w:val="28"/>
        </w:rPr>
        <w:t>п</w:t>
      </w:r>
      <w:r w:rsidRPr="00097203">
        <w:rPr>
          <w:rFonts w:ascii="Times New Roman" w:eastAsia="Times New Roman" w:hAnsi="Times New Roman" w:cs="Times New Roman"/>
          <w:sz w:val="28"/>
          <w:szCs w:val="20"/>
        </w:rPr>
        <w:t>риложения 1 к настоящим Правилам.</w:t>
      </w:r>
    </w:p>
    <w:p w14:paraId="0EA57195" w14:textId="77777777" w:rsidR="00097203" w:rsidRPr="00097203" w:rsidRDefault="00097203" w:rsidP="00097203">
      <w:pPr>
        <w:tabs>
          <w:tab w:val="left" w:pos="1436"/>
        </w:tabs>
        <w:spacing w:after="0" w:line="322" w:lineRule="exact"/>
        <w:ind w:right="2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7. При разработке проектной документации рекомендуется включать требования, предъявляемые к условным обозначениям зеленых насаждений на дендрологических планах.</w:t>
      </w:r>
    </w:p>
    <w:p w14:paraId="7C031161" w14:textId="77777777" w:rsidR="00097203" w:rsidRPr="00097203" w:rsidRDefault="00097203" w:rsidP="00097203">
      <w:pPr>
        <w:autoSpaceDE w:val="0"/>
        <w:autoSpaceDN w:val="0"/>
        <w:adjustRightInd w:val="0"/>
        <w:spacing w:after="0" w:line="240" w:lineRule="auto"/>
        <w:ind w:firstLine="708"/>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Составление дендрологических планов</w:t>
      </w:r>
    </w:p>
    <w:p w14:paraId="1CBEB58B" w14:textId="77777777" w:rsidR="00097203" w:rsidRPr="00097203" w:rsidRDefault="00097203" w:rsidP="00097203">
      <w:pPr>
        <w:tabs>
          <w:tab w:val="left" w:pos="1575"/>
        </w:tabs>
        <w:spacing w:after="0" w:line="326" w:lineRule="exact"/>
        <w:ind w:right="4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8.1. Рекомендуется составлять дендрологический план (далее - </w:t>
      </w:r>
      <w:proofErr w:type="spellStart"/>
      <w:r w:rsidRPr="00097203">
        <w:rPr>
          <w:rFonts w:ascii="Times New Roman" w:eastAsia="Times New Roman" w:hAnsi="Times New Roman" w:cs="Times New Roman"/>
          <w:sz w:val="28"/>
          <w:szCs w:val="28"/>
        </w:rPr>
        <w:t>дендроплан</w:t>
      </w:r>
      <w:proofErr w:type="spellEnd"/>
      <w:r w:rsidRPr="00097203">
        <w:rPr>
          <w:rFonts w:ascii="Times New Roman" w:eastAsia="Times New Roman" w:hAnsi="Times New Roman" w:cs="Times New Roman"/>
          <w:sz w:val="28"/>
          <w:szCs w:val="28"/>
        </w:rPr>
        <w:t>)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будет способствовать рациональному размещению проектируемых объектов с целью максимального сохранения здоровых и декоративных растений.</w:t>
      </w:r>
    </w:p>
    <w:p w14:paraId="5B476059" w14:textId="77777777" w:rsidR="00097203" w:rsidRPr="00097203" w:rsidRDefault="00097203" w:rsidP="00097203">
      <w:pPr>
        <w:tabs>
          <w:tab w:val="left" w:pos="1570"/>
        </w:tabs>
        <w:spacing w:after="0" w:line="326" w:lineRule="exact"/>
        <w:ind w:right="40" w:firstLine="709"/>
        <w:jc w:val="both"/>
        <w:rPr>
          <w:rFonts w:ascii="Times New Roman" w:hAnsi="Times New Roman" w:cs="Times New Roman"/>
          <w:color w:val="000000"/>
          <w:sz w:val="28"/>
          <w:szCs w:val="28"/>
        </w:rPr>
      </w:pPr>
      <w:r w:rsidRPr="00097203">
        <w:rPr>
          <w:rFonts w:ascii="Times New Roman" w:eastAsia="Times New Roman" w:hAnsi="Times New Roman" w:cs="Times New Roman"/>
          <w:sz w:val="28"/>
          <w:szCs w:val="28"/>
        </w:rPr>
        <w:t xml:space="preserve">8.2. </w:t>
      </w:r>
      <w:proofErr w:type="spellStart"/>
      <w:r w:rsidRPr="00097203">
        <w:rPr>
          <w:rFonts w:ascii="Times New Roman" w:hAnsi="Times New Roman" w:cs="Times New Roman"/>
          <w:color w:val="000000"/>
          <w:sz w:val="28"/>
          <w:szCs w:val="28"/>
        </w:rPr>
        <w:t>Дендроплан</w:t>
      </w:r>
      <w:proofErr w:type="spellEnd"/>
      <w:r w:rsidRPr="00097203">
        <w:rPr>
          <w:rFonts w:ascii="Times New Roman" w:hAnsi="Times New Roman" w:cs="Times New Roman"/>
          <w:color w:val="000000"/>
          <w:sz w:val="28"/>
          <w:szCs w:val="28"/>
        </w:rPr>
        <w:t xml:space="preserve"> составляется в соответствии с инвентаризационным планом зеленых насаждений. </w:t>
      </w:r>
      <w:bookmarkStart w:id="44" w:name="S7"/>
      <w:bookmarkStart w:id="45" w:name="S6"/>
      <w:bookmarkEnd w:id="44"/>
      <w:bookmarkEnd w:id="45"/>
      <w:r w:rsidRPr="00097203">
        <w:rPr>
          <w:rFonts w:ascii="Times New Roman" w:hAnsi="Times New Roman" w:cs="Times New Roman"/>
          <w:color w:val="000000"/>
          <w:sz w:val="28"/>
          <w:szCs w:val="28"/>
        </w:rPr>
        <w:t>Инвентаризационный план - топографическая съемка с информацией о количестве деревьев, кустарников и газонов на участке.</w:t>
      </w:r>
    </w:p>
    <w:p w14:paraId="5C4821C7" w14:textId="77777777" w:rsidR="00097203" w:rsidRPr="00097203" w:rsidRDefault="00097203" w:rsidP="00097203">
      <w:pPr>
        <w:widowControl w:val="0"/>
        <w:spacing w:after="0" w:line="240" w:lineRule="auto"/>
        <w:ind w:firstLine="708"/>
        <w:jc w:val="both"/>
        <w:rPr>
          <w:rFonts w:ascii="Times New Roman" w:hAnsi="Times New Roman" w:cs="Times New Roman"/>
          <w:color w:val="000000"/>
          <w:sz w:val="28"/>
          <w:szCs w:val="28"/>
        </w:rPr>
      </w:pPr>
      <w:r w:rsidRPr="00097203">
        <w:rPr>
          <w:rFonts w:ascii="Times New Roman" w:hAnsi="Times New Roman" w:cs="Times New Roman"/>
          <w:color w:val="000000"/>
          <w:sz w:val="28"/>
          <w:szCs w:val="28"/>
        </w:rPr>
        <w:t xml:space="preserve">8.3. На </w:t>
      </w:r>
      <w:proofErr w:type="spellStart"/>
      <w:r w:rsidRPr="00097203">
        <w:rPr>
          <w:rFonts w:ascii="Times New Roman" w:hAnsi="Times New Roman" w:cs="Times New Roman"/>
          <w:color w:val="000000"/>
          <w:sz w:val="28"/>
          <w:szCs w:val="28"/>
        </w:rPr>
        <w:t>дендроплане</w:t>
      </w:r>
      <w:proofErr w:type="spellEnd"/>
      <w:r w:rsidRPr="00097203">
        <w:rPr>
          <w:rFonts w:ascii="Times New Roman" w:hAnsi="Times New Roman" w:cs="Times New Roman"/>
          <w:color w:val="000000"/>
          <w:sz w:val="28"/>
          <w:szCs w:val="28"/>
        </w:rPr>
        <w:t xml:space="preserve"> должны быть особо выделены деревья:</w:t>
      </w:r>
    </w:p>
    <w:p w14:paraId="5644BB43" w14:textId="77777777" w:rsidR="00097203" w:rsidRPr="00097203" w:rsidRDefault="00097203" w:rsidP="00097203">
      <w:pPr>
        <w:suppressAutoHyphens/>
        <w:spacing w:after="0" w:line="240" w:lineRule="auto"/>
        <w:ind w:firstLine="708"/>
        <w:jc w:val="both"/>
        <w:rPr>
          <w:rFonts w:ascii="Times New Roman" w:eastAsia="Times New Roman" w:hAnsi="Times New Roman" w:cs="Times New Roman"/>
          <w:color w:val="000000"/>
          <w:sz w:val="28"/>
          <w:szCs w:val="28"/>
          <w:lang w:eastAsia="zh-CN"/>
        </w:rPr>
      </w:pPr>
      <w:bookmarkStart w:id="46" w:name="S77"/>
      <w:bookmarkStart w:id="47" w:name="S66"/>
      <w:bookmarkEnd w:id="46"/>
      <w:bookmarkEnd w:id="47"/>
      <w:r w:rsidRPr="00097203">
        <w:rPr>
          <w:rFonts w:ascii="Times New Roman" w:eastAsia="Times New Roman" w:hAnsi="Times New Roman" w:cs="Times New Roman"/>
          <w:color w:val="000000"/>
          <w:sz w:val="28"/>
          <w:szCs w:val="28"/>
          <w:lang w:eastAsia="zh-CN"/>
        </w:rPr>
        <w:t>особо ценные;</w:t>
      </w:r>
    </w:p>
    <w:p w14:paraId="25D0EFBA" w14:textId="77777777" w:rsidR="00097203" w:rsidRPr="00097203" w:rsidRDefault="00097203" w:rsidP="00097203">
      <w:pPr>
        <w:suppressAutoHyphens/>
        <w:spacing w:after="0" w:line="240" w:lineRule="auto"/>
        <w:ind w:firstLine="708"/>
        <w:jc w:val="both"/>
        <w:rPr>
          <w:rFonts w:ascii="Times New Roman" w:eastAsia="Times New Roman" w:hAnsi="Times New Roman" w:cs="Times New Roman"/>
          <w:color w:val="000000"/>
          <w:sz w:val="28"/>
          <w:szCs w:val="28"/>
          <w:lang w:eastAsia="zh-CN"/>
        </w:rPr>
      </w:pPr>
      <w:bookmarkStart w:id="48" w:name="S78"/>
      <w:bookmarkStart w:id="49" w:name="S67"/>
      <w:bookmarkEnd w:id="48"/>
      <w:bookmarkEnd w:id="49"/>
      <w:r w:rsidRPr="00097203">
        <w:rPr>
          <w:rFonts w:ascii="Times New Roman" w:eastAsia="Times New Roman" w:hAnsi="Times New Roman" w:cs="Times New Roman"/>
          <w:color w:val="000000"/>
          <w:sz w:val="28"/>
          <w:szCs w:val="28"/>
          <w:lang w:eastAsia="zh-CN"/>
        </w:rPr>
        <w:t>исторические;</w:t>
      </w:r>
    </w:p>
    <w:p w14:paraId="5B898C1C" w14:textId="77777777" w:rsidR="00097203" w:rsidRPr="00097203" w:rsidRDefault="00097203" w:rsidP="00097203">
      <w:pPr>
        <w:suppressAutoHyphens/>
        <w:spacing w:after="0" w:line="240" w:lineRule="auto"/>
        <w:ind w:firstLine="708"/>
        <w:jc w:val="both"/>
        <w:rPr>
          <w:rFonts w:ascii="Times New Roman" w:eastAsia="Times New Roman" w:hAnsi="Times New Roman" w:cs="Times New Roman"/>
          <w:color w:val="000000"/>
          <w:sz w:val="28"/>
          <w:szCs w:val="28"/>
          <w:lang w:eastAsia="zh-CN"/>
        </w:rPr>
      </w:pPr>
      <w:bookmarkStart w:id="50" w:name="S79"/>
      <w:bookmarkStart w:id="51" w:name="S68"/>
      <w:bookmarkEnd w:id="50"/>
      <w:bookmarkEnd w:id="51"/>
      <w:r w:rsidRPr="00097203">
        <w:rPr>
          <w:rFonts w:ascii="Times New Roman" w:eastAsia="Times New Roman" w:hAnsi="Times New Roman" w:cs="Times New Roman"/>
          <w:color w:val="000000"/>
          <w:sz w:val="28"/>
          <w:szCs w:val="28"/>
          <w:lang w:eastAsia="zh-CN"/>
        </w:rPr>
        <w:t>реликтовые;</w:t>
      </w:r>
    </w:p>
    <w:p w14:paraId="46D0EA55" w14:textId="77777777" w:rsidR="00097203" w:rsidRPr="00097203" w:rsidRDefault="00097203" w:rsidP="00097203">
      <w:pPr>
        <w:tabs>
          <w:tab w:val="left" w:pos="1570"/>
        </w:tabs>
        <w:spacing w:after="0" w:line="326" w:lineRule="exact"/>
        <w:ind w:right="40" w:firstLine="709"/>
        <w:jc w:val="both"/>
        <w:rPr>
          <w:rFonts w:ascii="Times New Roman" w:eastAsia="Times New Roman" w:hAnsi="Times New Roman" w:cs="Times New Roman"/>
          <w:sz w:val="28"/>
          <w:szCs w:val="28"/>
        </w:rPr>
      </w:pPr>
      <w:bookmarkStart w:id="52" w:name="S710"/>
      <w:bookmarkStart w:id="53" w:name="S69"/>
      <w:bookmarkEnd w:id="52"/>
      <w:bookmarkEnd w:id="53"/>
      <w:r w:rsidRPr="00097203">
        <w:rPr>
          <w:rFonts w:ascii="Times New Roman" w:hAnsi="Times New Roman" w:cs="Times New Roman"/>
          <w:color w:val="000000"/>
          <w:sz w:val="28"/>
          <w:szCs w:val="28"/>
        </w:rPr>
        <w:t>хвойные.</w:t>
      </w:r>
    </w:p>
    <w:p w14:paraId="57BAA8C0" w14:textId="77777777" w:rsidR="00097203" w:rsidRPr="00097203" w:rsidRDefault="00097203" w:rsidP="00097203">
      <w:pPr>
        <w:tabs>
          <w:tab w:val="left" w:pos="1575"/>
        </w:tabs>
        <w:spacing w:after="0" w:line="326" w:lineRule="exact"/>
        <w:ind w:right="4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8.4. На основании </w:t>
      </w:r>
      <w:proofErr w:type="spellStart"/>
      <w:r w:rsidRPr="00097203">
        <w:rPr>
          <w:rFonts w:ascii="Times New Roman" w:eastAsia="Times New Roman" w:hAnsi="Times New Roman" w:cs="Times New Roman"/>
          <w:sz w:val="28"/>
          <w:szCs w:val="28"/>
        </w:rPr>
        <w:t>геоподосновы</w:t>
      </w:r>
      <w:proofErr w:type="spellEnd"/>
      <w:r w:rsidRPr="00097203">
        <w:rPr>
          <w:rFonts w:ascii="Times New Roman" w:eastAsia="Times New Roman" w:hAnsi="Times New Roman" w:cs="Times New Roman"/>
          <w:sz w:val="28"/>
          <w:szCs w:val="28"/>
        </w:rPr>
        <w:t xml:space="preserve"> и инвентаризационного плана проектной организацией рекомендуется разрабатывать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14:paraId="2EE8C0D7" w14:textId="77777777" w:rsidR="00097203" w:rsidRPr="00097203" w:rsidRDefault="00097203" w:rsidP="00097203">
      <w:pPr>
        <w:tabs>
          <w:tab w:val="left" w:pos="1570"/>
        </w:tabs>
        <w:spacing w:after="0" w:line="326" w:lineRule="exact"/>
        <w:ind w:right="4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8.5. 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097203">
        <w:rPr>
          <w:rFonts w:ascii="Times New Roman" w:eastAsia="Times New Roman" w:hAnsi="Times New Roman" w:cs="Times New Roman"/>
          <w:sz w:val="28"/>
          <w:szCs w:val="28"/>
        </w:rPr>
        <w:t>дендроплан</w:t>
      </w:r>
      <w:proofErr w:type="spellEnd"/>
      <w:r w:rsidRPr="00097203">
        <w:rPr>
          <w:rFonts w:ascii="Times New Roman" w:eastAsia="Times New Roman" w:hAnsi="Times New Roman" w:cs="Times New Roman"/>
          <w:sz w:val="28"/>
          <w:szCs w:val="28"/>
        </w:rPr>
        <w:t>.</w:t>
      </w:r>
    </w:p>
    <w:p w14:paraId="323AD1F2" w14:textId="77777777" w:rsidR="00097203" w:rsidRPr="00097203" w:rsidRDefault="00097203" w:rsidP="00097203">
      <w:pPr>
        <w:tabs>
          <w:tab w:val="left" w:pos="1570"/>
        </w:tabs>
        <w:spacing w:after="0" w:line="326" w:lineRule="exact"/>
        <w:ind w:right="40" w:firstLine="709"/>
        <w:jc w:val="both"/>
        <w:rPr>
          <w:rFonts w:ascii="Times New Roman" w:hAnsi="Times New Roman" w:cs="Times New Roman"/>
          <w:color w:val="000000"/>
          <w:sz w:val="28"/>
          <w:szCs w:val="28"/>
        </w:rPr>
      </w:pPr>
      <w:r w:rsidRPr="00097203">
        <w:rPr>
          <w:rFonts w:ascii="Times New Roman" w:hAnsi="Times New Roman" w:cs="Times New Roman"/>
          <w:color w:val="000000"/>
          <w:sz w:val="28"/>
          <w:szCs w:val="28"/>
        </w:rPr>
        <w:t xml:space="preserve">8.6. На </w:t>
      </w:r>
      <w:proofErr w:type="spellStart"/>
      <w:r w:rsidRPr="00097203">
        <w:rPr>
          <w:rFonts w:ascii="Times New Roman" w:hAnsi="Times New Roman" w:cs="Times New Roman"/>
          <w:color w:val="000000"/>
          <w:sz w:val="28"/>
          <w:szCs w:val="28"/>
        </w:rPr>
        <w:t>дендроплан</w:t>
      </w:r>
      <w:bookmarkStart w:id="54" w:name="S72"/>
      <w:bookmarkEnd w:id="54"/>
      <w:r w:rsidRPr="00097203">
        <w:rPr>
          <w:rFonts w:ascii="Times New Roman" w:hAnsi="Times New Roman" w:cs="Times New Roman"/>
          <w:color w:val="000000"/>
          <w:sz w:val="28"/>
          <w:szCs w:val="28"/>
        </w:rPr>
        <w:t>наносятся</w:t>
      </w:r>
      <w:proofErr w:type="spellEnd"/>
      <w:r w:rsidRPr="00097203">
        <w:rPr>
          <w:rFonts w:ascii="Times New Roman" w:hAnsi="Times New Roman" w:cs="Times New Roman"/>
          <w:color w:val="000000"/>
          <w:sz w:val="28"/>
          <w:szCs w:val="28"/>
        </w:rPr>
        <w:t xml:space="preserve"> условными обозначениями все древесные и кустарниковые растения, подлежащие сохранению, вырубке и пересадке.</w:t>
      </w:r>
    </w:p>
    <w:p w14:paraId="15950297" w14:textId="77777777" w:rsidR="00097203" w:rsidRPr="00097203" w:rsidRDefault="00097203" w:rsidP="00097203">
      <w:pPr>
        <w:tabs>
          <w:tab w:val="left" w:pos="1570"/>
        </w:tabs>
        <w:spacing w:after="0" w:line="326" w:lineRule="exact"/>
        <w:ind w:right="4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8.7. При разработке </w:t>
      </w:r>
      <w:proofErr w:type="spellStart"/>
      <w:r w:rsidRPr="00097203">
        <w:rPr>
          <w:rFonts w:ascii="Times New Roman" w:eastAsia="Times New Roman" w:hAnsi="Times New Roman" w:cs="Times New Roman"/>
          <w:sz w:val="28"/>
          <w:szCs w:val="28"/>
        </w:rPr>
        <w:t>дендроплана</w:t>
      </w:r>
      <w:proofErr w:type="spellEnd"/>
      <w:r w:rsidRPr="00097203">
        <w:rPr>
          <w:rFonts w:ascii="Times New Roman" w:eastAsia="Times New Roman" w:hAnsi="Times New Roman" w:cs="Times New Roman"/>
          <w:sz w:val="28"/>
          <w:szCs w:val="28"/>
        </w:rPr>
        <w:t xml:space="preserve"> сохранять нумерацию растений инвентаризационного плана.</w:t>
      </w:r>
    </w:p>
    <w:p w14:paraId="10910DE3" w14:textId="77777777"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14:paraId="27CE6554"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8. Виды покрытий</w:t>
      </w:r>
    </w:p>
    <w:p w14:paraId="34121345" w14:textId="77777777"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14:paraId="347A0A0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Покрытия должны обеспечивать на территории сельского поселения условия безопасного и комфортного передвижения, а также формировать архитектурно-художественный облик среды. Для целей благоустройства территории сельского поселения определены следующие виды покрытий:</w:t>
      </w:r>
    </w:p>
    <w:p w14:paraId="48E028E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 xml:space="preserve">1) твердые (капитальные) - монолитные или сборные, выполняемые из асфальтобетона, </w:t>
      </w:r>
      <w:proofErr w:type="spellStart"/>
      <w:r w:rsidRPr="00097203">
        <w:rPr>
          <w:rFonts w:ascii="Times New Roman" w:eastAsia="Times New Roman" w:hAnsi="Times New Roman" w:cs="Times New Roman"/>
          <w:sz w:val="28"/>
          <w:szCs w:val="20"/>
        </w:rPr>
        <w:t>цементобетона</w:t>
      </w:r>
      <w:proofErr w:type="spellEnd"/>
      <w:r w:rsidRPr="00097203">
        <w:rPr>
          <w:rFonts w:ascii="Times New Roman" w:eastAsia="Times New Roman" w:hAnsi="Times New Roman" w:cs="Times New Roman"/>
          <w:sz w:val="28"/>
          <w:szCs w:val="20"/>
        </w:rPr>
        <w:t>, природного камня;</w:t>
      </w:r>
    </w:p>
    <w:p w14:paraId="5A8D144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
    <w:p w14:paraId="714EFD9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газонные, выполняемые по специальным технологиям подготовки и посадки травяного покрова;</w:t>
      </w:r>
    </w:p>
    <w:p w14:paraId="7E6487D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комбинированные, представляющие сочетания покрытий, указанных выше (например, плитка, утопленная в газон).</w:t>
      </w:r>
    </w:p>
    <w:p w14:paraId="71BC1D3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Применяемый в проекте вид покрытия рекомендуется устанавливать прочным, </w:t>
      </w:r>
      <w:proofErr w:type="spellStart"/>
      <w:r w:rsidRPr="00097203">
        <w:rPr>
          <w:rFonts w:ascii="Times New Roman" w:eastAsia="Times New Roman" w:hAnsi="Times New Roman" w:cs="Times New Roman"/>
          <w:sz w:val="28"/>
          <w:szCs w:val="20"/>
        </w:rPr>
        <w:t>ремонтопригодным</w:t>
      </w:r>
      <w:proofErr w:type="spellEnd"/>
      <w:r w:rsidRPr="00097203">
        <w:rPr>
          <w:rFonts w:ascii="Times New Roman" w:eastAsia="Times New Roman" w:hAnsi="Times New Roman" w:cs="Times New Roman"/>
          <w:sz w:val="28"/>
          <w:szCs w:val="20"/>
        </w:rPr>
        <w:t>, экологичным, не допускающим скольжения.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газонных и комбинированных, как наиболее экологичных.</w:t>
      </w:r>
    </w:p>
    <w:p w14:paraId="58BAC12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Твердые виды покрытия устанавливаются с шероховатой поверхностью.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14:paraId="0F90786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 при отсутствии системы дождевой канализации - не менее 5 %. </w:t>
      </w:r>
    </w:p>
    <w:p w14:paraId="346766E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 На территории общественных пространств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 xml:space="preserve">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w:t>
      </w:r>
      <w:smartTag w:uri="urn:schemas-microsoft-com:office:smarttags" w:element="metricconverter">
        <w:smartTagPr>
          <w:attr w:name="ProductID" w:val="0,8 м"/>
        </w:smartTagPr>
        <w:r w:rsidRPr="00097203">
          <w:rPr>
            <w:rFonts w:ascii="Times New Roman" w:eastAsia="Times New Roman" w:hAnsi="Times New Roman" w:cs="Times New Roman"/>
            <w:sz w:val="28"/>
            <w:szCs w:val="20"/>
          </w:rPr>
          <w:t>0,8 м</w:t>
        </w:r>
      </w:smartTag>
      <w:r w:rsidRPr="00097203">
        <w:rPr>
          <w:rFonts w:ascii="Times New Roman" w:eastAsia="Times New Roman" w:hAnsi="Times New Roman" w:cs="Times New Roman"/>
          <w:sz w:val="28"/>
          <w:szCs w:val="20"/>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097203">
          <w:rPr>
            <w:rFonts w:ascii="Times New Roman" w:eastAsia="Times New Roman" w:hAnsi="Times New Roman" w:cs="Times New Roman"/>
            <w:sz w:val="28"/>
            <w:szCs w:val="20"/>
          </w:rPr>
          <w:t>15 мм</w:t>
        </w:r>
      </w:smartTag>
      <w:r w:rsidRPr="00097203">
        <w:rPr>
          <w:rFonts w:ascii="Times New Roman" w:eastAsia="Times New Roman" w:hAnsi="Times New Roman" w:cs="Times New Roman"/>
          <w:sz w:val="28"/>
          <w:szCs w:val="20"/>
        </w:rPr>
        <w:t xml:space="preserve"> и глубиной более </w:t>
      </w:r>
      <w:smartTag w:uri="urn:schemas-microsoft-com:office:smarttags" w:element="metricconverter">
        <w:smartTagPr>
          <w:attr w:name="ProductID" w:val="6 мм"/>
        </w:smartTagPr>
        <w:r w:rsidRPr="00097203">
          <w:rPr>
            <w:rFonts w:ascii="Times New Roman" w:eastAsia="Times New Roman" w:hAnsi="Times New Roman" w:cs="Times New Roman"/>
            <w:sz w:val="28"/>
            <w:szCs w:val="20"/>
          </w:rPr>
          <w:t>6 мм</w:t>
        </w:r>
      </w:smartTag>
      <w:r w:rsidRPr="00097203">
        <w:rPr>
          <w:rFonts w:ascii="Times New Roman" w:eastAsia="Times New Roman" w:hAnsi="Times New Roman" w:cs="Times New Roman"/>
          <w:sz w:val="28"/>
          <w:szCs w:val="20"/>
        </w:rPr>
        <w:t>, их не рекомендуется располагать вдоль направления движения.</w:t>
      </w:r>
    </w:p>
    <w:p w14:paraId="7DE365D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Для деревьев, расположенных в мощении, при отсутствии защиты (приствольных решеток, бордюров, периметральных скамеек) предусматривать выполнение защитных видов покрытий в радиусе не менее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14:paraId="17C6AC3E" w14:textId="77777777"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14:paraId="3BCA96C6" w14:textId="77777777"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14:paraId="6606F202"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Статья 9. Сопряжения поверхностей</w:t>
      </w:r>
    </w:p>
    <w:p w14:paraId="337F2CE4"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30E9EB7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К элементам сопряжения поверхностей обычно относят различные виды бортовых камней, пандусы, ступени, лестницы.</w:t>
      </w:r>
    </w:p>
    <w:p w14:paraId="18FAF66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На стыке тротуара и проезжей части, рекомендуется устанавливать дорожные бортовые камни, с нормативным превышением над уровнем проезжей части не менее </w:t>
      </w:r>
      <w:smartTag w:uri="urn:schemas-microsoft-com:office:smarttags" w:element="metricconverter">
        <w:smartTagPr>
          <w:attr w:name="ProductID" w:val="150 мм"/>
        </w:smartTagPr>
        <w:r w:rsidRPr="00097203">
          <w:rPr>
            <w:rFonts w:ascii="Times New Roman" w:eastAsia="Times New Roman" w:hAnsi="Times New Roman" w:cs="Times New Roman"/>
            <w:sz w:val="28"/>
            <w:szCs w:val="20"/>
          </w:rPr>
          <w:t>150 мм</w:t>
        </w:r>
      </w:smartTag>
      <w:r w:rsidRPr="00097203">
        <w:rPr>
          <w:rFonts w:ascii="Times New Roman" w:eastAsia="Times New Roman" w:hAnsi="Times New Roman" w:cs="Times New Roman"/>
          <w:sz w:val="28"/>
          <w:szCs w:val="20"/>
        </w:rPr>
        <w:t>,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площадках автостоянок при крупных объектах обслуживания.</w:t>
      </w:r>
    </w:p>
    <w:p w14:paraId="6ECB431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При сопряжении покрытия пешеходных коммуникаций с газоном можно устанавливать садовый борт, дающий превышение над уровнем газона не менее </w:t>
      </w:r>
      <w:smartTag w:uri="urn:schemas-microsoft-com:office:smarttags" w:element="metricconverter">
        <w:smartTagPr>
          <w:attr w:name="ProductID" w:val="50 мм"/>
        </w:smartTagPr>
        <w:r w:rsidRPr="00097203">
          <w:rPr>
            <w:rFonts w:ascii="Times New Roman" w:eastAsia="Times New Roman" w:hAnsi="Times New Roman" w:cs="Times New Roman"/>
            <w:sz w:val="28"/>
            <w:szCs w:val="20"/>
          </w:rPr>
          <w:t>50 мм</w:t>
        </w:r>
      </w:smartTag>
      <w:r w:rsidRPr="00097203">
        <w:rPr>
          <w:rFonts w:ascii="Times New Roman" w:eastAsia="Times New Roman" w:hAnsi="Times New Roman" w:cs="Times New Roman"/>
          <w:sz w:val="28"/>
          <w:szCs w:val="20"/>
        </w:rPr>
        <w:t xml:space="preserve"> на расстоянии не менее </w:t>
      </w:r>
      <w:smartTag w:uri="urn:schemas-microsoft-com:office:smarttags" w:element="metricconverter">
        <w:smartTagPr>
          <w:attr w:name="ProductID" w:val="0,5 м"/>
        </w:smartTagPr>
        <w:r w:rsidRPr="00097203">
          <w:rPr>
            <w:rFonts w:ascii="Times New Roman" w:eastAsia="Times New Roman" w:hAnsi="Times New Roman" w:cs="Times New Roman"/>
            <w:sz w:val="28"/>
            <w:szCs w:val="20"/>
          </w:rPr>
          <w:t>0,5 м</w:t>
        </w:r>
      </w:smartTag>
      <w:r w:rsidRPr="00097203">
        <w:rPr>
          <w:rFonts w:ascii="Times New Roman" w:eastAsia="Times New Roman" w:hAnsi="Times New Roman" w:cs="Times New Roman"/>
          <w:sz w:val="28"/>
          <w:szCs w:val="20"/>
        </w:rPr>
        <w:t>,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14:paraId="06D92D9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уклонах пешеходных коммуникаций более 60 % предусматривать устройство лестниц. На основных пешеходных коммуникациях в местах размещения учреждений здравоохранения и объектов массового посещения, домов инвалидов и престарелых ступени и лестницы предусматривать при уклонах более 50%, обязательно сопровождая их пандусом. При пересечении основных пешеходных коммуникаций с проездами или в случаях, оговоренных в задании на проектирование, предусматривать бордюрный пандус для обеспечения спуска с покрытия тротуара на уровень дорожного покрытия.</w:t>
      </w:r>
    </w:p>
    <w:p w14:paraId="54B591F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При проектировании открытых лестниц на перепадах рельефа высоту ступеней назначать не более </w:t>
      </w:r>
      <w:smartTag w:uri="urn:schemas-microsoft-com:office:smarttags" w:element="metricconverter">
        <w:smartTagPr>
          <w:attr w:name="ProductID" w:val="120 мм"/>
        </w:smartTagPr>
        <w:r w:rsidRPr="00097203">
          <w:rPr>
            <w:rFonts w:ascii="Times New Roman" w:eastAsia="Times New Roman" w:hAnsi="Times New Roman" w:cs="Times New Roman"/>
            <w:sz w:val="28"/>
            <w:szCs w:val="20"/>
          </w:rPr>
          <w:t>120 мм</w:t>
        </w:r>
      </w:smartTag>
      <w:r w:rsidRPr="00097203">
        <w:rPr>
          <w:rFonts w:ascii="Times New Roman" w:eastAsia="Times New Roman" w:hAnsi="Times New Roman" w:cs="Times New Roman"/>
          <w:sz w:val="28"/>
          <w:szCs w:val="20"/>
        </w:rPr>
        <w:t xml:space="preserve">, ширину - не менее </w:t>
      </w:r>
      <w:smartTag w:uri="urn:schemas-microsoft-com:office:smarttags" w:element="metricconverter">
        <w:smartTagPr>
          <w:attr w:name="ProductID" w:val="400 мм"/>
        </w:smartTagPr>
        <w:r w:rsidRPr="00097203">
          <w:rPr>
            <w:rFonts w:ascii="Times New Roman" w:eastAsia="Times New Roman" w:hAnsi="Times New Roman" w:cs="Times New Roman"/>
            <w:sz w:val="28"/>
            <w:szCs w:val="20"/>
          </w:rPr>
          <w:t>400 мм</w:t>
        </w:r>
      </w:smartTag>
      <w:r w:rsidRPr="00097203">
        <w:rPr>
          <w:rFonts w:ascii="Times New Roman" w:eastAsia="Times New Roman" w:hAnsi="Times New Roman" w:cs="Times New Roman"/>
          <w:sz w:val="28"/>
          <w:szCs w:val="20"/>
        </w:rPr>
        <w:t xml:space="preserve"> и уклон 10 - 20% в сторону вышележащей ступени. После каждых 10 - 12 ступеней устраивать площадки длиной не менее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Край первых ступеней лестниц при спуске и подъеме выделять полосами яркой контрастной окраски. Все ступени наружных лестниц в пределах одного марша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097203">
          <w:rPr>
            <w:rFonts w:ascii="Times New Roman" w:eastAsia="Times New Roman" w:hAnsi="Times New Roman" w:cs="Times New Roman"/>
            <w:sz w:val="28"/>
            <w:szCs w:val="20"/>
          </w:rPr>
          <w:t>150 мм</w:t>
        </w:r>
      </w:smartTag>
      <w:r w:rsidRPr="00097203">
        <w:rPr>
          <w:rFonts w:ascii="Times New Roman" w:eastAsia="Times New Roman" w:hAnsi="Times New Roman" w:cs="Times New Roman"/>
          <w:sz w:val="28"/>
          <w:szCs w:val="20"/>
        </w:rPr>
        <w:t xml:space="preserve">, а ширина ступеней и длина площадки - уменьшена до </w:t>
      </w:r>
      <w:smartTag w:uri="urn:schemas-microsoft-com:office:smarttags" w:element="metricconverter">
        <w:smartTagPr>
          <w:attr w:name="ProductID" w:val="300 мм"/>
        </w:smartTagPr>
        <w:r w:rsidRPr="00097203">
          <w:rPr>
            <w:rFonts w:ascii="Times New Roman" w:eastAsia="Times New Roman" w:hAnsi="Times New Roman" w:cs="Times New Roman"/>
            <w:sz w:val="28"/>
            <w:szCs w:val="20"/>
          </w:rPr>
          <w:t>300 мм</w:t>
        </w:r>
      </w:smartTag>
      <w:r w:rsidRPr="00097203">
        <w:rPr>
          <w:rFonts w:ascii="Times New Roman" w:eastAsia="Times New Roman" w:hAnsi="Times New Roman" w:cs="Times New Roman"/>
          <w:sz w:val="28"/>
          <w:szCs w:val="20"/>
        </w:rPr>
        <w:t xml:space="preserve"> и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соответственно.</w:t>
      </w:r>
    </w:p>
    <w:p w14:paraId="54AD10A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предусматривать ограждающий бортик высотой не менее </w:t>
      </w:r>
      <w:smartTag w:uri="urn:schemas-microsoft-com:office:smarttags" w:element="metricconverter">
        <w:smartTagPr>
          <w:attr w:name="ProductID" w:val="75 мм"/>
        </w:smartTagPr>
        <w:r w:rsidRPr="00097203">
          <w:rPr>
            <w:rFonts w:ascii="Times New Roman" w:eastAsia="Times New Roman" w:hAnsi="Times New Roman" w:cs="Times New Roman"/>
            <w:sz w:val="28"/>
            <w:szCs w:val="20"/>
          </w:rPr>
          <w:t>75 мм</w:t>
        </w:r>
      </w:smartTag>
      <w:r w:rsidRPr="00097203">
        <w:rPr>
          <w:rFonts w:ascii="Times New Roman" w:eastAsia="Times New Roman" w:hAnsi="Times New Roman" w:cs="Times New Roman"/>
          <w:sz w:val="28"/>
          <w:szCs w:val="20"/>
        </w:rPr>
        <w:t xml:space="preserve"> и поручни. Зависимость уклона пандуса от высоты подъема принимать по таблице 11 приложения 1 к настоящим Правилам. Уклон бордюрного пандуса принимать 1:12.</w:t>
      </w:r>
    </w:p>
    <w:p w14:paraId="0E65072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При повороте пандуса или его протяженности более </w:t>
      </w:r>
      <w:smartTag w:uri="urn:schemas-microsoft-com:office:smarttags" w:element="metricconverter">
        <w:smartTagPr>
          <w:attr w:name="ProductID" w:val="9 м"/>
        </w:smartTagPr>
        <w:r w:rsidRPr="00097203">
          <w:rPr>
            <w:rFonts w:ascii="Times New Roman" w:eastAsia="Times New Roman" w:hAnsi="Times New Roman" w:cs="Times New Roman"/>
            <w:sz w:val="28"/>
            <w:szCs w:val="20"/>
          </w:rPr>
          <w:t>9 м</w:t>
        </w:r>
      </w:smartTag>
      <w:r w:rsidRPr="00097203">
        <w:rPr>
          <w:rFonts w:ascii="Times New Roman" w:eastAsia="Times New Roman" w:hAnsi="Times New Roman" w:cs="Times New Roman"/>
          <w:sz w:val="28"/>
          <w:szCs w:val="20"/>
        </w:rPr>
        <w:t xml:space="preserve"> не реже чем через каждые </w:t>
      </w:r>
      <w:smartTag w:uri="urn:schemas-microsoft-com:office:smarttags" w:element="metricconverter">
        <w:smartTagPr>
          <w:attr w:name="ProductID" w:val="9 м"/>
        </w:smartTagPr>
        <w:r w:rsidRPr="00097203">
          <w:rPr>
            <w:rFonts w:ascii="Times New Roman" w:eastAsia="Times New Roman" w:hAnsi="Times New Roman" w:cs="Times New Roman"/>
            <w:sz w:val="28"/>
            <w:szCs w:val="20"/>
          </w:rPr>
          <w:t>9 м</w:t>
        </w:r>
      </w:smartTag>
      <w:r w:rsidRPr="00097203">
        <w:rPr>
          <w:rFonts w:ascii="Times New Roman" w:eastAsia="Times New Roman" w:hAnsi="Times New Roman" w:cs="Times New Roman"/>
          <w:sz w:val="28"/>
          <w:szCs w:val="20"/>
        </w:rPr>
        <w:t xml:space="preserve"> предусматривать горизонтальные площадки размером 1,5 x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 xml:space="preserve">1,5 </w:t>
        </w:r>
        <w:r w:rsidRPr="00097203">
          <w:rPr>
            <w:rFonts w:ascii="Times New Roman" w:eastAsia="Times New Roman" w:hAnsi="Times New Roman" w:cs="Times New Roman"/>
            <w:sz w:val="28"/>
            <w:szCs w:val="20"/>
          </w:rPr>
          <w:lastRenderedPageBreak/>
          <w:t>м</w:t>
        </w:r>
      </w:smartTag>
      <w:r w:rsidRPr="00097203">
        <w:rPr>
          <w:rFonts w:ascii="Times New Roman" w:eastAsia="Times New Roman" w:hAnsi="Times New Roman" w:cs="Times New Roman"/>
          <w:sz w:val="28"/>
          <w:szCs w:val="20"/>
        </w:rPr>
        <w:t>. На горизонтальных площадках по окончании спуска проектировать дренажные устройства. Горизонтальные участки пути в начале и конце пандуса выполнять отличающимися от окружающих поверхностей текстурой и цветом.</w:t>
      </w:r>
    </w:p>
    <w:p w14:paraId="54CF276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 По обеим сторонам лестницы или пандуса предусматривать поручни на высоте 800 - 920 мм круглого или прямоугольного сечения, удобного для охвата рукой и отстоящего от стены на </w:t>
      </w:r>
      <w:smartTag w:uri="urn:schemas-microsoft-com:office:smarttags" w:element="metricconverter">
        <w:smartTagPr>
          <w:attr w:name="ProductID" w:val="40 мм"/>
        </w:smartTagPr>
        <w:r w:rsidRPr="00097203">
          <w:rPr>
            <w:rFonts w:ascii="Times New Roman" w:eastAsia="Times New Roman" w:hAnsi="Times New Roman" w:cs="Times New Roman"/>
            <w:sz w:val="28"/>
            <w:szCs w:val="20"/>
          </w:rPr>
          <w:t>40 мм</w:t>
        </w:r>
      </w:smartTag>
      <w:r w:rsidRPr="00097203">
        <w:rPr>
          <w:rFonts w:ascii="Times New Roman" w:eastAsia="Times New Roman" w:hAnsi="Times New Roman" w:cs="Times New Roman"/>
          <w:sz w:val="28"/>
          <w:szCs w:val="20"/>
        </w:rPr>
        <w:t xml:space="preserve">. При ширине лестниц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 xml:space="preserve"> и более предусматривать разделительные поручни. Длину поручней устанавливать больше длины пандуса или лестницы с каждой стороны не менее чем на </w:t>
      </w:r>
      <w:smartTag w:uri="urn:schemas-microsoft-com:office:smarttags" w:element="metricconverter">
        <w:smartTagPr>
          <w:attr w:name="ProductID" w:val="0,3 м"/>
        </w:smartTagPr>
        <w:r w:rsidRPr="00097203">
          <w:rPr>
            <w:rFonts w:ascii="Times New Roman" w:eastAsia="Times New Roman" w:hAnsi="Times New Roman" w:cs="Times New Roman"/>
            <w:sz w:val="28"/>
            <w:szCs w:val="20"/>
          </w:rPr>
          <w:t>0,3 м</w:t>
        </w:r>
      </w:smartTag>
      <w:r w:rsidRPr="00097203">
        <w:rPr>
          <w:rFonts w:ascii="Times New Roman" w:eastAsia="Times New Roman" w:hAnsi="Times New Roman" w:cs="Times New Roman"/>
          <w:sz w:val="28"/>
          <w:szCs w:val="20"/>
        </w:rPr>
        <w:t>,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14:paraId="2A27468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8. В зонах сопряжения земляных (в том числе и с травяным покрытием) откосов с лестницами, пандусами, подпорными стенками, другими техническими инженерными сооружениями выполнять мероприятия согласно </w:t>
      </w:r>
      <w:hyperlink r:id="rId25" w:history="1">
        <w:r w:rsidRPr="00097203">
          <w:rPr>
            <w:rFonts w:ascii="Times New Roman" w:eastAsia="Times New Roman" w:hAnsi="Times New Roman" w:cs="Times New Roman"/>
            <w:sz w:val="28"/>
            <w:szCs w:val="20"/>
          </w:rPr>
          <w:t>пункту 4</w:t>
        </w:r>
      </w:hyperlink>
      <w:r w:rsidRPr="00097203">
        <w:rPr>
          <w:rFonts w:ascii="Times New Roman" w:eastAsia="Times New Roman" w:hAnsi="Times New Roman" w:cs="Times New Roman"/>
          <w:sz w:val="28"/>
          <w:szCs w:val="20"/>
        </w:rPr>
        <w:t xml:space="preserve"> статьи 6 настоящих Правил.</w:t>
      </w:r>
    </w:p>
    <w:p w14:paraId="3FCA688A" w14:textId="77777777"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14:paraId="53193D64"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10. Ограждения</w:t>
      </w:r>
    </w:p>
    <w:p w14:paraId="0A54F535"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784F977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1. </w:t>
      </w:r>
      <w:r w:rsidRPr="00097203">
        <w:rPr>
          <w:rFonts w:ascii="Times New Roman" w:eastAsia="Times New Roman" w:hAnsi="Times New Roman" w:cs="Times New Roman"/>
          <w:sz w:val="28"/>
          <w:szCs w:val="28"/>
        </w:rPr>
        <w:t xml:space="preserve">В целях благоустройства на территории сельского поселения применяются различные виды ограждений, которые различаются: по назначению (декоративные, защитные, их сочетание), высоте (низкие - 0,3 -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8"/>
          </w:rPr>
          <w:t>1,0 м</w:t>
        </w:r>
      </w:smartTag>
      <w:r w:rsidRPr="00097203">
        <w:rPr>
          <w:rFonts w:ascii="Times New Roman" w:eastAsia="Times New Roman" w:hAnsi="Times New Roman" w:cs="Times New Roman"/>
          <w:sz w:val="28"/>
          <w:szCs w:val="28"/>
        </w:rPr>
        <w:t>, средние - 1,1 -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8"/>
          </w:rPr>
          <w:t>2,0 м</w:t>
        </w:r>
      </w:smartTag>
      <w:r w:rsidRPr="00097203">
        <w:rPr>
          <w:rFonts w:ascii="Times New Roman" w:eastAsia="Times New Roman" w:hAnsi="Times New Roman" w:cs="Times New Roman"/>
          <w:sz w:val="28"/>
          <w:szCs w:val="28"/>
        </w:rPr>
        <w:t xml:space="preserve">, высокие - более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8"/>
          </w:rPr>
          <w:t>2,0 м</w:t>
        </w:r>
      </w:smartTag>
      <w:r w:rsidRPr="00097203">
        <w:rPr>
          <w:rFonts w:ascii="Times New Roman" w:eastAsia="Times New Roman" w:hAnsi="Times New Roman" w:cs="Times New Roman"/>
          <w:sz w:val="28"/>
          <w:szCs w:val="28"/>
        </w:rPr>
        <w:t>), виду материала (зеленые изгороди, металлические, из пластмассового профиля, железобетонные), степени проницаемости для взгляда (прозрачные, глухие), степени стационарности (постоянные, временные, передвижные).</w:t>
      </w:r>
    </w:p>
    <w:p w14:paraId="2073A12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2. Проектирование ограждений производится в зависимости от их местоположения и назначения согласно ГОСТам, строительным нормам и правилам </w:t>
      </w:r>
    </w:p>
    <w:p w14:paraId="0EFB247A" w14:textId="77777777"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СНиП III-10-75 «Благоустройство территорий» утвержденных </w:t>
      </w:r>
      <w:hyperlink r:id="rId26" w:history="1">
        <w:r w:rsidRPr="00097203">
          <w:rPr>
            <w:rFonts w:ascii="Times New Roman" w:eastAsia="Times New Roman" w:hAnsi="Times New Roman" w:cs="Times New Roman"/>
            <w:sz w:val="28"/>
            <w:szCs w:val="28"/>
          </w:rPr>
          <w:t>постановлением</w:t>
        </w:r>
      </w:hyperlink>
      <w:r w:rsidRPr="00097203">
        <w:t xml:space="preserve"> </w:t>
      </w:r>
      <w:r w:rsidRPr="00097203">
        <w:rPr>
          <w:rFonts w:ascii="Times New Roman" w:eastAsia="Times New Roman" w:hAnsi="Times New Roman" w:cs="Times New Roman"/>
          <w:sz w:val="28"/>
          <w:szCs w:val="28"/>
        </w:rPr>
        <w:t>Госстроя СССР от 25 сентября 1975 г. № 158, каталогам сертифицированных изделий, проектам индивидуального проектирования.</w:t>
      </w:r>
    </w:p>
    <w:p w14:paraId="53B309B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На территориях общественного, жилого, рекреационного назначения не допускать проектирование шиферных и глухих железобетонных ограждений. Допускается применение декоративных металлических ограждений.</w:t>
      </w:r>
    </w:p>
    <w:p w14:paraId="16890142"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4. Ограждения автомагистралей и транспортных сооружений проектировать согласно Национальному стандарту РФ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утвержденному приказом Федерального агентства по техническому регулированию и метрологии от 15 декабря 2004 г. № 120-ст, Национальному стандарту РФ 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утвержденному приказом Федерального агентства по техническому регулированию и метрологии от 11 декабря 2006 г. № 297-ст, верхних бровок откосов и террас - согласно </w:t>
      </w:r>
      <w:hyperlink r:id="rId27" w:anchor="I0" w:tgtFrame="_top" w:history="1">
        <w:r w:rsidRPr="00097203">
          <w:rPr>
            <w:rFonts w:ascii="Times New Roman" w:eastAsia="Times New Roman" w:hAnsi="Times New Roman" w:cs="Times New Roman"/>
            <w:sz w:val="28"/>
            <w:szCs w:val="28"/>
          </w:rPr>
          <w:t xml:space="preserve">пункту 5 статьи 6 настоящих </w:t>
        </w:r>
      </w:hyperlink>
      <w:r w:rsidRPr="00097203">
        <w:rPr>
          <w:rFonts w:ascii="Times New Roman" w:eastAsia="Times New Roman" w:hAnsi="Times New Roman" w:cs="Times New Roman"/>
          <w:sz w:val="28"/>
          <w:szCs w:val="28"/>
        </w:rPr>
        <w:t>Правил.</w:t>
      </w:r>
    </w:p>
    <w:p w14:paraId="21020EE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 xml:space="preserve">5. Предусматривать размещение защитных металлических ограждений высотой не менее </w:t>
      </w:r>
      <w:smartTag w:uri="urn:schemas-microsoft-com:office:smarttags" w:element="metricconverter">
        <w:smartTagPr>
          <w:attr w:name="ProductID" w:val="0,5 м"/>
        </w:smartTagPr>
        <w:r w:rsidRPr="00097203">
          <w:rPr>
            <w:rFonts w:ascii="Times New Roman" w:eastAsia="Times New Roman" w:hAnsi="Times New Roman" w:cs="Times New Roman"/>
            <w:sz w:val="28"/>
            <w:szCs w:val="28"/>
          </w:rPr>
          <w:t>0,5 м</w:t>
        </w:r>
      </w:smartTag>
      <w:r w:rsidRPr="00097203">
        <w:rPr>
          <w:rFonts w:ascii="Times New Roman" w:eastAsia="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вытаптывания троп через газон. </w:t>
      </w:r>
    </w:p>
    <w:p w14:paraId="67028A2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677B235B"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11. Малые архитектурные формы</w:t>
      </w:r>
    </w:p>
    <w:p w14:paraId="7A083970"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289086A8" w14:textId="77777777" w:rsidR="00097203" w:rsidRPr="00097203" w:rsidRDefault="00097203" w:rsidP="00097203">
      <w:pPr>
        <w:numPr>
          <w:ilvl w:val="0"/>
          <w:numId w:val="11"/>
        </w:numPr>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К малым архитектурным формам (далее - МАФ) относятся: элементы монументально-декоративного оформления, устройства для оформления мобильного и вертикального озеленения, водные устройства, мебель сельского поселения, коммунально-бытовое и техническое оборудование на территории сельского поселения. При проектировании и выборе малых архитектурных необходимо учитывать: </w:t>
      </w:r>
    </w:p>
    <w:p w14:paraId="4B8AB65E" w14:textId="77777777" w:rsidR="00097203" w:rsidRPr="00097203" w:rsidRDefault="00097203" w:rsidP="00097203">
      <w:pPr>
        <w:tabs>
          <w:tab w:val="left" w:pos="1052"/>
        </w:tabs>
        <w:spacing w:after="0" w:line="240" w:lineRule="auto"/>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w:t>
      </w:r>
      <w:r w:rsidRPr="00097203">
        <w:rPr>
          <w:rFonts w:ascii="Times New Roman" w:eastAsia="Times New Roman" w:hAnsi="Times New Roman" w:cs="Times New Roman"/>
          <w:color w:val="000000"/>
          <w:sz w:val="28"/>
          <w:szCs w:val="28"/>
        </w:rPr>
        <w:tab/>
        <w:t>соответствие материалов и конструкции МАФ климату и назначению МАФ;</w:t>
      </w:r>
    </w:p>
    <w:p w14:paraId="23831E19" w14:textId="77777777" w:rsidR="00097203" w:rsidRPr="00097203" w:rsidRDefault="00097203" w:rsidP="00097203">
      <w:pPr>
        <w:tabs>
          <w:tab w:val="left" w:pos="1033"/>
        </w:tabs>
        <w:spacing w:after="0" w:line="240" w:lineRule="auto"/>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2)</w:t>
      </w:r>
      <w:r w:rsidRPr="00097203">
        <w:rPr>
          <w:rFonts w:ascii="Times New Roman" w:eastAsia="Times New Roman" w:hAnsi="Times New Roman" w:cs="Times New Roman"/>
          <w:color w:val="000000"/>
          <w:sz w:val="28"/>
          <w:szCs w:val="28"/>
        </w:rPr>
        <w:tab/>
        <w:t>антивандальную защищенность - от разрушения, оклейки, нанесения надписей и изображений;</w:t>
      </w:r>
    </w:p>
    <w:p w14:paraId="782678C6" w14:textId="77777777" w:rsidR="00097203" w:rsidRPr="00097203" w:rsidRDefault="00097203" w:rsidP="00097203">
      <w:pPr>
        <w:tabs>
          <w:tab w:val="left" w:pos="1013"/>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3)</w:t>
      </w:r>
      <w:r w:rsidRPr="00097203">
        <w:rPr>
          <w:rFonts w:ascii="Times New Roman" w:eastAsia="Times New Roman" w:hAnsi="Times New Roman" w:cs="Times New Roman"/>
          <w:color w:val="000000"/>
          <w:sz w:val="28"/>
          <w:szCs w:val="28"/>
        </w:rPr>
        <w:tab/>
        <w:t>возможность ремонта или замены деталей МАФ;</w:t>
      </w:r>
    </w:p>
    <w:p w14:paraId="76F44002" w14:textId="77777777" w:rsidR="00097203" w:rsidRPr="00097203" w:rsidRDefault="00097203" w:rsidP="00097203">
      <w:pPr>
        <w:tabs>
          <w:tab w:val="left" w:pos="994"/>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4)</w:t>
      </w:r>
      <w:r w:rsidRPr="00097203">
        <w:rPr>
          <w:rFonts w:ascii="Times New Roman" w:eastAsia="Times New Roman" w:hAnsi="Times New Roman" w:cs="Times New Roman"/>
          <w:color w:val="000000"/>
          <w:sz w:val="28"/>
          <w:szCs w:val="28"/>
        </w:rPr>
        <w:tab/>
        <w:t>защиту от образования наледи и снежных заносов, обеспечение стока воды;</w:t>
      </w:r>
    </w:p>
    <w:p w14:paraId="13488524" w14:textId="77777777" w:rsidR="00097203" w:rsidRPr="00097203" w:rsidRDefault="00097203" w:rsidP="00097203">
      <w:pPr>
        <w:tabs>
          <w:tab w:val="left" w:pos="1033"/>
        </w:tabs>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5)</w:t>
      </w:r>
      <w:r w:rsidRPr="00097203">
        <w:rPr>
          <w:rFonts w:ascii="Times New Roman" w:eastAsia="Times New Roman" w:hAnsi="Times New Roman" w:cs="Times New Roman"/>
          <w:color w:val="000000"/>
          <w:sz w:val="28"/>
          <w:szCs w:val="28"/>
        </w:rPr>
        <w:tab/>
        <w:t>удобство обслуживания, а также механизированной и ручной очистки территории рядом с МАФ и под конструкцией;</w:t>
      </w:r>
    </w:p>
    <w:p w14:paraId="602865A8" w14:textId="77777777" w:rsidR="00097203" w:rsidRPr="00097203" w:rsidRDefault="00097203" w:rsidP="00097203">
      <w:pPr>
        <w:tabs>
          <w:tab w:val="left" w:pos="1009"/>
        </w:tabs>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6)</w:t>
      </w:r>
      <w:r w:rsidRPr="00097203">
        <w:rPr>
          <w:rFonts w:ascii="Times New Roman" w:eastAsia="Times New Roman" w:hAnsi="Times New Roman" w:cs="Times New Roman"/>
          <w:color w:val="000000"/>
          <w:sz w:val="28"/>
          <w:szCs w:val="28"/>
        </w:rPr>
        <w:tab/>
        <w:t>эргономичность конструкций (высоту и наклон спинки, высоту урн и прочее);</w:t>
      </w:r>
    </w:p>
    <w:p w14:paraId="08D0C4FD" w14:textId="77777777" w:rsidR="00097203" w:rsidRPr="00097203" w:rsidRDefault="00097203" w:rsidP="00097203">
      <w:pPr>
        <w:tabs>
          <w:tab w:val="left" w:pos="1070"/>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7)</w:t>
      </w:r>
      <w:r w:rsidRPr="00097203">
        <w:rPr>
          <w:rFonts w:ascii="Times New Roman" w:eastAsia="Times New Roman" w:hAnsi="Times New Roman" w:cs="Times New Roman"/>
          <w:color w:val="000000"/>
          <w:sz w:val="28"/>
          <w:szCs w:val="28"/>
        </w:rPr>
        <w:tab/>
        <w:t>расцветку, не диссонирующую с окружением;</w:t>
      </w:r>
    </w:p>
    <w:p w14:paraId="4C21C10D" w14:textId="77777777" w:rsidR="00097203" w:rsidRPr="00097203" w:rsidRDefault="00097203" w:rsidP="00097203">
      <w:pPr>
        <w:tabs>
          <w:tab w:val="left" w:pos="998"/>
        </w:tabs>
        <w:spacing w:after="0" w:line="322" w:lineRule="exact"/>
        <w:ind w:left="2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8)</w:t>
      </w:r>
      <w:r w:rsidRPr="00097203">
        <w:rPr>
          <w:rFonts w:ascii="Times New Roman" w:eastAsia="Times New Roman" w:hAnsi="Times New Roman" w:cs="Times New Roman"/>
          <w:color w:val="000000"/>
          <w:sz w:val="28"/>
          <w:szCs w:val="28"/>
        </w:rPr>
        <w:tab/>
        <w:t>безопасность для потенциальных пользователей;</w:t>
      </w:r>
    </w:p>
    <w:p w14:paraId="45F7F0D4" w14:textId="77777777" w:rsidR="00097203" w:rsidRPr="00097203" w:rsidRDefault="00097203" w:rsidP="00097203">
      <w:pPr>
        <w:tabs>
          <w:tab w:val="left" w:pos="1038"/>
        </w:tabs>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9)</w:t>
      </w:r>
      <w:r w:rsidRPr="00097203">
        <w:rPr>
          <w:rFonts w:ascii="Times New Roman" w:eastAsia="Times New Roman" w:hAnsi="Times New Roman" w:cs="Times New Roman"/>
          <w:color w:val="000000"/>
          <w:sz w:val="28"/>
          <w:szCs w:val="28"/>
        </w:rPr>
        <w:tab/>
        <w:t>стилистическое сочетание с другими МАФ и окружающей архитектурой;</w:t>
      </w:r>
    </w:p>
    <w:p w14:paraId="53DEDE70" w14:textId="77777777"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10)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14:paraId="28085E55" w14:textId="77777777"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1.1. При установке МАФ необходимо учитывать:</w:t>
      </w:r>
    </w:p>
    <w:p w14:paraId="6417AF14" w14:textId="77777777"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1)</w:t>
      </w:r>
      <w:r w:rsidRPr="00097203">
        <w:rPr>
          <w:rFonts w:ascii="Times New Roman" w:eastAsia="Times New Roman" w:hAnsi="Times New Roman" w:cs="Times New Roman"/>
          <w:color w:val="000000"/>
          <w:sz w:val="28"/>
          <w:szCs w:val="28"/>
        </w:rPr>
        <w:tab/>
        <w:t>расположение, не создающее препятствий для пешеходов;</w:t>
      </w:r>
    </w:p>
    <w:p w14:paraId="7BA4880D" w14:textId="77777777"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2)</w:t>
      </w:r>
      <w:r w:rsidRPr="00097203">
        <w:rPr>
          <w:rFonts w:ascii="Times New Roman" w:eastAsia="Times New Roman" w:hAnsi="Times New Roman" w:cs="Times New Roman"/>
          <w:color w:val="000000"/>
          <w:sz w:val="28"/>
          <w:szCs w:val="28"/>
        </w:rPr>
        <w:tab/>
        <w:t>компактная установка на минимальной площади в местах большого скопления людей;</w:t>
      </w:r>
    </w:p>
    <w:p w14:paraId="7204493D" w14:textId="77777777"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3)</w:t>
      </w:r>
      <w:r w:rsidRPr="00097203">
        <w:rPr>
          <w:rFonts w:ascii="Times New Roman" w:eastAsia="Times New Roman" w:hAnsi="Times New Roman" w:cs="Times New Roman"/>
          <w:color w:val="000000"/>
          <w:sz w:val="28"/>
          <w:szCs w:val="28"/>
        </w:rPr>
        <w:tab/>
        <w:t>устойчивость конструкции;</w:t>
      </w:r>
    </w:p>
    <w:p w14:paraId="297AA65E" w14:textId="77777777" w:rsidR="00097203" w:rsidRPr="00097203" w:rsidRDefault="00097203" w:rsidP="00097203">
      <w:pPr>
        <w:spacing w:after="0" w:line="322" w:lineRule="exact"/>
        <w:ind w:left="20" w:right="40" w:firstLine="709"/>
        <w:jc w:val="both"/>
        <w:rPr>
          <w:rFonts w:ascii="Times New Roman" w:eastAsia="Times New Roman" w:hAnsi="Times New Roman" w:cs="Times New Roman"/>
          <w:color w:val="000000"/>
          <w:sz w:val="28"/>
          <w:szCs w:val="28"/>
        </w:rPr>
      </w:pPr>
      <w:r w:rsidRPr="00097203">
        <w:rPr>
          <w:rFonts w:ascii="Times New Roman" w:eastAsia="Times New Roman" w:hAnsi="Times New Roman" w:cs="Times New Roman"/>
          <w:color w:val="000000"/>
          <w:sz w:val="28"/>
          <w:szCs w:val="28"/>
        </w:rPr>
        <w:t>4)</w:t>
      </w:r>
      <w:r w:rsidRPr="00097203">
        <w:rPr>
          <w:rFonts w:ascii="Times New Roman" w:eastAsia="Times New Roman" w:hAnsi="Times New Roman" w:cs="Times New Roman"/>
          <w:color w:val="000000"/>
          <w:sz w:val="28"/>
          <w:szCs w:val="28"/>
        </w:rPr>
        <w:tab/>
        <w:t>надежная фиксация или обеспечение возможности перемещения в зависимости от условий расположения;</w:t>
      </w:r>
    </w:p>
    <w:p w14:paraId="614D2BB4" w14:textId="77777777" w:rsidR="00097203" w:rsidRPr="00097203" w:rsidRDefault="00097203" w:rsidP="00097203">
      <w:pPr>
        <w:spacing w:after="0" w:line="322" w:lineRule="exact"/>
        <w:ind w:right="40"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color w:val="000000"/>
          <w:sz w:val="28"/>
          <w:szCs w:val="28"/>
        </w:rPr>
        <w:t>5)</w:t>
      </w:r>
      <w:r w:rsidRPr="00097203">
        <w:rPr>
          <w:rFonts w:ascii="Times New Roman" w:eastAsia="Times New Roman" w:hAnsi="Times New Roman" w:cs="Times New Roman"/>
          <w:color w:val="000000"/>
          <w:sz w:val="28"/>
          <w:szCs w:val="28"/>
        </w:rPr>
        <w:tab/>
        <w:t>наличие в каждой конкретной зоне МАФ рекомендуемых типов для такой зоны</w:t>
      </w:r>
      <w:r w:rsidRPr="00097203">
        <w:rPr>
          <w:rFonts w:ascii="Times New Roman" w:eastAsia="Times New Roman" w:hAnsi="Times New Roman" w:cs="Times New Roman"/>
          <w:color w:val="000000"/>
          <w:sz w:val="27"/>
          <w:szCs w:val="27"/>
        </w:rPr>
        <w:t>.</w:t>
      </w:r>
    </w:p>
    <w:p w14:paraId="68928423" w14:textId="77777777" w:rsidR="00097203" w:rsidRPr="00097203" w:rsidRDefault="00097203" w:rsidP="00097203">
      <w:pPr>
        <w:spacing w:after="0" w:line="322" w:lineRule="exact"/>
        <w:ind w:left="20" w:right="40" w:firstLine="688"/>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Для оформления мобильного и вертикального озеленения применять следующие виды устройств: трельяжи, шпалеры, перголы, цветочницы, вазоны. Трельяж и шпалера - легкие деревянные или металлические конструкции в виде </w:t>
      </w:r>
      <w:r w:rsidRPr="00097203">
        <w:rPr>
          <w:rFonts w:ascii="Times New Roman" w:eastAsia="Times New Roman" w:hAnsi="Times New Roman" w:cs="Times New Roman"/>
          <w:sz w:val="28"/>
          <w:szCs w:val="20"/>
        </w:rPr>
        <w:lastRenderedPageBreak/>
        <w:t>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p>
    <w:p w14:paraId="57E4143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К водным устройствам относятся фонтаны,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снабжать водосливными трубами, отводящими избыток воды в дренажную сеть и ливневую канализацию.</w:t>
      </w:r>
    </w:p>
    <w:p w14:paraId="63E7A81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3.1. </w:t>
      </w:r>
      <w:r w:rsidRPr="00097203">
        <w:rPr>
          <w:rFonts w:ascii="Times New Roman" w:hAnsi="Times New Roman" w:cs="Times New Roman"/>
          <w:sz w:val="28"/>
          <w:szCs w:val="28"/>
        </w:rPr>
        <w:t>Строительство фонтанов осуществляется на основании индивидуальных проектов.</w:t>
      </w:r>
    </w:p>
    <w:p w14:paraId="49276F3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3.2. 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делать гладким, удобным для очистки. </w:t>
      </w:r>
    </w:p>
    <w:p w14:paraId="08E25F0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К мебели сельского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w:t>
      </w:r>
    </w:p>
    <w:p w14:paraId="6F65804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4.1. Установку скамей предусматривать на твердые виды покрытия или фундамент. В зонах отдыха, лесопарках,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 Высоту скамьи для отдыха взрослого человека от уровня покрытия до плоскости сидения принимать в пределах 420 - </w:t>
      </w:r>
      <w:smartTag w:uri="urn:schemas-microsoft-com:office:smarttags" w:element="metricconverter">
        <w:smartTagPr>
          <w:attr w:name="ProductID" w:val="480 мм"/>
        </w:smartTagPr>
        <w:r w:rsidRPr="00097203">
          <w:rPr>
            <w:rFonts w:ascii="Times New Roman" w:eastAsia="Times New Roman" w:hAnsi="Times New Roman" w:cs="Times New Roman"/>
            <w:sz w:val="28"/>
            <w:szCs w:val="20"/>
          </w:rPr>
          <w:t>480 мм</w:t>
        </w:r>
      </w:smartTag>
      <w:r w:rsidRPr="00097203">
        <w:rPr>
          <w:rFonts w:ascii="Times New Roman" w:eastAsia="Times New Roman" w:hAnsi="Times New Roman" w:cs="Times New Roman"/>
          <w:sz w:val="28"/>
          <w:szCs w:val="20"/>
        </w:rPr>
        <w:t>. Поверхности скамьи для отдыха рекомендуется выполнять из дерева, с различными видами водоустойчивой обработки (предпочтительно - пропиткой).</w:t>
      </w:r>
    </w:p>
    <w:p w14:paraId="23F684E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14:paraId="435631D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5CC3ED3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5.1. Для сбора бытового мусора на улицах, площадях, объектах рекреации применять малогабаритные (малые) контейнеры (менее 0,5 </w:t>
      </w:r>
      <w:proofErr w:type="spellStart"/>
      <w:r w:rsidRPr="00097203">
        <w:rPr>
          <w:rFonts w:ascii="Times New Roman" w:eastAsia="Times New Roman" w:hAnsi="Times New Roman" w:cs="Times New Roman"/>
          <w:sz w:val="28"/>
          <w:szCs w:val="20"/>
        </w:rPr>
        <w:t>куб.м</w:t>
      </w:r>
      <w:proofErr w:type="spellEnd"/>
      <w:r w:rsidRPr="00097203">
        <w:rPr>
          <w:rFonts w:ascii="Times New Roman" w:eastAsia="Times New Roman" w:hAnsi="Times New Roman" w:cs="Times New Roman"/>
          <w:sz w:val="28"/>
          <w:szCs w:val="20"/>
        </w:rPr>
        <w:t xml:space="preserve">)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w:t>
      </w:r>
      <w:smartTag w:uri="urn:schemas-microsoft-com:office:smarttags" w:element="metricconverter">
        <w:smartTagPr>
          <w:attr w:name="ProductID" w:val="60 м"/>
        </w:smartTagPr>
        <w:r w:rsidRPr="00097203">
          <w:rPr>
            <w:rFonts w:ascii="Times New Roman" w:eastAsia="Times New Roman" w:hAnsi="Times New Roman" w:cs="Times New Roman"/>
            <w:sz w:val="28"/>
            <w:szCs w:val="20"/>
          </w:rPr>
          <w:t>60 м</w:t>
        </w:r>
      </w:smartTag>
      <w:r w:rsidRPr="00097203">
        <w:rPr>
          <w:rFonts w:ascii="Times New Roman" w:eastAsia="Times New Roman" w:hAnsi="Times New Roman" w:cs="Times New Roman"/>
          <w:sz w:val="28"/>
          <w:szCs w:val="20"/>
        </w:rPr>
        <w:t xml:space="preserve">, других территорий сельского поселения - </w:t>
      </w:r>
      <w:smartTag w:uri="urn:schemas-microsoft-com:office:smarttags" w:element="metricconverter">
        <w:smartTagPr>
          <w:attr w:name="ProductID" w:val="100 м"/>
        </w:smartTagPr>
        <w:r w:rsidRPr="00097203">
          <w:rPr>
            <w:rFonts w:ascii="Times New Roman" w:eastAsia="Times New Roman" w:hAnsi="Times New Roman" w:cs="Times New Roman"/>
            <w:sz w:val="28"/>
            <w:szCs w:val="20"/>
          </w:rPr>
          <w:t xml:space="preserve">100 </w:t>
        </w:r>
        <w:r w:rsidRPr="00097203">
          <w:rPr>
            <w:rFonts w:ascii="Times New Roman" w:eastAsia="Times New Roman" w:hAnsi="Times New Roman" w:cs="Times New Roman"/>
            <w:sz w:val="28"/>
            <w:szCs w:val="20"/>
          </w:rPr>
          <w:lastRenderedPageBreak/>
          <w:t>м</w:t>
        </w:r>
      </w:smartTag>
      <w:r w:rsidRPr="00097203">
        <w:rPr>
          <w:rFonts w:ascii="Times New Roman" w:eastAsia="Times New Roman" w:hAnsi="Times New Roman" w:cs="Times New Roman"/>
          <w:sz w:val="28"/>
          <w:szCs w:val="20"/>
        </w:rPr>
        <w:t>. На территории объектов рекреации расстановку малых контейнеров и урн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14:paraId="6370091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К уличному техническому оборудованию относятся: укрытия таксофонов, почтовые ящики, автоматы по продаже, торговые палатки, элементы инженерного оборудования (например: подъемные площадки для инвалидных колясок, смотровые люки, решетки </w:t>
      </w:r>
      <w:proofErr w:type="spellStart"/>
      <w:r w:rsidRPr="00097203">
        <w:rPr>
          <w:rFonts w:ascii="Times New Roman" w:eastAsia="Times New Roman" w:hAnsi="Times New Roman" w:cs="Times New Roman"/>
          <w:sz w:val="28"/>
          <w:szCs w:val="20"/>
        </w:rPr>
        <w:t>дождеприемных</w:t>
      </w:r>
      <w:proofErr w:type="spellEnd"/>
      <w:r w:rsidRPr="00097203">
        <w:rPr>
          <w:rFonts w:ascii="Times New Roman" w:eastAsia="Times New Roman" w:hAnsi="Times New Roman" w:cs="Times New Roman"/>
          <w:sz w:val="28"/>
          <w:szCs w:val="20"/>
        </w:rPr>
        <w:t xml:space="preserve"> колодцев, вентиляционные шахты подземных коммуникаций, шкафы телефонной связи).</w:t>
      </w:r>
    </w:p>
    <w:p w14:paraId="5C1A3E81" w14:textId="77777777" w:rsidR="00097203" w:rsidRPr="00097203" w:rsidRDefault="00097203" w:rsidP="00097203">
      <w:pPr>
        <w:spacing w:after="0" w:line="240" w:lineRule="auto"/>
        <w:ind w:firstLine="709"/>
        <w:jc w:val="both"/>
        <w:rPr>
          <w:rFonts w:ascii="Arial" w:eastAsia="Times New Roman" w:hAnsi="Arial" w:cs="Arial"/>
          <w:sz w:val="24"/>
          <w:szCs w:val="24"/>
        </w:rPr>
      </w:pPr>
      <w:r w:rsidRPr="00097203">
        <w:rPr>
          <w:rFonts w:ascii="Times New Roman" w:eastAsia="Times New Roman" w:hAnsi="Times New Roman" w:cs="Times New Roman"/>
          <w:sz w:val="28"/>
          <w:szCs w:val="20"/>
        </w:rPr>
        <w:t xml:space="preserve">6.1. Установка уличного технического оборудования должна обеспечивать удобный подход к оборудованию и соответствовать </w:t>
      </w:r>
      <w:hyperlink r:id="rId28" w:history="1">
        <w:r w:rsidRPr="00097203">
          <w:rPr>
            <w:rFonts w:ascii="Times New Roman" w:eastAsia="Times New Roman" w:hAnsi="Times New Roman" w:cs="Times New Roman"/>
            <w:sz w:val="28"/>
            <w:szCs w:val="28"/>
          </w:rPr>
          <w:t>разделу 3</w:t>
        </w:r>
      </w:hyperlink>
      <w:r w:rsidRPr="00097203">
        <w:rPr>
          <w:rFonts w:ascii="Times New Roman" w:eastAsia="Times New Roman" w:hAnsi="Times New Roman" w:cs="Times New Roman"/>
          <w:sz w:val="28"/>
          <w:szCs w:val="28"/>
        </w:rPr>
        <w:t xml:space="preserve"> строительных норм и правил СНиП 35-01-2001 «Доступность зданий и сооружений для маломобильных групп населения», принятых постановлением Госстроя РФ от 16 июля 2001 г. № 73.</w:t>
      </w:r>
    </w:p>
    <w:p w14:paraId="75DCB1B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6.2. Выполнять оформление элементов инженерного оборудования, не нарушающее уровень благоустройства формируемой среды, ухудшающей условия передвижения, противоречащей техническим условиям.</w:t>
      </w:r>
    </w:p>
    <w:p w14:paraId="2E9A343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6CD2C6B9"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12. Игровое и спортивное оборудование</w:t>
      </w:r>
    </w:p>
    <w:p w14:paraId="6D1E9ABE"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4A236ED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Игровое и спортивное оборудование на территории сельского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обеспечивать соответствие оборудования анатомо-физиологическим особенностям разных возрастных групп (</w:t>
      </w:r>
      <w:hyperlink r:id="rId29" w:history="1">
        <w:r w:rsidRPr="00097203">
          <w:rPr>
            <w:rFonts w:ascii="Times New Roman" w:eastAsia="Times New Roman" w:hAnsi="Times New Roman" w:cs="Times New Roman"/>
            <w:sz w:val="28"/>
            <w:szCs w:val="20"/>
          </w:rPr>
          <w:t xml:space="preserve">таблица </w:t>
        </w:r>
      </w:hyperlink>
      <w:r w:rsidRPr="00097203">
        <w:rPr>
          <w:rFonts w:ascii="Times New Roman" w:eastAsia="Times New Roman" w:hAnsi="Times New Roman" w:cs="Times New Roman"/>
          <w:sz w:val="28"/>
          <w:szCs w:val="20"/>
        </w:rPr>
        <w:t>12 приложения 1 к настоящим Правилам).</w:t>
      </w:r>
    </w:p>
    <w:p w14:paraId="4C5F5B9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14:paraId="014A4A0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Установить следующие требования к материалу игрового оборудования и условиям его обработки:</w:t>
      </w:r>
    </w:p>
    <w:p w14:paraId="1A07175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деревянное оборудование должно быть выполнено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1D17E0F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металл следует применять преимущественно для несущих конструкций оборудования, использовать надежные соединения и соответствующую обработку (влагостойкая покраска, антикоррозийное покрытие); рекомендуется применять </w:t>
      </w:r>
      <w:proofErr w:type="spellStart"/>
      <w:r w:rsidRPr="00097203">
        <w:rPr>
          <w:rFonts w:ascii="Times New Roman" w:eastAsia="Times New Roman" w:hAnsi="Times New Roman" w:cs="Times New Roman"/>
          <w:sz w:val="28"/>
          <w:szCs w:val="20"/>
        </w:rPr>
        <w:t>металлопластик</w:t>
      </w:r>
      <w:proofErr w:type="spellEnd"/>
      <w:r w:rsidRPr="00097203">
        <w:rPr>
          <w:rFonts w:ascii="Times New Roman" w:eastAsia="Times New Roman" w:hAnsi="Times New Roman" w:cs="Times New Roman"/>
          <w:sz w:val="28"/>
          <w:szCs w:val="20"/>
        </w:rPr>
        <w:t xml:space="preserve"> (не травмирует, не ржавеет, морозоустойчив);</w:t>
      </w:r>
    </w:p>
    <w:p w14:paraId="381E401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3) бетонные и железобетонные элементы оборудования выполнять из бетона марки не ниже 300, морозостойкостью не менее 150, они должны иметь гладкие поверхности;</w:t>
      </w:r>
    </w:p>
    <w:p w14:paraId="7B8D276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оборудование из пластика и полимеров выполнять с гладкой поверхностью и яркой, чистой цветовой гаммой окраски, не выцветающей от воздействия климатических факторов.</w:t>
      </w:r>
    </w:p>
    <w:p w14:paraId="712C89C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Конструкции игрового оборудования должны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 xml:space="preserve">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097203">
          <w:rPr>
            <w:rFonts w:ascii="Times New Roman" w:eastAsia="Times New Roman" w:hAnsi="Times New Roman" w:cs="Times New Roman"/>
            <w:sz w:val="28"/>
            <w:szCs w:val="20"/>
          </w:rPr>
          <w:t>500 мм</w:t>
        </w:r>
      </w:smartTag>
      <w:r w:rsidRPr="00097203">
        <w:rPr>
          <w:rFonts w:ascii="Times New Roman" w:eastAsia="Times New Roman" w:hAnsi="Times New Roman" w:cs="Times New Roman"/>
          <w:sz w:val="28"/>
          <w:szCs w:val="20"/>
        </w:rPr>
        <w:t>.</w:t>
      </w:r>
    </w:p>
    <w:p w14:paraId="54AF8E7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 При размещении игрового оборудования на детских игровых площадках соблюдать минимальные расстояния безопасности в соответствии с </w:t>
      </w:r>
      <w:hyperlink r:id="rId30" w:history="1">
        <w:r w:rsidRPr="00097203">
          <w:rPr>
            <w:rFonts w:ascii="Times New Roman" w:eastAsia="Times New Roman" w:hAnsi="Times New Roman" w:cs="Times New Roman"/>
            <w:sz w:val="28"/>
            <w:szCs w:val="20"/>
          </w:rPr>
          <w:t>таблицей 1</w:t>
        </w:r>
      </w:hyperlink>
      <w:r w:rsidRPr="00097203">
        <w:rPr>
          <w:rFonts w:ascii="Times New Roman" w:eastAsia="Times New Roman" w:hAnsi="Times New Roman" w:cs="Times New Roman"/>
          <w:sz w:val="28"/>
          <w:szCs w:val="20"/>
        </w:rPr>
        <w:t xml:space="preserve">4 приложения 1 к настоящим Правилам.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принимать согласно </w:t>
      </w:r>
      <w:hyperlink r:id="rId31" w:history="1">
        <w:r w:rsidRPr="00097203">
          <w:rPr>
            <w:rFonts w:ascii="Times New Roman" w:eastAsia="Times New Roman" w:hAnsi="Times New Roman" w:cs="Times New Roman"/>
            <w:sz w:val="28"/>
            <w:szCs w:val="20"/>
          </w:rPr>
          <w:t>таблице 1</w:t>
        </w:r>
      </w:hyperlink>
      <w:r w:rsidRPr="00097203">
        <w:rPr>
          <w:rFonts w:ascii="Times New Roman" w:eastAsia="Times New Roman" w:hAnsi="Times New Roman" w:cs="Times New Roman"/>
          <w:sz w:val="28"/>
          <w:szCs w:val="20"/>
        </w:rPr>
        <w:t>3 приложения 1 к настоящим Правилам.</w:t>
      </w:r>
    </w:p>
    <w:p w14:paraId="6DF90A9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При размещении руководствоваться каталогами сертифицированного оборудования.</w:t>
      </w:r>
    </w:p>
    <w:p w14:paraId="06197A17"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1A6D6F71"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13. Освещение и осветительное оборудование</w:t>
      </w:r>
    </w:p>
    <w:p w14:paraId="73590688"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395C905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w:t>
      </w:r>
      <w:bookmarkStart w:id="55" w:name="OLE_LINK1"/>
      <w:r w:rsidRPr="00097203">
        <w:rPr>
          <w:rFonts w:ascii="Times New Roman" w:eastAsia="Times New Roman" w:hAnsi="Times New Roman" w:cs="Times New Roman"/>
          <w:sz w:val="28"/>
          <w:szCs w:val="20"/>
        </w:rPr>
        <w:t xml:space="preserve">В различных градостроительных условиях предусматривать функциональное, архитектурное и информационное освещение с целью решения утилитарных, </w:t>
      </w:r>
      <w:proofErr w:type="spellStart"/>
      <w:r w:rsidRPr="00097203">
        <w:rPr>
          <w:rFonts w:ascii="Times New Roman" w:eastAsia="Times New Roman" w:hAnsi="Times New Roman" w:cs="Times New Roman"/>
          <w:sz w:val="28"/>
          <w:szCs w:val="20"/>
        </w:rPr>
        <w:t>светопланировочных</w:t>
      </w:r>
      <w:proofErr w:type="spellEnd"/>
      <w:r w:rsidRPr="00097203">
        <w:rPr>
          <w:rFonts w:ascii="Times New Roman" w:eastAsia="Times New Roman" w:hAnsi="Times New Roman" w:cs="Times New Roman"/>
          <w:sz w:val="28"/>
          <w:szCs w:val="20"/>
        </w:rPr>
        <w:t xml:space="preserve"> и </w:t>
      </w:r>
      <w:proofErr w:type="spellStart"/>
      <w:r w:rsidRPr="00097203">
        <w:rPr>
          <w:rFonts w:ascii="Times New Roman" w:eastAsia="Times New Roman" w:hAnsi="Times New Roman" w:cs="Times New Roman"/>
          <w:sz w:val="28"/>
          <w:szCs w:val="20"/>
        </w:rPr>
        <w:t>светокомпозиционных</w:t>
      </w:r>
      <w:proofErr w:type="spellEnd"/>
      <w:r w:rsidRPr="00097203">
        <w:rPr>
          <w:rFonts w:ascii="Times New Roman" w:eastAsia="Times New Roman" w:hAnsi="Times New Roman" w:cs="Times New Roman"/>
          <w:sz w:val="28"/>
          <w:szCs w:val="20"/>
        </w:rPr>
        <w:t xml:space="preserve"> задач.</w:t>
      </w:r>
    </w:p>
    <w:bookmarkEnd w:id="55"/>
    <w:p w14:paraId="2F1AE42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14:paraId="35AE7D23"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hyperlink r:id="rId32" w:history="1">
        <w:r w:rsidRPr="00097203">
          <w:rPr>
            <w:rFonts w:ascii="Times New Roman" w:eastAsia="Times New Roman" w:hAnsi="Times New Roman" w:cs="Times New Roman"/>
            <w:sz w:val="28"/>
            <w:szCs w:val="20"/>
          </w:rPr>
          <w:t>с</w:t>
        </w:r>
        <w:r w:rsidRPr="00097203">
          <w:rPr>
            <w:rFonts w:ascii="Times New Roman" w:eastAsia="Times New Roman" w:hAnsi="Times New Roman" w:cs="Times New Roman"/>
            <w:sz w:val="28"/>
            <w:szCs w:val="28"/>
          </w:rPr>
          <w:t>вод правил СП 52.13330.2011 «СНиП 23-05-95. Естественное и искусственное освещение», утвержденный приказом Министерства регионального развития Российской Федерации от 27 декабря 2010 г. № 783</w:t>
        </w:r>
      </w:hyperlink>
      <w:r w:rsidRPr="00097203">
        <w:rPr>
          <w:rFonts w:ascii="Times New Roman" w:eastAsia="Times New Roman" w:hAnsi="Times New Roman" w:cs="Times New Roman"/>
          <w:sz w:val="28"/>
          <w:szCs w:val="28"/>
        </w:rPr>
        <w:t>;</w:t>
      </w:r>
    </w:p>
    <w:p w14:paraId="0203759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 надежность работы установок согласно Правилам устройства электроустановок (далее - ПУЭ), безопасность населения, обслуживающего персонала и защищенность от вандализма;</w:t>
      </w:r>
    </w:p>
    <w:p w14:paraId="59C20AF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экономичность и энергоэффективность применяемых установок, рациональное распределение и использование электроэнергии;</w:t>
      </w:r>
    </w:p>
    <w:p w14:paraId="042AECD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эстетика элементов осветительных установок, их дизайн, качество материалов и изделий с учетом восприятия в дневное и ночное время;</w:t>
      </w:r>
    </w:p>
    <w:p w14:paraId="7DCDA9E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удобство обслуживания и управления при разных режимах работы установок.</w:t>
      </w:r>
    </w:p>
    <w:p w14:paraId="55FD12E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w:t>
      </w:r>
      <w:proofErr w:type="spellStart"/>
      <w:r w:rsidRPr="00097203">
        <w:rPr>
          <w:rFonts w:ascii="Times New Roman" w:eastAsia="Times New Roman" w:hAnsi="Times New Roman" w:cs="Times New Roman"/>
          <w:sz w:val="28"/>
          <w:szCs w:val="20"/>
        </w:rPr>
        <w:t>высокомачтовые</w:t>
      </w:r>
      <w:proofErr w:type="spellEnd"/>
      <w:r w:rsidRPr="00097203">
        <w:rPr>
          <w:rFonts w:ascii="Times New Roman" w:eastAsia="Times New Roman" w:hAnsi="Times New Roman" w:cs="Times New Roman"/>
          <w:sz w:val="28"/>
          <w:szCs w:val="20"/>
        </w:rPr>
        <w:t>, парапетные, газонные и встроенные.</w:t>
      </w:r>
    </w:p>
    <w:p w14:paraId="68CA590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3.1. В обычных установках светильники рекомендуется располагать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Их рекомендуется применять в транспортных и пешеходных зонах как наиболее традиционные.</w:t>
      </w:r>
    </w:p>
    <w:p w14:paraId="35C5E46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3.2. В </w:t>
      </w:r>
      <w:proofErr w:type="spellStart"/>
      <w:r w:rsidRPr="00097203">
        <w:rPr>
          <w:rFonts w:ascii="Times New Roman" w:eastAsia="Times New Roman" w:hAnsi="Times New Roman" w:cs="Times New Roman"/>
          <w:sz w:val="28"/>
          <w:szCs w:val="20"/>
        </w:rPr>
        <w:t>высокомачтовых</w:t>
      </w:r>
      <w:proofErr w:type="spellEnd"/>
      <w:r w:rsidRPr="00097203">
        <w:rPr>
          <w:rFonts w:ascii="Times New Roman" w:eastAsia="Times New Roman" w:hAnsi="Times New Roman" w:cs="Times New Roman"/>
          <w:sz w:val="28"/>
          <w:szCs w:val="20"/>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14:paraId="03D7A66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3.3. В парапетных установках светильники рекомендуется встраивать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14:paraId="03184BC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3.4. Газонные светильники служат для освещения газонов, цветников, пешеходных дорожек и площадок. Они предусматриваются на территориях общественных пространств и объектов рекреации в зонах минимального вандализма.</w:t>
      </w:r>
    </w:p>
    <w:p w14:paraId="561F391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3.5. Светильники, встроенные в ступени, подпорные стенки, ограждения, цоколи зданий и сооружений, малые архитектурные формы, рекомендуется использовать для освещения пешеходных зон территорий общественного назначения.</w:t>
      </w:r>
    </w:p>
    <w:p w14:paraId="06DE7C4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14:paraId="20538F5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4.1. К временным установкам АО относится праздничная иллюминация: световые гирлянды, сетки, контурные обтяжки, </w:t>
      </w:r>
      <w:proofErr w:type="spellStart"/>
      <w:r w:rsidRPr="00097203">
        <w:rPr>
          <w:rFonts w:ascii="Times New Roman" w:eastAsia="Times New Roman" w:hAnsi="Times New Roman" w:cs="Times New Roman"/>
          <w:sz w:val="28"/>
          <w:szCs w:val="20"/>
        </w:rPr>
        <w:t>светографические</w:t>
      </w:r>
      <w:proofErr w:type="spellEnd"/>
      <w:r w:rsidRPr="00097203">
        <w:rPr>
          <w:rFonts w:ascii="Times New Roman" w:eastAsia="Times New Roman" w:hAnsi="Times New Roman" w:cs="Times New Roman"/>
          <w:sz w:val="28"/>
          <w:szCs w:val="20"/>
        </w:rPr>
        <w:t xml:space="preserve"> элементы, </w:t>
      </w:r>
      <w:r w:rsidRPr="00097203">
        <w:rPr>
          <w:rFonts w:ascii="Times New Roman" w:eastAsia="Times New Roman" w:hAnsi="Times New Roman" w:cs="Times New Roman"/>
          <w:sz w:val="28"/>
          <w:szCs w:val="20"/>
        </w:rPr>
        <w:lastRenderedPageBreak/>
        <w:t xml:space="preserve">панно и объемные композиции из ламп накаливания, разрядных, светодиодов, </w:t>
      </w:r>
      <w:proofErr w:type="spellStart"/>
      <w:r w:rsidRPr="00097203">
        <w:rPr>
          <w:rFonts w:ascii="Times New Roman" w:eastAsia="Times New Roman" w:hAnsi="Times New Roman" w:cs="Times New Roman"/>
          <w:sz w:val="28"/>
          <w:szCs w:val="20"/>
        </w:rPr>
        <w:t>световодов</w:t>
      </w:r>
      <w:proofErr w:type="spellEnd"/>
      <w:r w:rsidRPr="00097203">
        <w:rPr>
          <w:rFonts w:ascii="Times New Roman" w:eastAsia="Times New Roman" w:hAnsi="Times New Roman" w:cs="Times New Roman"/>
          <w:sz w:val="28"/>
          <w:szCs w:val="20"/>
        </w:rPr>
        <w:t>, световые проекции, лазерные рисунки.</w:t>
      </w:r>
    </w:p>
    <w:p w14:paraId="40AF79C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14:paraId="26E00B2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Световая информация (далее - СИ), в том числе, световая </w:t>
      </w:r>
      <w:proofErr w:type="gramStart"/>
      <w:r w:rsidRPr="00097203">
        <w:rPr>
          <w:rFonts w:ascii="Times New Roman" w:eastAsia="Times New Roman" w:hAnsi="Times New Roman" w:cs="Times New Roman"/>
          <w:sz w:val="28"/>
          <w:szCs w:val="20"/>
        </w:rPr>
        <w:t>реклама,  должна</w:t>
      </w:r>
      <w:proofErr w:type="gramEnd"/>
      <w:r w:rsidRPr="00097203">
        <w:rPr>
          <w:rFonts w:ascii="Times New Roman" w:eastAsia="Times New Roman" w:hAnsi="Times New Roman" w:cs="Times New Roman"/>
          <w:sz w:val="28"/>
          <w:szCs w:val="20"/>
        </w:rPr>
        <w:t xml:space="preserve"> помогать ориентации пешеходов и водителей автотранспорта, участвовать в решении </w:t>
      </w:r>
      <w:proofErr w:type="spellStart"/>
      <w:r w:rsidRPr="00097203">
        <w:rPr>
          <w:rFonts w:ascii="Times New Roman" w:eastAsia="Times New Roman" w:hAnsi="Times New Roman" w:cs="Times New Roman"/>
          <w:sz w:val="28"/>
          <w:szCs w:val="20"/>
        </w:rPr>
        <w:t>светокомпозиционных</w:t>
      </w:r>
      <w:proofErr w:type="spellEnd"/>
      <w:r w:rsidRPr="00097203">
        <w:rPr>
          <w:rFonts w:ascii="Times New Roman" w:eastAsia="Times New Roman" w:hAnsi="Times New Roman" w:cs="Times New Roman"/>
          <w:sz w:val="28"/>
          <w:szCs w:val="20"/>
        </w:rPr>
        <w:t xml:space="preserve"> задач. Необходимо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14:paraId="7C18D00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 стационарных установках ФО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14:paraId="5EF175D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14:paraId="7043402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9. В установках ФО транспортных и пешеходных зон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097203">
        <w:rPr>
          <w:rFonts w:ascii="Times New Roman" w:eastAsia="Times New Roman" w:hAnsi="Times New Roman" w:cs="Times New Roman"/>
          <w:sz w:val="28"/>
          <w:szCs w:val="20"/>
        </w:rPr>
        <w:t>светораспределением</w:t>
      </w:r>
      <w:proofErr w:type="spellEnd"/>
      <w:r w:rsidRPr="00097203">
        <w:rPr>
          <w:rFonts w:ascii="Times New Roman" w:eastAsia="Times New Roman" w:hAnsi="Times New Roman" w:cs="Times New Roman"/>
          <w:sz w:val="28"/>
          <w:szCs w:val="20"/>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14:paraId="5F01F49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10. 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097203">
        <w:rPr>
          <w:rFonts w:ascii="Times New Roman" w:eastAsia="Times New Roman" w:hAnsi="Times New Roman" w:cs="Times New Roman"/>
          <w:sz w:val="28"/>
          <w:szCs w:val="20"/>
        </w:rPr>
        <w:t>светопространств</w:t>
      </w:r>
      <w:proofErr w:type="spellEnd"/>
      <w:r w:rsidRPr="00097203">
        <w:rPr>
          <w:rFonts w:ascii="Times New Roman" w:eastAsia="Times New Roman" w:hAnsi="Times New Roman" w:cs="Times New Roman"/>
          <w:sz w:val="28"/>
          <w:szCs w:val="20"/>
        </w:rPr>
        <w:t xml:space="preserve">. Над проезжей частью улиц, дорог и площадей светильники на опорах рекомендуется устанавливать на высоте не менее </w:t>
      </w:r>
      <w:smartTag w:uri="urn:schemas-microsoft-com:office:smarttags" w:element="metricconverter">
        <w:smartTagPr>
          <w:attr w:name="ProductID" w:val="8 м"/>
        </w:smartTagPr>
        <w:r w:rsidRPr="00097203">
          <w:rPr>
            <w:rFonts w:ascii="Times New Roman" w:eastAsia="Times New Roman" w:hAnsi="Times New Roman" w:cs="Times New Roman"/>
            <w:sz w:val="28"/>
            <w:szCs w:val="20"/>
          </w:rPr>
          <w:t>8 м</w:t>
        </w:r>
      </w:smartTag>
      <w:r w:rsidRPr="00097203">
        <w:rPr>
          <w:rFonts w:ascii="Times New Roman" w:eastAsia="Times New Roman" w:hAnsi="Times New Roman" w:cs="Times New Roman"/>
          <w:sz w:val="28"/>
          <w:szCs w:val="20"/>
        </w:rPr>
        <w:t xml:space="preserve">. В пешеходных зонах высота установки светильников на опорах может приниматься, как правило, не менее </w:t>
      </w:r>
      <w:smartTag w:uri="urn:schemas-microsoft-com:office:smarttags" w:element="metricconverter">
        <w:smartTagPr>
          <w:attr w:name="ProductID" w:val="3,5 м"/>
        </w:smartTagPr>
        <w:r w:rsidRPr="00097203">
          <w:rPr>
            <w:rFonts w:ascii="Times New Roman" w:eastAsia="Times New Roman" w:hAnsi="Times New Roman" w:cs="Times New Roman"/>
            <w:sz w:val="28"/>
            <w:szCs w:val="20"/>
          </w:rPr>
          <w:t>3,5 м</w:t>
        </w:r>
      </w:smartTag>
      <w:r w:rsidRPr="00097203">
        <w:rPr>
          <w:rFonts w:ascii="Times New Roman" w:eastAsia="Times New Roman" w:hAnsi="Times New Roman" w:cs="Times New Roman"/>
          <w:sz w:val="28"/>
          <w:szCs w:val="20"/>
        </w:rPr>
        <w:t xml:space="preserve"> и не более </w:t>
      </w:r>
      <w:smartTag w:uri="urn:schemas-microsoft-com:office:smarttags" w:element="metricconverter">
        <w:smartTagPr>
          <w:attr w:name="ProductID" w:val="5,5 м"/>
        </w:smartTagPr>
        <w:r w:rsidRPr="00097203">
          <w:rPr>
            <w:rFonts w:ascii="Times New Roman" w:eastAsia="Times New Roman" w:hAnsi="Times New Roman" w:cs="Times New Roman"/>
            <w:sz w:val="28"/>
            <w:szCs w:val="20"/>
          </w:rPr>
          <w:t>5,5 м</w:t>
        </w:r>
      </w:smartTag>
      <w:r w:rsidRPr="00097203">
        <w:rPr>
          <w:rFonts w:ascii="Times New Roman" w:eastAsia="Times New Roman" w:hAnsi="Times New Roman" w:cs="Times New Roman"/>
          <w:sz w:val="28"/>
          <w:szCs w:val="20"/>
        </w:rPr>
        <w:t xml:space="preserve">. Светильники (бра, плафоны) для освещения проездов, тротуаров и площадок, расположенных у зданий, рекомендуется устанавливать на высоте не менее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w:t>
      </w:r>
    </w:p>
    <w:p w14:paraId="6910EA3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11. Опоры уличных светильников для освещения проезжей части магистральных улиц  располагаются на расстоянии не менее </w:t>
      </w:r>
      <w:smartTag w:uri="urn:schemas-microsoft-com:office:smarttags" w:element="metricconverter">
        <w:smartTagPr>
          <w:attr w:name="ProductID" w:val="0,6 м"/>
        </w:smartTagPr>
        <w:r w:rsidRPr="00097203">
          <w:rPr>
            <w:rFonts w:ascii="Times New Roman" w:eastAsia="Times New Roman" w:hAnsi="Times New Roman" w:cs="Times New Roman"/>
            <w:sz w:val="28"/>
            <w:szCs w:val="20"/>
          </w:rPr>
          <w:t>0,6 м</w:t>
        </w:r>
      </w:smartTag>
      <w:r w:rsidRPr="00097203">
        <w:rPr>
          <w:rFonts w:ascii="Times New Roman" w:eastAsia="Times New Roman" w:hAnsi="Times New Roman" w:cs="Times New Roman"/>
          <w:sz w:val="28"/>
          <w:szCs w:val="20"/>
        </w:rPr>
        <w:t xml:space="preserve"> от лицевой грани бортового камня до цоколя опоры, на уличной сети местного значения до </w:t>
      </w:r>
      <w:smartTag w:uri="urn:schemas-microsoft-com:office:smarttags" w:element="metricconverter">
        <w:smartTagPr>
          <w:attr w:name="ProductID" w:val="0,3 м"/>
        </w:smartTagPr>
        <w:r w:rsidRPr="00097203">
          <w:rPr>
            <w:rFonts w:ascii="Times New Roman" w:eastAsia="Times New Roman" w:hAnsi="Times New Roman" w:cs="Times New Roman"/>
            <w:sz w:val="28"/>
            <w:szCs w:val="20"/>
          </w:rPr>
          <w:t>0,3 м</w:t>
        </w:r>
      </w:smartTag>
      <w:r w:rsidRPr="00097203">
        <w:rPr>
          <w:rFonts w:ascii="Times New Roman" w:eastAsia="Times New Roman" w:hAnsi="Times New Roman" w:cs="Times New Roman"/>
          <w:sz w:val="28"/>
          <w:szCs w:val="20"/>
        </w:rPr>
        <w:t xml:space="preserve">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14:paraId="48F73ED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 xml:space="preserve">12. Опоры на пересечениях магистральных улиц и дорог, устанавливаются до начала закругления тротуаров и не ближе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различного рода въездов, не нарушая единого строя линии их установки.</w:t>
      </w:r>
    </w:p>
    <w:p w14:paraId="5033852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13.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предусматриваются следующие режимы их работы:</w:t>
      </w:r>
    </w:p>
    <w:p w14:paraId="6388972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вечерний будничный режим, когда функционируют все стационарные установки ФО, АО и СИ, за исключением систем праздничного освещения;</w:t>
      </w:r>
    </w:p>
    <w:p w14:paraId="0A1B15B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ночной дежурный режим, когда в установках ФО, АО и СИ может отключаться часть осветительных приборов, допускаемая нормами освещенности и муниципальными правовыми актами органов местного самоуправления Старощербиновского сельского поселения Щербиновского района (далее - ОМС);</w:t>
      </w:r>
    </w:p>
    <w:p w14:paraId="4C1D254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праздничный режим, когда функционируют все стационарные и временные осветительные установки трех групп в часы суток и дни недели, определяемые ОМС;</w:t>
      </w:r>
    </w:p>
    <w:p w14:paraId="152C3B8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14:paraId="5CF3C9D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14. 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w:t>
      </w:r>
      <w:proofErr w:type="spellStart"/>
      <w:r w:rsidRPr="00097203">
        <w:rPr>
          <w:rFonts w:ascii="Times New Roman" w:eastAsia="Times New Roman" w:hAnsi="Times New Roman" w:cs="Times New Roman"/>
          <w:sz w:val="28"/>
          <w:szCs w:val="20"/>
        </w:rPr>
        <w:t>лк</w:t>
      </w:r>
      <w:proofErr w:type="spellEnd"/>
      <w:r w:rsidRPr="00097203">
        <w:rPr>
          <w:rFonts w:ascii="Times New Roman" w:eastAsia="Times New Roman" w:hAnsi="Times New Roman" w:cs="Times New Roman"/>
          <w:sz w:val="28"/>
          <w:szCs w:val="20"/>
        </w:rPr>
        <w:t>. Отключение производится:</w:t>
      </w:r>
    </w:p>
    <w:p w14:paraId="0F92E7E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установок ФО - утром при повышении освещенности до 10 </w:t>
      </w:r>
      <w:proofErr w:type="spellStart"/>
      <w:r w:rsidRPr="00097203">
        <w:rPr>
          <w:rFonts w:ascii="Times New Roman" w:eastAsia="Times New Roman" w:hAnsi="Times New Roman" w:cs="Times New Roman"/>
          <w:sz w:val="28"/>
          <w:szCs w:val="20"/>
        </w:rPr>
        <w:t>лк</w:t>
      </w:r>
      <w:proofErr w:type="spellEnd"/>
      <w:r w:rsidRPr="00097203">
        <w:rPr>
          <w:rFonts w:ascii="Times New Roman" w:eastAsia="Times New Roman" w:hAnsi="Times New Roman" w:cs="Times New Roman"/>
          <w:sz w:val="28"/>
          <w:szCs w:val="20"/>
        </w:rPr>
        <w:t>; время возможного отключения части уличных светильников при переходе с вечернего на ночной режим устанавливается ОМС;</w:t>
      </w:r>
    </w:p>
    <w:p w14:paraId="11D6E4C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установок АО - в соответствии с решением ОМС;</w:t>
      </w:r>
    </w:p>
    <w:p w14:paraId="7C14778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установок СИ - по решению соответствующих владельцев.</w:t>
      </w:r>
    </w:p>
    <w:p w14:paraId="383AFEF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4A55148A"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14. Средства наружной рекламы и информации</w:t>
      </w:r>
    </w:p>
    <w:p w14:paraId="3D01C9CD"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08A784E2"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Размещение рекламных конструкций на территории сельского поселения производится в соответствии с Федеральным законом от 13 марта 2006 г.      № 38 «О рекламе», постановление администрации муниципального образования Щербиновский район 16 апреля 2014 г. № 182 (с изменениями от 08 июля 2014 г. № 346) «Об утверждении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а также в зданиях или ином недвижимом имуществе, находящихся в собственности субъектов Российской Федерации или муниципальной собственности на территории муниципального образования Щербиновский район».</w:t>
      </w:r>
    </w:p>
    <w:p w14:paraId="1DA1898D" w14:textId="77777777" w:rsidR="00097203" w:rsidRPr="00097203" w:rsidRDefault="00097203" w:rsidP="00097203">
      <w:pPr>
        <w:spacing w:after="0" w:line="240" w:lineRule="auto"/>
        <w:ind w:firstLine="709"/>
        <w:contextualSpacing/>
        <w:jc w:val="both"/>
        <w:rPr>
          <w:rFonts w:ascii="Times New Roman" w:eastAsia="Calibri" w:hAnsi="Times New Roman" w:cs="Times New Roman"/>
          <w:color w:val="000000"/>
          <w:sz w:val="28"/>
          <w:szCs w:val="28"/>
          <w:shd w:val="clear" w:color="auto" w:fill="FFFFFF"/>
          <w:lang w:eastAsia="en-US"/>
        </w:rPr>
      </w:pPr>
      <w:r w:rsidRPr="00097203">
        <w:rPr>
          <w:rFonts w:ascii="Times New Roman" w:eastAsia="Calibri" w:hAnsi="Times New Roman" w:cs="Times New Roman"/>
          <w:color w:val="000000"/>
          <w:sz w:val="28"/>
          <w:szCs w:val="28"/>
          <w:shd w:val="clear" w:color="auto" w:fill="FFFFFF"/>
          <w:lang w:eastAsia="en-US"/>
        </w:rPr>
        <w:t>2. На территории сельского поселения установка и эксплуатация рекламных конструкций без разрешения запрещена.</w:t>
      </w:r>
    </w:p>
    <w:p w14:paraId="5926A995" w14:textId="7BFEB5F7" w:rsidR="00097203" w:rsidRPr="00097203" w:rsidRDefault="00097203" w:rsidP="00097203">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097203">
        <w:rPr>
          <w:rFonts w:ascii="Times New Roman" w:eastAsia="Calibri" w:hAnsi="Times New Roman" w:cs="Times New Roman"/>
          <w:color w:val="000000"/>
          <w:sz w:val="28"/>
          <w:szCs w:val="28"/>
          <w:shd w:val="clear" w:color="auto" w:fill="FFFFFF"/>
          <w:lang w:eastAsia="en-US"/>
        </w:rPr>
        <w:t>3. На территории сельского поселения осуществляется размещение информационных конструкций вывесок.</w:t>
      </w:r>
    </w:p>
    <w:p w14:paraId="3B449E48" w14:textId="77777777" w:rsidR="00097203" w:rsidRPr="00097203" w:rsidRDefault="00097203" w:rsidP="00097203">
      <w:pPr>
        <w:spacing w:after="0" w:line="240" w:lineRule="auto"/>
        <w:ind w:firstLine="720"/>
        <w:contextualSpacing/>
        <w:jc w:val="both"/>
        <w:rPr>
          <w:rFonts w:ascii="Times New Roman" w:eastAsia="Times New Roman" w:hAnsi="Times New Roman" w:cs="Times New Roman"/>
          <w:sz w:val="28"/>
          <w:szCs w:val="20"/>
          <w:lang w:eastAsia="en-US"/>
        </w:rPr>
      </w:pPr>
      <w:r w:rsidRPr="00097203">
        <w:rPr>
          <w:rFonts w:ascii="Times New Roman" w:eastAsia="Calibri" w:hAnsi="Times New Roman" w:cs="Times New Roman"/>
          <w:color w:val="000000"/>
          <w:sz w:val="28"/>
          <w:szCs w:val="28"/>
          <w:shd w:val="clear" w:color="auto" w:fill="FFFFFF"/>
          <w:lang w:eastAsia="en-US"/>
        </w:rPr>
        <w:lastRenderedPageBreak/>
        <w:t xml:space="preserve">3.1.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w:t>
      </w:r>
      <w:r w:rsidRPr="00097203">
        <w:rPr>
          <w:rFonts w:ascii="Times New Roman" w:eastAsia="Times New Roman" w:hAnsi="Times New Roman" w:cs="Times New Roman"/>
          <w:sz w:val="28"/>
          <w:szCs w:val="20"/>
          <w:lang w:eastAsia="en-US"/>
        </w:rPr>
        <w:t xml:space="preserve">сведения информационного характера, </w:t>
      </w:r>
      <w:r w:rsidRPr="00097203">
        <w:rPr>
          <w:rFonts w:ascii="Times New Roman" w:eastAsia="Calibri" w:hAnsi="Times New Roman" w:cs="Times New Roman"/>
          <w:sz w:val="28"/>
          <w:szCs w:val="28"/>
          <w:shd w:val="clear" w:color="auto" w:fill="FFFFFF"/>
          <w:lang w:eastAsia="en-US"/>
        </w:rPr>
        <w:t xml:space="preserve">в соответствии со статьей 9 Закона Российской Федерации от 7 февраля 1992 г. № 2300-1 «О защите прав потребителей», а именно, </w:t>
      </w:r>
      <w:r w:rsidRPr="00097203">
        <w:rPr>
          <w:rFonts w:ascii="Times New Roman" w:eastAsia="Calibri" w:hAnsi="Times New Roman" w:cs="Times New Roman"/>
          <w:sz w:val="28"/>
          <w:szCs w:val="28"/>
          <w:lang w:eastAsia="en-US"/>
        </w:rPr>
        <w:t xml:space="preserve">фирменное наименование (наименование) организации, место ее нахождения (адрес) и </w:t>
      </w:r>
      <w:hyperlink r:id="rId33" w:history="1">
        <w:r w:rsidRPr="00097203">
          <w:rPr>
            <w:rFonts w:ascii="Times New Roman" w:eastAsia="Calibri" w:hAnsi="Times New Roman" w:cs="Times New Roman"/>
            <w:sz w:val="28"/>
            <w:szCs w:val="28"/>
            <w:lang w:eastAsia="en-US"/>
          </w:rPr>
          <w:t>режим ее работы</w:t>
        </w:r>
      </w:hyperlink>
      <w:r w:rsidRPr="00097203">
        <w:rPr>
          <w:rFonts w:ascii="Times New Roman" w:eastAsia="Calibri" w:hAnsi="Times New Roman" w:cs="Times New Roman"/>
          <w:sz w:val="28"/>
          <w:szCs w:val="28"/>
          <w:shd w:val="clear" w:color="auto" w:fill="FFFFFF"/>
          <w:lang w:eastAsia="en-US"/>
        </w:rPr>
        <w:t xml:space="preserve"> размещаются согласно </w:t>
      </w:r>
      <w:r w:rsidRPr="00097203">
        <w:rPr>
          <w:rFonts w:ascii="Times New Roman" w:eastAsia="Calibri" w:hAnsi="Times New Roman" w:cs="Times New Roman"/>
          <w:sz w:val="28"/>
          <w:szCs w:val="28"/>
          <w:lang w:eastAsia="en-US"/>
        </w:rPr>
        <w:t>правила размещения рекламных и информационных конструкций (Приложение 2).</w:t>
      </w:r>
    </w:p>
    <w:p w14:paraId="5279123D"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Расположение настенной вывески должно соответствовать параметрам занимаемого помещения. Вывеска размещается над входом, между 1 и 2 этажами (если занимаемый этаж - первый), либо над окнами соответствующего этажа, где расположено занимаемое помещение (если занимаемый этаж - не первый).</w:t>
      </w:r>
    </w:p>
    <w:p w14:paraId="09BD7F16"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Окраска и покрытие декоративными пленками всей поверхности остекления фасада, замена остекления фасада световыми коробами, содержащими сведения информационного характера, не допускаются.</w:t>
      </w:r>
    </w:p>
    <w:p w14:paraId="45C12910" w14:textId="77777777"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14:paraId="1E511BE3"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15. Некапитальные нестационарные сооружения</w:t>
      </w:r>
    </w:p>
    <w:p w14:paraId="28A79B79" w14:textId="77777777"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14:paraId="410439CA" w14:textId="35E1FF52"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w:t>
      </w:r>
      <w:r w:rsidRPr="00097203">
        <w:rPr>
          <w:rFonts w:ascii="Times New Roman" w:eastAsia="Times New Roman" w:hAnsi="Times New Roman" w:cs="Times New Roman"/>
          <w:sz w:val="28"/>
          <w:szCs w:val="28"/>
        </w:rPr>
        <w:t xml:space="preserve">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w:t>
      </w:r>
      <w:proofErr w:type="gramStart"/>
      <w:r>
        <w:rPr>
          <w:rFonts w:ascii="Times New Roman" w:eastAsia="Times New Roman" w:hAnsi="Times New Roman" w:cs="Times New Roman"/>
          <w:sz w:val="28"/>
          <w:szCs w:val="28"/>
        </w:rPr>
        <w:t>-</w:t>
      </w:r>
      <w:r w:rsidRPr="00097203">
        <w:rPr>
          <w:rFonts w:ascii="Times New Roman" w:eastAsia="Times New Roman" w:hAnsi="Times New Roman" w:cs="Times New Roman"/>
          <w:sz w:val="28"/>
          <w:szCs w:val="28"/>
        </w:rPr>
        <w:t xml:space="preserve"> это</w:t>
      </w:r>
      <w:proofErr w:type="gramEnd"/>
      <w:r w:rsidRPr="00097203">
        <w:rPr>
          <w:rFonts w:ascii="Times New Roman" w:eastAsia="Times New Roman" w:hAnsi="Times New Roman" w:cs="Times New Roman"/>
          <w:sz w:val="28"/>
          <w:szCs w:val="28"/>
        </w:rPr>
        <w:t xml:space="preserve"> остановочные павильоны, туалетные кабины, боксовые гаражи, объекты некапитального характера.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местного дизайна и освещения, характеру сложившейся среды населенного пункта и условиям долговременной эксплуатации.</w:t>
      </w:r>
    </w:p>
    <w:p w14:paraId="5A29C32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Размещение некапитальных нестационарных сооружений на территориях сельского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При размещении сооружений 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согласовываются с уполномоченными органами охраны памятников, природопользования и охраны окружающей среды.</w:t>
      </w:r>
    </w:p>
    <w:p w14:paraId="0F2FFDD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2.1. Не допускается размещение некапитальных нестационарных сооружений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0"/>
          </w:rPr>
          <w:t>20 м</w:t>
        </w:r>
      </w:smartTag>
      <w:r w:rsidRPr="00097203">
        <w:rPr>
          <w:rFonts w:ascii="Times New Roman" w:eastAsia="Times New Roman" w:hAnsi="Times New Roman" w:cs="Times New Roman"/>
          <w:sz w:val="28"/>
          <w:szCs w:val="20"/>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 xml:space="preserve"> - от ствола дерева.</w:t>
      </w:r>
    </w:p>
    <w:p w14:paraId="3F2AF38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lastRenderedPageBreak/>
        <w:t xml:space="preserve">3. </w:t>
      </w:r>
      <w:r w:rsidRPr="00097203">
        <w:rPr>
          <w:rFonts w:ascii="Times New Roman" w:eastAsia="Times New Roman" w:hAnsi="Times New Roman" w:cs="Times New Roman"/>
          <w:sz w:val="28"/>
          <w:szCs w:val="28"/>
        </w:rPr>
        <w:t xml:space="preserve">Установка остановочных павильонов предусматривается в местах размещения остановочных пунктов общественного пассажирского транспорта в соответствии с ГОСТ Р 52766-2007 «Дороги автомобильные общего пользования. Элементы обустройства», </w:t>
      </w:r>
      <w:r w:rsidRPr="00097203">
        <w:rPr>
          <w:rFonts w:ascii="Times New Roman" w:eastAsia="Times New Roman" w:hAnsi="Times New Roman" w:cs="Times New Roman"/>
          <w:color w:val="2D2D2D"/>
          <w:spacing w:val="2"/>
          <w:sz w:val="28"/>
          <w:szCs w:val="28"/>
          <w:shd w:val="clear" w:color="auto" w:fill="FFFFFF"/>
        </w:rPr>
        <w:t xml:space="preserve">утвержденным и введенным в действие </w:t>
      </w:r>
      <w:hyperlink r:id="rId34" w:history="1">
        <w:r w:rsidRPr="00097203">
          <w:rPr>
            <w:rFonts w:ascii="Times New Roman" w:eastAsia="Times New Roman" w:hAnsi="Times New Roman" w:cs="Times New Roman"/>
            <w:spacing w:val="2"/>
            <w:sz w:val="28"/>
            <w:szCs w:val="28"/>
            <w:shd w:val="clear" w:color="auto" w:fill="FFFFFF"/>
          </w:rPr>
          <w:t>приказом Федерального агентства по техническому регулированию и метрологии от 23 октября 2007 г. № 270-ст</w:t>
        </w:r>
      </w:hyperlink>
      <w:r w:rsidRPr="00097203">
        <w:rPr>
          <w:rFonts w:ascii="Times New Roman" w:eastAsia="Times New Roman" w:hAnsi="Times New Roman" w:cs="Times New Roman"/>
          <w:sz w:val="28"/>
          <w:szCs w:val="28"/>
        </w:rPr>
        <w:t>.</w:t>
      </w:r>
    </w:p>
    <w:p w14:paraId="6DCE7A7B" w14:textId="77777777" w:rsidR="00097203" w:rsidRPr="00097203" w:rsidRDefault="00097203" w:rsidP="00097203">
      <w:pPr>
        <w:autoSpaceDE w:val="0"/>
        <w:autoSpaceDN w:val="0"/>
        <w:adjustRightInd w:val="0"/>
        <w:spacing w:after="0" w:line="240" w:lineRule="auto"/>
        <w:ind w:firstLine="708"/>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Размещение туалетных кабин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в местах установки автозаправочных станций (далее - АЗС), на автостоянках, а также - при некапитальных нестационарных сооружениях питания.</w:t>
      </w:r>
    </w:p>
    <w:p w14:paraId="253DB01B" w14:textId="77777777" w:rsidR="00097203" w:rsidRPr="00097203" w:rsidRDefault="00097203" w:rsidP="00097203">
      <w:pPr>
        <w:autoSpaceDE w:val="0"/>
        <w:autoSpaceDN w:val="0"/>
        <w:adjustRightInd w:val="0"/>
        <w:spacing w:after="0" w:line="240" w:lineRule="auto"/>
        <w:ind w:firstLine="708"/>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Не допускается размещение туалетных кабин на придомовой территории, при этом расстояние до жилых и общественных зданий должно быть не менее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0"/>
          </w:rPr>
          <w:t>20 м</w:t>
        </w:r>
      </w:smartTag>
      <w:r w:rsidRPr="00097203">
        <w:rPr>
          <w:rFonts w:ascii="Times New Roman" w:eastAsia="Times New Roman" w:hAnsi="Times New Roman" w:cs="Times New Roman"/>
          <w:sz w:val="28"/>
          <w:szCs w:val="20"/>
        </w:rPr>
        <w:t>. Туалетную кабину необходимо устанавливать на твердые виды покрытия.</w:t>
      </w:r>
    </w:p>
    <w:p w14:paraId="4A99B32E" w14:textId="77777777"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14:paraId="057BCE78"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16. Оформление и оборудование зданий и сооружений</w:t>
      </w:r>
    </w:p>
    <w:p w14:paraId="79AC948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6CC9FA9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Проектирование оформления и внешнего оборудования, строящихся и реконструируемых зданий и сооружений, а также конструкций постоянных ограждений должно обеспечивать формирование на территории поселения архитектурно-выразительного и эмоционально привлекательного пространства, а именно:</w:t>
      </w:r>
    </w:p>
    <w:p w14:paraId="1B9E877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применение архитектурных решений соразмерно открытому пространству окружающей среды;</w:t>
      </w:r>
    </w:p>
    <w:p w14:paraId="2BC06EC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формирование ансамблевой застройки;</w:t>
      </w:r>
    </w:p>
    <w:p w14:paraId="10675E4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колористическое решение и допустимые  к применению отделочные материалы внешних поверхностей объекта, в том числе крыши (кровли), эстетический внешний вид конструктивных и иных элементов и оборудования здания (входные группы, цоколь, балконы, лоджии, отмостка, водосточные трубы, антенны, аншлаги, домовые знаки, инженерное оборудование, коммуникации и др.);</w:t>
      </w:r>
    </w:p>
    <w:p w14:paraId="68989F4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использование различных архитектурно планировочных и художественных приемов в целях внесения изменений в существующие ансамбли, имеющие изъяны в части градостроительства, архитектурного и художественного облика, в том числе компенсирующих отсутствие или избыток доминант, декора, стилевого единства;</w:t>
      </w:r>
    </w:p>
    <w:p w14:paraId="4223970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применение современных технологических решений по вертикальному озеленению.</w:t>
      </w:r>
    </w:p>
    <w:p w14:paraId="6A65A36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14:paraId="583AD20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Колористическое решение зданий и сооружений осуществлять с учетом общего цветового решения. </w:t>
      </w:r>
    </w:p>
    <w:p w14:paraId="6397488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 xml:space="preserve">3. Рекомендовать цветовое решение кровли застройки: темно-красный, красный, красно-коричневый, терракотовый. </w:t>
      </w:r>
    </w:p>
    <w:p w14:paraId="3DC7416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главных фасадах зданий, строений и сооружений предусматривать адресные аншлаги по цветному решению: синий (фон), белый (буквы, цифры, рамки).</w:t>
      </w:r>
    </w:p>
    <w:p w14:paraId="20251A1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На фасадах здания, строений и сооружений размещать вывески (фон, буквы, рамки) по цветовому решению: бежевый, золотой, темно-красный, темно-синий.</w:t>
      </w:r>
    </w:p>
    <w:p w14:paraId="4A676A2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Колористика конструкций ограждений, малых архитектурных форм (урны, скамейки, парковые диваны и т.д.) не должна диссонировать с фасадами зданий, строений и сооружений и цветовым решением - урны, рамы, доски объявления: темно-зеленый, темно-коричневый, черный чугун, перламутрово-золотой (детали, вензель).</w:t>
      </w:r>
    </w:p>
    <w:p w14:paraId="7C604D0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 На зданиях и сооружениях станицы Старощербиновской возможно размещение следующих домовых знаков: указатель наименования улицы, указатель номера дома, указатель номера подъезда и квартир, международный символ доступности объекта для инвалидов, </w:t>
      </w:r>
      <w:proofErr w:type="spellStart"/>
      <w:r w:rsidRPr="00097203">
        <w:rPr>
          <w:rFonts w:ascii="Times New Roman" w:eastAsia="Times New Roman" w:hAnsi="Times New Roman" w:cs="Times New Roman"/>
          <w:sz w:val="28"/>
          <w:szCs w:val="20"/>
        </w:rPr>
        <w:t>флагодержатели</w:t>
      </w:r>
      <w:proofErr w:type="spellEnd"/>
      <w:r w:rsidRPr="00097203">
        <w:rPr>
          <w:rFonts w:ascii="Times New Roman" w:eastAsia="Times New Roman" w:hAnsi="Times New Roman" w:cs="Times New Roman"/>
          <w:sz w:val="28"/>
          <w:szCs w:val="20"/>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местной канализации, указатель сооружений подземного газопровода.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14:paraId="1578173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8. Для обеспечения поверхностного водоотвода от зданий и сооружений по их периметру предусматривается устройство отмостки с надежной гидроизоляцией. Уклон отмостки должен составлять не менее 10 % в сторону от здания, а ширина отмостки для зданий и сооружений - 0,8 -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 В случае примыкания здания к пешеходным коммуникациям, роль отмостки выполняет тротуар с твердым видом покрытия.</w:t>
      </w:r>
    </w:p>
    <w:p w14:paraId="3B1F03E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При организации стока воды со скатных крыш через водосточные трубы необходимо:</w:t>
      </w:r>
    </w:p>
    <w:p w14:paraId="2FE6735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36E48F9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097203">
          <w:rPr>
            <w:rFonts w:ascii="Times New Roman" w:eastAsia="Times New Roman" w:hAnsi="Times New Roman" w:cs="Times New Roman"/>
            <w:sz w:val="28"/>
            <w:szCs w:val="20"/>
          </w:rPr>
          <w:t>200 мм</w:t>
        </w:r>
      </w:smartTag>
      <w:r w:rsidRPr="00097203">
        <w:rPr>
          <w:rFonts w:ascii="Times New Roman" w:eastAsia="Times New Roman" w:hAnsi="Times New Roman" w:cs="Times New Roman"/>
          <w:sz w:val="28"/>
          <w:szCs w:val="20"/>
        </w:rPr>
        <w:t>;</w:t>
      </w:r>
    </w:p>
    <w:p w14:paraId="7964DD9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предусматривать в местах стока воды из трубы на основные пешеходные коммуникации наличие твердого покрытия с уклоном не менее 5 % в направлении водоотводных лотков;</w:t>
      </w:r>
    </w:p>
    <w:p w14:paraId="2D96700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предусматривать устройство дренажа в местах стока воды из трубы на газон или иные мягкие виды покрытия.</w:t>
      </w:r>
    </w:p>
    <w:p w14:paraId="7F54ABF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10. Входные группы зданий жилого и общественного назначения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 (например: пандусы, перила).</w:t>
      </w:r>
    </w:p>
    <w:p w14:paraId="6E55DA0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14:paraId="6E9A1A7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Допускается использование части площадки при входных группах для временного паркования легкового транспорта, если при этом обеспечивается ширина прохода, необходимая для пропуска пешеходного потока, что необходимо подтвердить расчетом (</w:t>
      </w:r>
      <w:hyperlink r:id="rId35" w:history="1">
        <w:r w:rsidRPr="00097203">
          <w:rPr>
            <w:rFonts w:ascii="Times New Roman" w:eastAsia="Times New Roman" w:hAnsi="Times New Roman" w:cs="Times New Roman"/>
            <w:sz w:val="28"/>
            <w:szCs w:val="20"/>
          </w:rPr>
          <w:t xml:space="preserve">Приложение </w:t>
        </w:r>
      </w:hyperlink>
      <w:r w:rsidRPr="00097203">
        <w:rPr>
          <w:rFonts w:ascii="Times New Roman" w:eastAsia="Times New Roman" w:hAnsi="Times New Roman" w:cs="Times New Roman"/>
          <w:sz w:val="28"/>
          <w:szCs w:val="20"/>
        </w:rPr>
        <w:t>3 к настоящим Правилам). В этом случае следует предусматривать наличие разделяющих элементов (стационарного или переносного ограждения), контейнерного озеленения.</w:t>
      </w:r>
    </w:p>
    <w:p w14:paraId="28F6B5BB" w14:textId="77777777"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14:paraId="1BA680B5"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17. Площадки</w:t>
      </w:r>
    </w:p>
    <w:p w14:paraId="5DA454F4"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045BED2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территории населенного пункта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уполномоченными органами охраны памятников, природопользования и охраны окружающей среды.</w:t>
      </w:r>
    </w:p>
    <w:p w14:paraId="55A4F8A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Детские площадки предназначены для игр и активного отдыха детей.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(например: микро-скалодромы, велодромы) и оборудование специальных мест для катания на самокатах, роликовых досках и коньках.</w:t>
      </w:r>
    </w:p>
    <w:p w14:paraId="34E5286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2.1. </w:t>
      </w:r>
      <w:r w:rsidRPr="00097203">
        <w:rPr>
          <w:rFonts w:ascii="Times New Roman" w:eastAsia="Times New Roman" w:hAnsi="Times New Roman" w:cs="Times New Roman"/>
          <w:sz w:val="28"/>
          <w:szCs w:val="28"/>
        </w:rPr>
        <w:t xml:space="preserve">Минимально допустимое расстояние от окон жилых и общественных зданий до площадок для игр детей дошкольного и младшего школьного возраста должно составлять - не менее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8"/>
          </w:rPr>
          <w:t>12 м</w:t>
        </w:r>
      </w:smartTag>
      <w:r w:rsidRPr="00097203">
        <w:rPr>
          <w:rFonts w:ascii="Times New Roman" w:eastAsia="Times New Roman" w:hAnsi="Times New Roman" w:cs="Times New Roman"/>
          <w:sz w:val="28"/>
          <w:szCs w:val="28"/>
        </w:rPr>
        <w:t xml:space="preserve">; для занятий физкультурой, в зависимости от шумовых характеристик от 10 до </w:t>
      </w:r>
      <w:smartTag w:uri="urn:schemas-microsoft-com:office:smarttags" w:element="metricconverter">
        <w:smartTagPr>
          <w:attr w:name="ProductID" w:val="40 м"/>
        </w:smartTagPr>
        <w:r w:rsidRPr="00097203">
          <w:rPr>
            <w:rFonts w:ascii="Times New Roman" w:eastAsia="Times New Roman" w:hAnsi="Times New Roman" w:cs="Times New Roman"/>
            <w:sz w:val="28"/>
            <w:szCs w:val="28"/>
          </w:rPr>
          <w:t>40 м</w:t>
        </w:r>
      </w:smartTag>
      <w:r w:rsidRPr="00097203">
        <w:rPr>
          <w:rFonts w:ascii="Times New Roman" w:eastAsia="Times New Roman" w:hAnsi="Times New Roman" w:cs="Times New Roman"/>
          <w:sz w:val="28"/>
          <w:szCs w:val="28"/>
        </w:rPr>
        <w:t>; (наибольшие значения принимаются для хоккейных и футбольных площадок, наименьшие - для площадок для настольного тенниса)</w:t>
      </w:r>
      <w:r w:rsidRPr="00097203">
        <w:rPr>
          <w:rFonts w:ascii="Times New Roman" w:eastAsia="Times New Roman" w:hAnsi="Times New Roman" w:cs="Times New Roman"/>
          <w:sz w:val="28"/>
          <w:szCs w:val="20"/>
        </w:rPr>
        <w:t>.</w:t>
      </w:r>
    </w:p>
    <w:p w14:paraId="564C585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2.2. </w:t>
      </w:r>
      <w:r w:rsidRPr="00097203">
        <w:rPr>
          <w:rFonts w:ascii="Times New Roman" w:eastAsia="Times New Roman" w:hAnsi="Times New Roman" w:cs="Times New Roman"/>
          <w:sz w:val="28"/>
          <w:szCs w:val="28"/>
        </w:rPr>
        <w:t xml:space="preserve">Площадки для игр детей на территориях жилого назначения рекомендуется проектировать из расчета </w:t>
      </w:r>
      <w:smartTag w:uri="urn:schemas-microsoft-com:office:smarttags" w:element="metricconverter">
        <w:smartTagPr>
          <w:attr w:name="ProductID" w:val="0,7 кв. м"/>
        </w:smartTagPr>
        <w:r w:rsidRPr="00097203">
          <w:rPr>
            <w:rFonts w:ascii="Times New Roman" w:eastAsia="Times New Roman" w:hAnsi="Times New Roman" w:cs="Times New Roman"/>
            <w:sz w:val="28"/>
            <w:szCs w:val="28"/>
          </w:rPr>
          <w:t>0,7 кв. м</w:t>
        </w:r>
      </w:smartTag>
      <w:r w:rsidRPr="00097203">
        <w:rPr>
          <w:rFonts w:ascii="Times New Roman" w:eastAsia="Times New Roman" w:hAnsi="Times New Roman" w:cs="Times New Roman"/>
          <w:sz w:val="28"/>
          <w:szCs w:val="28"/>
        </w:rPr>
        <w:t xml:space="preserve">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w:t>
      </w:r>
    </w:p>
    <w:p w14:paraId="49E6597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 xml:space="preserve">2.3. Площадки для детей дошкольного возраста могут иметь незначительные размеры (50 - 75 </w:t>
      </w:r>
      <w:proofErr w:type="spellStart"/>
      <w:proofErr w:type="gramStart"/>
      <w:r w:rsidRPr="00097203">
        <w:rPr>
          <w:rFonts w:ascii="Times New Roman" w:eastAsia="Times New Roman" w:hAnsi="Times New Roman" w:cs="Times New Roman"/>
          <w:sz w:val="28"/>
          <w:szCs w:val="20"/>
        </w:rPr>
        <w:t>кв.м</w:t>
      </w:r>
      <w:proofErr w:type="spellEnd"/>
      <w:proofErr w:type="gramEnd"/>
      <w:r w:rsidRPr="00097203">
        <w:rPr>
          <w:rFonts w:ascii="Times New Roman" w:eastAsia="Times New Roman" w:hAnsi="Times New Roman" w:cs="Times New Roman"/>
          <w:sz w:val="28"/>
          <w:szCs w:val="20"/>
        </w:rPr>
        <w:t>), размещаться отдельно или совмещаться с площадками для тихого отдыха взрослых - в этом случае общую площадь площадки рекомендуется устанавливать не менее 80 кв. м.</w:t>
      </w:r>
    </w:p>
    <w:p w14:paraId="25035C9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2.4. Оптимальный размер игровых площадок устанавливается для детей дошкольного возраста – 70 - 150 </w:t>
      </w:r>
      <w:proofErr w:type="spellStart"/>
      <w:proofErr w:type="gramStart"/>
      <w:r w:rsidRPr="00097203">
        <w:rPr>
          <w:rFonts w:ascii="Times New Roman" w:eastAsia="Times New Roman" w:hAnsi="Times New Roman" w:cs="Times New Roman"/>
          <w:sz w:val="28"/>
          <w:szCs w:val="20"/>
        </w:rPr>
        <w:t>кв.м</w:t>
      </w:r>
      <w:proofErr w:type="spellEnd"/>
      <w:proofErr w:type="gramEnd"/>
      <w:r w:rsidRPr="00097203">
        <w:rPr>
          <w:rFonts w:ascii="Times New Roman" w:eastAsia="Times New Roman" w:hAnsi="Times New Roman" w:cs="Times New Roman"/>
          <w:sz w:val="28"/>
          <w:szCs w:val="20"/>
        </w:rPr>
        <w:t xml:space="preserve">, школьного возраста – 100 - 300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комплексных игровых площадок – 900 - 1600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При этом возможно объединение площадок дошкольного возраста с площадками отдыха взрослых (размер площадки - не менее 150 </w:t>
      </w:r>
      <w:proofErr w:type="spellStart"/>
      <w:proofErr w:type="gramStart"/>
      <w:r w:rsidRPr="00097203">
        <w:rPr>
          <w:rFonts w:ascii="Times New Roman" w:eastAsia="Times New Roman" w:hAnsi="Times New Roman" w:cs="Times New Roman"/>
          <w:sz w:val="28"/>
          <w:szCs w:val="20"/>
        </w:rPr>
        <w:t>кв.м</w:t>
      </w:r>
      <w:proofErr w:type="spellEnd"/>
      <w:proofErr w:type="gramEnd"/>
      <w:r w:rsidRPr="00097203">
        <w:rPr>
          <w:rFonts w:ascii="Times New Roman" w:eastAsia="Times New Roman" w:hAnsi="Times New Roman" w:cs="Times New Roman"/>
          <w:sz w:val="28"/>
          <w:szCs w:val="20"/>
        </w:rPr>
        <w:t>). Соседствующие детские и взрослые площадки рекомендуется разделять густыми зелеными посадками и (или) декоративными стенками.</w:t>
      </w:r>
    </w:p>
    <w:p w14:paraId="0D02BF7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2.5. Детские площадки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определяется </w:t>
      </w:r>
      <w:r w:rsidRPr="00097203">
        <w:rPr>
          <w:rFonts w:ascii="Times New Roman" w:eastAsia="Times New Roman" w:hAnsi="Times New Roman" w:cs="Times New Roman"/>
          <w:sz w:val="28"/>
          <w:szCs w:val="28"/>
        </w:rPr>
        <w:t>постановлением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 1200-03 «Санитарно-защитные зоны и санитарная классификация предприятий, сооружений и иных объектов»</w:t>
      </w:r>
      <w:r w:rsidRPr="00097203">
        <w:rPr>
          <w:rFonts w:ascii="Times New Roman" w:eastAsia="Times New Roman" w:hAnsi="Times New Roman" w:cs="Times New Roman"/>
          <w:sz w:val="28"/>
          <w:szCs w:val="20"/>
        </w:rPr>
        <w:t xml:space="preserve">, площадок мусоросборников -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w:t>
      </w:r>
      <w:proofErr w:type="spellStart"/>
      <w:r w:rsidRPr="00097203">
        <w:rPr>
          <w:rFonts w:ascii="Times New Roman" w:eastAsia="Times New Roman" w:hAnsi="Times New Roman" w:cs="Times New Roman"/>
          <w:sz w:val="28"/>
          <w:szCs w:val="20"/>
        </w:rPr>
        <w:t>отстойно</w:t>
      </w:r>
      <w:proofErr w:type="spellEnd"/>
      <w:r w:rsidRPr="00097203">
        <w:rPr>
          <w:rFonts w:ascii="Times New Roman" w:eastAsia="Times New Roman" w:hAnsi="Times New Roman" w:cs="Times New Roman"/>
          <w:sz w:val="28"/>
          <w:szCs w:val="20"/>
        </w:rPr>
        <w:t xml:space="preserve">-разворотных площадок на конечных остановках маршрутов пассажирского транспорта - не менее </w:t>
      </w:r>
      <w:smartTag w:uri="urn:schemas-microsoft-com:office:smarttags" w:element="metricconverter">
        <w:smartTagPr>
          <w:attr w:name="ProductID" w:val="50 м"/>
        </w:smartTagPr>
        <w:r w:rsidRPr="00097203">
          <w:rPr>
            <w:rFonts w:ascii="Times New Roman" w:eastAsia="Times New Roman" w:hAnsi="Times New Roman" w:cs="Times New Roman"/>
            <w:sz w:val="28"/>
            <w:szCs w:val="20"/>
          </w:rPr>
          <w:t>50 м</w:t>
        </w:r>
      </w:smartTag>
      <w:r w:rsidRPr="00097203">
        <w:rPr>
          <w:rFonts w:ascii="Times New Roman" w:eastAsia="Times New Roman" w:hAnsi="Times New Roman" w:cs="Times New Roman"/>
          <w:sz w:val="28"/>
          <w:szCs w:val="20"/>
        </w:rPr>
        <w:t>.</w:t>
      </w:r>
    </w:p>
    <w:p w14:paraId="3D7889E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2.6. При реконструкции детских площадок во избежание травматизма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изолировать от мест ведения работ и складирования строительных материалов.</w:t>
      </w:r>
    </w:p>
    <w:p w14:paraId="544E5F6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2.7.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5DAF6E2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2.8.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оборудовать твердыми видами покрытия или фундаментом. При травяном покрытии площадок предусматривать пешеходные дорожки к оборудованию с твердым, мягким или комбинированным видами покрытия.</w:t>
      </w:r>
    </w:p>
    <w:p w14:paraId="2E229A2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2.9. Для сопряжения поверхностей площадки и газона применять садовые бортовые камни со скошенными или закругленными краями.</w:t>
      </w:r>
    </w:p>
    <w:p w14:paraId="0081846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2.10.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097203">
          <w:rPr>
            <w:rFonts w:ascii="Times New Roman" w:eastAsia="Times New Roman" w:hAnsi="Times New Roman" w:cs="Times New Roman"/>
            <w:sz w:val="28"/>
            <w:szCs w:val="20"/>
          </w:rPr>
          <w:t>1 м</w:t>
        </w:r>
      </w:smartTag>
      <w:r w:rsidRPr="00097203">
        <w:rPr>
          <w:rFonts w:ascii="Times New Roman" w:eastAsia="Times New Roman" w:hAnsi="Times New Roman" w:cs="Times New Roman"/>
          <w:sz w:val="28"/>
          <w:szCs w:val="20"/>
        </w:rPr>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14:paraId="03C1CF1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2.11. Размещение игрового оборудования проектировать с учетом нормативных параметров безопасности, представленных в </w:t>
      </w:r>
      <w:hyperlink r:id="rId36" w:history="1">
        <w:r w:rsidRPr="00097203">
          <w:rPr>
            <w:rFonts w:ascii="Times New Roman" w:eastAsia="Times New Roman" w:hAnsi="Times New Roman" w:cs="Times New Roman"/>
            <w:sz w:val="28"/>
            <w:szCs w:val="20"/>
          </w:rPr>
          <w:t>таблице 1</w:t>
        </w:r>
      </w:hyperlink>
      <w:r w:rsidRPr="00097203">
        <w:rPr>
          <w:rFonts w:ascii="Times New Roman" w:eastAsia="Times New Roman" w:hAnsi="Times New Roman" w:cs="Times New Roman"/>
          <w:sz w:val="28"/>
          <w:szCs w:val="20"/>
        </w:rPr>
        <w:t>3 приложения 1 к настоящим Правилам. Площадки спортивно-игровых комплексов оборудовать стендом с правилами поведения на площадке и пользования спортивно-игровым оборудованием.</w:t>
      </w:r>
    </w:p>
    <w:p w14:paraId="3D31A2F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2.12. Осветительное оборудование должно функционировать в режиме освещения территории, на которой расположена площадка. Не допускать размещение осветительного оборудования на высоте менее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w:t>
      </w:r>
    </w:p>
    <w:p w14:paraId="34465A6C"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3. Площадки отдыха предназначены для тихого отдыха и настольных игр взрослого населения. Их следует размещать на участках жилой застройки на озелененных территориях. Площадки отдыха рекомендуется устанавливать проходными, примыкать к проездам, посадочным площадкам остановок, разворотным площадкам. Между ними и площадкой отдыха рекомендуется предусматривать полосу озеленения (кустарник, деревья) не менее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 xml:space="preserve">. Расстояние от границы площадки отдыха до мест хранения автомобилей установлено </w:t>
      </w:r>
      <w:r w:rsidRPr="00097203">
        <w:rPr>
          <w:rFonts w:ascii="Times New Roman" w:eastAsia="Times New Roman" w:hAnsi="Times New Roman" w:cs="Times New Roman"/>
          <w:sz w:val="28"/>
          <w:szCs w:val="28"/>
        </w:rPr>
        <w:t xml:space="preserve">постановлением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 1200-03 «Санитарно-защитные зоны и санитарная классификация предприятий, сооружений и иных объектов» (далее - СанПиН 2.2.1/2.1.1. 1200-03). </w:t>
      </w:r>
      <w:proofErr w:type="spellStart"/>
      <w:r w:rsidRPr="00097203">
        <w:rPr>
          <w:rFonts w:ascii="Times New Roman" w:eastAsia="Times New Roman" w:hAnsi="Times New Roman" w:cs="Times New Roman"/>
          <w:sz w:val="28"/>
          <w:szCs w:val="20"/>
        </w:rPr>
        <w:t>Отстойно</w:t>
      </w:r>
      <w:proofErr w:type="spellEnd"/>
      <w:r w:rsidRPr="00097203">
        <w:rPr>
          <w:rFonts w:ascii="Times New Roman" w:eastAsia="Times New Roman" w:hAnsi="Times New Roman" w:cs="Times New Roman"/>
          <w:sz w:val="28"/>
          <w:szCs w:val="20"/>
        </w:rPr>
        <w:t xml:space="preserve">-разворотных площадок на конечных остановках маршрутов пассажирского транспорта - не менее </w:t>
      </w:r>
      <w:smartTag w:uri="urn:schemas-microsoft-com:office:smarttags" w:element="metricconverter">
        <w:smartTagPr>
          <w:attr w:name="ProductID" w:val="50 м"/>
        </w:smartTagPr>
        <w:r w:rsidRPr="00097203">
          <w:rPr>
            <w:rFonts w:ascii="Times New Roman" w:eastAsia="Times New Roman" w:hAnsi="Times New Roman" w:cs="Times New Roman"/>
            <w:sz w:val="28"/>
            <w:szCs w:val="20"/>
          </w:rPr>
          <w:t>50 м</w:t>
        </w:r>
      </w:smartTag>
      <w:r w:rsidRPr="00097203">
        <w:rPr>
          <w:rFonts w:ascii="Times New Roman" w:eastAsia="Times New Roman" w:hAnsi="Times New Roman" w:cs="Times New Roman"/>
          <w:sz w:val="28"/>
          <w:szCs w:val="20"/>
        </w:rPr>
        <w:t xml:space="preserve">. Расстояние от окон жилых домов до границ площадок тихого отдыха устанавливать не менее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площадок шумных настольных игр - не менее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w:t>
      </w:r>
    </w:p>
    <w:p w14:paraId="0A07B6A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3.1. Площадки отдыха на жилых территориях следует проектировать из расчета 0,1 - 0,2 </w:t>
      </w:r>
      <w:proofErr w:type="spellStart"/>
      <w:proofErr w:type="gramStart"/>
      <w:r w:rsidRPr="00097203">
        <w:rPr>
          <w:rFonts w:ascii="Times New Roman" w:eastAsia="Times New Roman" w:hAnsi="Times New Roman" w:cs="Times New Roman"/>
          <w:sz w:val="28"/>
          <w:szCs w:val="20"/>
        </w:rPr>
        <w:t>кв.м</w:t>
      </w:r>
      <w:proofErr w:type="spellEnd"/>
      <w:proofErr w:type="gramEnd"/>
      <w:r w:rsidRPr="00097203">
        <w:rPr>
          <w:rFonts w:ascii="Times New Roman" w:eastAsia="Times New Roman" w:hAnsi="Times New Roman" w:cs="Times New Roman"/>
          <w:sz w:val="28"/>
          <w:szCs w:val="20"/>
        </w:rPr>
        <w:t xml:space="preserve"> на жителя. Оптимальный размер площадки 50 - 100 </w:t>
      </w:r>
      <w:proofErr w:type="spellStart"/>
      <w:proofErr w:type="gramStart"/>
      <w:r w:rsidRPr="00097203">
        <w:rPr>
          <w:rFonts w:ascii="Times New Roman" w:eastAsia="Times New Roman" w:hAnsi="Times New Roman" w:cs="Times New Roman"/>
          <w:sz w:val="28"/>
          <w:szCs w:val="20"/>
        </w:rPr>
        <w:t>кв.м</w:t>
      </w:r>
      <w:proofErr w:type="spellEnd"/>
      <w:proofErr w:type="gramEnd"/>
      <w:r w:rsidRPr="00097203">
        <w:rPr>
          <w:rFonts w:ascii="Times New Roman" w:eastAsia="Times New Roman" w:hAnsi="Times New Roman" w:cs="Times New Roman"/>
          <w:sz w:val="28"/>
          <w:szCs w:val="20"/>
        </w:rPr>
        <w:t xml:space="preserve">, минимальный размер площадки отдыха - не менее 15 - 20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14:paraId="64F7013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осветительное оборудование.</w:t>
      </w:r>
    </w:p>
    <w:p w14:paraId="72F60E3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3.3. Покрытие площадки рекомендуется проектировать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14:paraId="648D3F0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14:paraId="19B70B8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3.5. Функционирование осветительного оборудования обеспечивать в режиме освещения территории, на которой расположена площадка.</w:t>
      </w:r>
    </w:p>
    <w:p w14:paraId="1E418DF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3.6. Минимальный размер площадки с установкой одного стола со скамьями для настольных игр устанавливать 12 - 15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w:t>
      </w:r>
    </w:p>
    <w:p w14:paraId="53F0DDE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установлено согласно </w:t>
      </w:r>
      <w:r w:rsidRPr="00097203">
        <w:rPr>
          <w:rFonts w:ascii="Times New Roman" w:eastAsia="Times New Roman" w:hAnsi="Times New Roman" w:cs="Times New Roman"/>
          <w:sz w:val="28"/>
          <w:szCs w:val="28"/>
        </w:rPr>
        <w:t>СанПиН 2.2.1/2.1.1. 1200-03.</w:t>
      </w:r>
    </w:p>
    <w:p w14:paraId="5A7CD8B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4.1. </w:t>
      </w:r>
      <w:r w:rsidRPr="00097203">
        <w:rPr>
          <w:rFonts w:ascii="Times New Roman" w:eastAsia="Times New Roman" w:hAnsi="Times New Roman" w:cs="Times New Roman"/>
          <w:sz w:val="28"/>
          <w:szCs w:val="28"/>
        </w:rPr>
        <w:t xml:space="preserve">Размещение и проектирование благоустройства спортивного ядра на территории участков общеобразовательных школ рекомендуется вести с учетом </w:t>
      </w:r>
    </w:p>
    <w:p w14:paraId="029254AD" w14:textId="77777777"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 xml:space="preserve">обслуживания населения прилегающей жилой застройки. Минимальное расстояние от границ спортплощадок до окон жилых домов рекомендуется принимать от 10 до </w:t>
      </w:r>
      <w:smartTag w:uri="urn:schemas-microsoft-com:office:smarttags" w:element="metricconverter">
        <w:smartTagPr>
          <w:attr w:name="ProductID" w:val="40 м"/>
        </w:smartTagPr>
        <w:r w:rsidRPr="00097203">
          <w:rPr>
            <w:rFonts w:ascii="Times New Roman" w:eastAsia="Times New Roman" w:hAnsi="Times New Roman" w:cs="Times New Roman"/>
            <w:sz w:val="28"/>
            <w:szCs w:val="28"/>
          </w:rPr>
          <w:t>40 м</w:t>
        </w:r>
      </w:smartTag>
      <w:r w:rsidRPr="00097203">
        <w:rPr>
          <w:rFonts w:ascii="Times New Roman" w:eastAsia="Times New Roman" w:hAnsi="Times New Roman" w:cs="Times New Roman"/>
          <w:sz w:val="28"/>
          <w:szCs w:val="28"/>
        </w:rPr>
        <w:t xml:space="preserve"> в зависимости от шумовых характеристик площадки. Комплексные физкультурно-спортивные площадки для детей дошкольного возраста (на 75 детей) устанавливать площадью не менее </w:t>
      </w:r>
      <w:smartTag w:uri="urn:schemas-microsoft-com:office:smarttags" w:element="metricconverter">
        <w:smartTagPr>
          <w:attr w:name="ProductID" w:val="150 кв. м"/>
        </w:smartTagPr>
        <w:r w:rsidRPr="00097203">
          <w:rPr>
            <w:rFonts w:ascii="Times New Roman" w:eastAsia="Times New Roman" w:hAnsi="Times New Roman" w:cs="Times New Roman"/>
            <w:sz w:val="28"/>
            <w:szCs w:val="28"/>
          </w:rPr>
          <w:t>150 кв. м</w:t>
        </w:r>
      </w:smartTag>
      <w:r w:rsidRPr="00097203">
        <w:rPr>
          <w:rFonts w:ascii="Times New Roman" w:eastAsia="Times New Roman" w:hAnsi="Times New Roman" w:cs="Times New Roman"/>
          <w:sz w:val="28"/>
          <w:szCs w:val="28"/>
        </w:rPr>
        <w:t xml:space="preserve">, школьного возраста (100 детей) - не менее </w:t>
      </w:r>
      <w:smartTag w:uri="urn:schemas-microsoft-com:office:smarttags" w:element="metricconverter">
        <w:smartTagPr>
          <w:attr w:name="ProductID" w:val="250 кв. м"/>
        </w:smartTagPr>
        <w:r w:rsidRPr="00097203">
          <w:rPr>
            <w:rFonts w:ascii="Times New Roman" w:eastAsia="Times New Roman" w:hAnsi="Times New Roman" w:cs="Times New Roman"/>
            <w:sz w:val="28"/>
            <w:szCs w:val="28"/>
          </w:rPr>
          <w:t>250 кв. м</w:t>
        </w:r>
      </w:smartTag>
      <w:r w:rsidRPr="00097203">
        <w:rPr>
          <w:rFonts w:ascii="Times New Roman" w:eastAsia="Times New Roman" w:hAnsi="Times New Roman" w:cs="Times New Roman"/>
          <w:sz w:val="28"/>
          <w:szCs w:val="28"/>
        </w:rPr>
        <w:t>.</w:t>
      </w:r>
    </w:p>
    <w:p w14:paraId="42C717C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14:paraId="6AE94B6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4.3. Озеленение рекомендуется размещать по периметру площадки, высаживая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12FF5C4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4.4. Площадки оборудовать сетчатым ограждением высотой 2,5 - </w:t>
      </w:r>
      <w:smartTag w:uri="urn:schemas-microsoft-com:office:smarttags" w:element="metricconverter">
        <w:smartTagPr>
          <w:attr w:name="ProductID" w:val="3 м"/>
        </w:smartTagPr>
        <w:r w:rsidRPr="00097203">
          <w:rPr>
            <w:rFonts w:ascii="Times New Roman" w:eastAsia="Times New Roman" w:hAnsi="Times New Roman" w:cs="Times New Roman"/>
            <w:sz w:val="28"/>
            <w:szCs w:val="20"/>
          </w:rPr>
          <w:t>3 м</w:t>
        </w:r>
      </w:smartTag>
      <w:r w:rsidRPr="00097203">
        <w:rPr>
          <w:rFonts w:ascii="Times New Roman" w:eastAsia="Times New Roman" w:hAnsi="Times New Roman" w:cs="Times New Roman"/>
          <w:sz w:val="28"/>
          <w:szCs w:val="20"/>
        </w:rPr>
        <w:t xml:space="preserve">, а в местах примыкания спортивных площадок друг к другу - высотой не менее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w:t>
      </w:r>
    </w:p>
    <w:p w14:paraId="6984EFB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Площадки для установки контейнеров для сбора твердых коммунальных отходов.</w:t>
      </w:r>
    </w:p>
    <w:p w14:paraId="2BEDB925" w14:textId="77777777" w:rsidR="00097203" w:rsidRPr="00097203" w:rsidRDefault="00097203" w:rsidP="00097203">
      <w:pPr>
        <w:spacing w:after="0" w:line="322" w:lineRule="exact"/>
        <w:ind w:left="40" w:right="4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Наличие таких площадок </w:t>
      </w:r>
      <w:r w:rsidRPr="00097203">
        <w:rPr>
          <w:rFonts w:ascii="Times New Roman" w:eastAsia="Times New Roman" w:hAnsi="Times New Roman" w:cs="Times New Roman"/>
          <w:sz w:val="28"/>
          <w:szCs w:val="28"/>
        </w:rPr>
        <w:lastRenderedPageBreak/>
        <w:t>предусматривать в составе территорий и участков любого функционального назначения, где могут накапливаться коммунальные отходы.</w:t>
      </w:r>
    </w:p>
    <w:p w14:paraId="59E47C9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5.2. Площадки размещать удаленными от окон жилых зданий, границ участков детских учреждений, мест отдыха на расстояние не менее чем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0"/>
          </w:rPr>
          <w:t>20 м</w:t>
        </w:r>
      </w:smartTag>
      <w:r w:rsidRPr="00097203">
        <w:rPr>
          <w:rFonts w:ascii="Times New Roman" w:eastAsia="Times New Roman" w:hAnsi="Times New Roman" w:cs="Times New Roman"/>
          <w:sz w:val="28"/>
          <w:szCs w:val="20"/>
        </w:rPr>
        <w:t xml:space="preserve">, на участках жилой застройки - не далее </w:t>
      </w:r>
      <w:smartTag w:uri="urn:schemas-microsoft-com:office:smarttags" w:element="metricconverter">
        <w:smartTagPr>
          <w:attr w:name="ProductID" w:val="100 м"/>
        </w:smartTagPr>
        <w:r w:rsidRPr="00097203">
          <w:rPr>
            <w:rFonts w:ascii="Times New Roman" w:eastAsia="Times New Roman" w:hAnsi="Times New Roman" w:cs="Times New Roman"/>
            <w:sz w:val="28"/>
            <w:szCs w:val="20"/>
          </w:rPr>
          <w:t>100 м</w:t>
        </w:r>
      </w:smartTag>
      <w:r w:rsidRPr="00097203">
        <w:rPr>
          <w:rFonts w:ascii="Times New Roman" w:eastAsia="Times New Roman" w:hAnsi="Times New Roman" w:cs="Times New Roman"/>
          <w:sz w:val="28"/>
          <w:szCs w:val="20"/>
        </w:rPr>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предусматривать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 xml:space="preserve"> на </w:t>
      </w:r>
      <w:smartTag w:uri="urn:schemas-microsoft-com:office:smarttags" w:element="metricconverter">
        <w:smartTagPr>
          <w:attr w:name="ProductID" w:val="12 м"/>
        </w:smartTagPr>
        <w:r w:rsidRPr="00097203">
          <w:rPr>
            <w:rFonts w:ascii="Times New Roman" w:eastAsia="Times New Roman" w:hAnsi="Times New Roman" w:cs="Times New Roman"/>
            <w:sz w:val="28"/>
            <w:szCs w:val="20"/>
          </w:rPr>
          <w:t>12 м</w:t>
        </w:r>
      </w:smartTag>
      <w:r w:rsidRPr="00097203">
        <w:rPr>
          <w:rFonts w:ascii="Times New Roman" w:eastAsia="Times New Roman" w:hAnsi="Times New Roman" w:cs="Times New Roman"/>
          <w:sz w:val="28"/>
          <w:szCs w:val="20"/>
        </w:rPr>
        <w:t>).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w:t>
      </w:r>
    </w:p>
    <w:p w14:paraId="2D8D410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5.3. Размер площадки на один контейнер установить – 2 - 3 </w:t>
      </w:r>
      <w:proofErr w:type="spellStart"/>
      <w:r w:rsidRPr="00097203">
        <w:rPr>
          <w:rFonts w:ascii="Times New Roman" w:eastAsia="Times New Roman" w:hAnsi="Times New Roman" w:cs="Times New Roman"/>
          <w:sz w:val="28"/>
          <w:szCs w:val="20"/>
        </w:rPr>
        <w:t>кв.м</w:t>
      </w:r>
      <w:proofErr w:type="spellEnd"/>
      <w:r w:rsidRPr="00097203">
        <w:rPr>
          <w:rFonts w:ascii="Times New Roman" w:eastAsia="Times New Roman" w:hAnsi="Times New Roman" w:cs="Times New Roman"/>
          <w:sz w:val="28"/>
          <w:szCs w:val="20"/>
        </w:rPr>
        <w:t xml:space="preserve">. Между контейнером и краем площадки размер прохода устанавливать не менее </w:t>
      </w:r>
      <w:smartTag w:uri="urn:schemas-microsoft-com:office:smarttags" w:element="metricconverter">
        <w:smartTagPr>
          <w:attr w:name="ProductID" w:val="1,0 м"/>
        </w:smartTagPr>
        <w:r w:rsidRPr="00097203">
          <w:rPr>
            <w:rFonts w:ascii="Times New Roman" w:eastAsia="Times New Roman" w:hAnsi="Times New Roman" w:cs="Times New Roman"/>
            <w:sz w:val="28"/>
            <w:szCs w:val="20"/>
          </w:rPr>
          <w:t>1,0 м</w:t>
        </w:r>
      </w:smartTag>
      <w:r w:rsidRPr="00097203">
        <w:rPr>
          <w:rFonts w:ascii="Times New Roman" w:eastAsia="Times New Roman" w:hAnsi="Times New Roman" w:cs="Times New Roman"/>
          <w:sz w:val="28"/>
          <w:szCs w:val="20"/>
        </w:rPr>
        <w:t xml:space="preserve">, между контейнерами - не менее </w:t>
      </w:r>
      <w:smartTag w:uri="urn:schemas-microsoft-com:office:smarttags" w:element="metricconverter">
        <w:smartTagPr>
          <w:attr w:name="ProductID" w:val="0,35 м"/>
        </w:smartTagPr>
        <w:r w:rsidRPr="00097203">
          <w:rPr>
            <w:rFonts w:ascii="Times New Roman" w:eastAsia="Times New Roman" w:hAnsi="Times New Roman" w:cs="Times New Roman"/>
            <w:sz w:val="28"/>
            <w:szCs w:val="20"/>
          </w:rPr>
          <w:t>0,35 м</w:t>
        </w:r>
      </w:smartTag>
      <w:r w:rsidRPr="00097203">
        <w:rPr>
          <w:rFonts w:ascii="Times New Roman" w:eastAsia="Times New Roman" w:hAnsi="Times New Roman" w:cs="Times New Roman"/>
          <w:sz w:val="28"/>
          <w:szCs w:val="20"/>
        </w:rPr>
        <w:t xml:space="preserve">. На территории жилого назначения площадки проектировать из расчета </w:t>
      </w:r>
      <w:smartTag w:uri="urn:schemas-microsoft-com:office:smarttags" w:element="metricconverter">
        <w:smartTagPr>
          <w:attr w:name="ProductID" w:val="0,03 кв. м"/>
        </w:smartTagPr>
        <w:r w:rsidRPr="00097203">
          <w:rPr>
            <w:rFonts w:ascii="Times New Roman" w:eastAsia="Times New Roman" w:hAnsi="Times New Roman" w:cs="Times New Roman"/>
            <w:sz w:val="28"/>
            <w:szCs w:val="20"/>
          </w:rPr>
          <w:t>0,03 кв. м</w:t>
        </w:r>
      </w:smartTag>
      <w:r w:rsidRPr="00097203">
        <w:rPr>
          <w:rFonts w:ascii="Times New Roman" w:eastAsia="Times New Roman" w:hAnsi="Times New Roman" w:cs="Times New Roman"/>
          <w:sz w:val="28"/>
          <w:szCs w:val="20"/>
        </w:rPr>
        <w:t xml:space="preserve"> на 1 жителя.</w:t>
      </w:r>
    </w:p>
    <w:p w14:paraId="1F050AB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твердых коммунальных отходов, осветительное оборудование. </w:t>
      </w:r>
    </w:p>
    <w:p w14:paraId="1F786EB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5.5. Покрытие площадки следует устанавливать аналогичным покрытию транспортных проездов. Уклон покрытия площадки установить 5 - 10% в сторону проезжей части, чтобы не допускать застаивания воды и скатывания контейнера.</w:t>
      </w:r>
    </w:p>
    <w:p w14:paraId="6A3C155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5.6. Контейнеры для сбора коммунальных отходов, рекомендуется окрасить в зеленый цвет.</w:t>
      </w:r>
    </w:p>
    <w:p w14:paraId="1E0C2AB6" w14:textId="77777777"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0"/>
        </w:rPr>
        <w:t xml:space="preserve">5.7 </w:t>
      </w:r>
      <w:r w:rsidRPr="00097203">
        <w:rPr>
          <w:rFonts w:ascii="Times New Roman" w:eastAsia="Times New Roman" w:hAnsi="Times New Roman" w:cs="Times New Roman"/>
          <w:sz w:val="28"/>
          <w:szCs w:val="28"/>
          <w:lang w:eastAsia="x-none"/>
        </w:rPr>
        <w:t>Раздельное накопление ТКО предусматривает разделение отходов потребителями по видам и складирование сортированных ТКО в отдельных контейнерах с соответствующим цветовым обозначением.</w:t>
      </w:r>
    </w:p>
    <w:p w14:paraId="53CF5C1C" w14:textId="77777777"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При организации раздельного накопления ТКО необходимо учитывать перечень видов отходов, в состав которых входят полезные компоненты, захоронение которых запрещается в соответствии с законодательством Российской Федерации.</w:t>
      </w:r>
    </w:p>
    <w:p w14:paraId="550D8FC3" w14:textId="77777777" w:rsidR="00097203" w:rsidRPr="00097203" w:rsidRDefault="00097203" w:rsidP="00097203">
      <w:pPr>
        <w:widowControl w:val="0"/>
        <w:tabs>
          <w:tab w:val="left" w:pos="709"/>
        </w:tabs>
        <w:spacing w:after="0" w:line="240" w:lineRule="auto"/>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ab/>
        <w:t>При осуществлении раздельного накопления ТКО используются контейнеры со следующим цветовым обозначением:</w:t>
      </w:r>
    </w:p>
    <w:p w14:paraId="045113C5" w14:textId="77777777"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несортированные ТКО - стандартный темно-зеленый цвет (хаки);</w:t>
      </w:r>
    </w:p>
    <w:p w14:paraId="35701D92" w14:textId="77777777"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бумага - зеленый цвет;</w:t>
      </w:r>
    </w:p>
    <w:p w14:paraId="292B3BF0" w14:textId="77777777"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пластик - желтый цвет (допускается сетчатый контейнер);</w:t>
      </w:r>
    </w:p>
    <w:p w14:paraId="7AA72E1E" w14:textId="77777777"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стекло - синий цвет;</w:t>
      </w:r>
    </w:p>
    <w:p w14:paraId="7AA11D1F" w14:textId="77777777"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пищевые отходы - черный цвет.</w:t>
      </w:r>
    </w:p>
    <w:p w14:paraId="11E72194" w14:textId="77777777"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 зеленым цветовым обозначением складируются ТКО, классифицируемые в соответствии с Федеральным классификационным катало</w:t>
      </w:r>
      <w:r w:rsidRPr="00097203">
        <w:rPr>
          <w:rFonts w:ascii="Times New Roman" w:eastAsia="Times New Roman" w:hAnsi="Times New Roman" w:cs="Times New Roman"/>
          <w:sz w:val="28"/>
          <w:szCs w:val="28"/>
          <w:lang w:eastAsia="x-none"/>
        </w:rPr>
        <w:lastRenderedPageBreak/>
        <w:t>гом отходов как бумага и изделия из бумаги, утратившие потребительские свойства.</w:t>
      </w:r>
    </w:p>
    <w:p w14:paraId="6AFFF338" w14:textId="77777777"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 желтым цветовым обозначением складируются ТКО, классифицируемые в соответствии с Федеральным классификационным каталогом отходов как пластмассовые изделия, утратившие потребительские свойства (не включая резиновые изделия).</w:t>
      </w:r>
    </w:p>
    <w:p w14:paraId="78229DFB" w14:textId="77777777"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 синим цветовым обозначением складируются ТКО, классифицируемые в соответствии с Федеральным классификационным каталогом отходов как отходы стекла и изделий из стекла.</w:t>
      </w:r>
    </w:p>
    <w:p w14:paraId="6313A316" w14:textId="77777777" w:rsidR="00097203" w:rsidRPr="00097203" w:rsidRDefault="00097203" w:rsidP="00097203">
      <w:pPr>
        <w:widowControl w:val="0"/>
        <w:tabs>
          <w:tab w:val="left" w:pos="1134"/>
        </w:tabs>
        <w:spacing w:after="0" w:line="240" w:lineRule="auto"/>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 черным цветовым обозначением складируются ТКО, классифицируемые в соответствии с Федеральным классификационным каталогом отходов как отходы пищевой продукции, исключая напитки и табачные изделия.</w:t>
      </w:r>
    </w:p>
    <w:p w14:paraId="03647B68" w14:textId="77777777" w:rsidR="00097203" w:rsidRPr="00097203" w:rsidRDefault="00097203" w:rsidP="00097203">
      <w:pPr>
        <w:widowControl w:val="0"/>
        <w:tabs>
          <w:tab w:val="left" w:pos="1134"/>
        </w:tabs>
        <w:spacing w:after="0" w:line="240" w:lineRule="auto"/>
        <w:ind w:firstLine="709"/>
        <w:jc w:val="both"/>
        <w:rPr>
          <w:rFonts w:ascii="Times New Roman" w:eastAsia="Times New Roman" w:hAnsi="Times New Roman" w:cs="Times New Roman"/>
          <w:sz w:val="28"/>
          <w:szCs w:val="28"/>
          <w:lang w:eastAsia="x-none"/>
        </w:rPr>
      </w:pPr>
      <w:r w:rsidRPr="00097203">
        <w:rPr>
          <w:rFonts w:ascii="Times New Roman" w:eastAsia="Times New Roman" w:hAnsi="Times New Roman" w:cs="Times New Roman"/>
          <w:sz w:val="28"/>
          <w:szCs w:val="28"/>
          <w:lang w:eastAsia="x-none"/>
        </w:rPr>
        <w:t>В контейнеры со стандартным темно-зеленым цветовым обозначением складируются ТКО, не относящиеся к отходам, указанным в четыре-</w:t>
      </w:r>
      <w:proofErr w:type="gramStart"/>
      <w:r w:rsidRPr="00097203">
        <w:rPr>
          <w:rFonts w:ascii="Times New Roman" w:eastAsia="Times New Roman" w:hAnsi="Times New Roman" w:cs="Times New Roman"/>
          <w:sz w:val="28"/>
          <w:szCs w:val="28"/>
          <w:lang w:eastAsia="x-none"/>
        </w:rPr>
        <w:t>шесть  настоящего</w:t>
      </w:r>
      <w:proofErr w:type="gramEnd"/>
      <w:r w:rsidRPr="00097203">
        <w:rPr>
          <w:rFonts w:ascii="Times New Roman" w:eastAsia="Times New Roman" w:hAnsi="Times New Roman" w:cs="Times New Roman"/>
          <w:sz w:val="28"/>
          <w:szCs w:val="28"/>
          <w:lang w:eastAsia="x-none"/>
        </w:rPr>
        <w:t xml:space="preserve"> подпункта, либо отходы, в отношении которых не осуществляется раздельное накопление.</w:t>
      </w:r>
    </w:p>
    <w:p w14:paraId="40DEF449" w14:textId="77777777" w:rsidR="00097203" w:rsidRPr="00097203" w:rsidRDefault="00097203" w:rsidP="00097203">
      <w:pPr>
        <w:widowControl w:val="0"/>
        <w:tabs>
          <w:tab w:val="left" w:pos="1134"/>
        </w:tabs>
        <w:spacing w:after="0" w:line="240" w:lineRule="auto"/>
        <w:jc w:val="both"/>
        <w:rPr>
          <w:rFonts w:ascii="Times New Roman" w:eastAsia="Times New Roman" w:hAnsi="Times New Roman" w:cs="Courier New"/>
          <w:b/>
          <w:sz w:val="24"/>
          <w:szCs w:val="24"/>
          <w:lang w:eastAsia="ar-SA"/>
        </w:rPr>
      </w:pPr>
      <w:r w:rsidRPr="00097203">
        <w:rPr>
          <w:rFonts w:ascii="Times New Roman" w:eastAsia="Times New Roman" w:hAnsi="Times New Roman" w:cs="Courier New"/>
          <w:sz w:val="28"/>
          <w:szCs w:val="28"/>
        </w:rPr>
        <w:t>При осуществлении раздельного накопления ТКО могут по необходимости использоваться дополнительные цветовые обозначения (накопление стекла различных цветов, накопление текстиля и пр.).</w:t>
      </w:r>
    </w:p>
    <w:p w14:paraId="444E7481"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6. Площадки для выгула собак размещаются на территориях общего пользования, за пределами санитарной зоны источников водоснабжения первого и второго поясов. </w:t>
      </w:r>
    </w:p>
    <w:p w14:paraId="10D8467E"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6.1. Размеры площадок для выгула собак, размещаемые на территориях жилого назначения 400 - 600 </w:t>
      </w:r>
      <w:proofErr w:type="spellStart"/>
      <w:proofErr w:type="gramStart"/>
      <w:r w:rsidRPr="00097203">
        <w:rPr>
          <w:rFonts w:ascii="Times New Roman" w:eastAsia="Times New Roman" w:hAnsi="Times New Roman" w:cs="Times New Roman"/>
          <w:sz w:val="28"/>
          <w:szCs w:val="28"/>
        </w:rPr>
        <w:t>кв.м</w:t>
      </w:r>
      <w:proofErr w:type="spellEnd"/>
      <w:proofErr w:type="gramEnd"/>
      <w:r w:rsidRPr="00097203">
        <w:rPr>
          <w:rFonts w:ascii="Times New Roman" w:eastAsia="Times New Roman" w:hAnsi="Times New Roman" w:cs="Times New Roman"/>
          <w:sz w:val="28"/>
          <w:szCs w:val="28"/>
        </w:rPr>
        <w:t xml:space="preserve">, на прочих территориях - до 800 </w:t>
      </w:r>
      <w:proofErr w:type="spellStart"/>
      <w:r w:rsidRPr="00097203">
        <w:rPr>
          <w:rFonts w:ascii="Times New Roman" w:eastAsia="Times New Roman" w:hAnsi="Times New Roman" w:cs="Times New Roman"/>
          <w:sz w:val="28"/>
          <w:szCs w:val="28"/>
        </w:rPr>
        <w:t>кв.м</w:t>
      </w:r>
      <w:proofErr w:type="spellEnd"/>
      <w:r w:rsidRPr="00097203">
        <w:rPr>
          <w:rFonts w:ascii="Times New Roman" w:eastAsia="Times New Roman" w:hAnsi="Times New Roman" w:cs="Times New Roman"/>
          <w:sz w:val="28"/>
          <w:szCs w:val="28"/>
        </w:rPr>
        <w:t>, в условиях сложившейся застройки размер площадок может быть уменьшен, исходя из имеющихся территориальных возможностей. Расстояние от границы площадки до окон жилых и общественных зданий должно быть не менее 25 м, а до участков детских учреждений, школ, детских, спортивных площадок, площадок отдыха - не менее 40 м.</w:t>
      </w:r>
    </w:p>
    <w:p w14:paraId="54150A24"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6.2. Поверхность части площадки, предназначенной для выгула собак, должна иметь выровненную поверхность, обеспечивающую хороший дренаж, не травмирующую конечности животных (газонное, песчаное, песчано-земляное), обеспечивающую удобство для регулярной уборки и обновления.</w:t>
      </w:r>
    </w:p>
    <w:p w14:paraId="4632F406"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6.3. На территории площадки предусматривается размещение информационного стенда с правилами пользования площадкой.</w:t>
      </w:r>
    </w:p>
    <w:p w14:paraId="2BC8681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 На территории сельского поселения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097203">
        <w:rPr>
          <w:rFonts w:ascii="Times New Roman" w:eastAsia="Times New Roman" w:hAnsi="Times New Roman" w:cs="Times New Roman"/>
          <w:sz w:val="28"/>
          <w:szCs w:val="20"/>
        </w:rPr>
        <w:t>приобъектные</w:t>
      </w:r>
      <w:proofErr w:type="spellEnd"/>
      <w:r w:rsidRPr="00097203">
        <w:rPr>
          <w:rFonts w:ascii="Times New Roman" w:eastAsia="Times New Roman" w:hAnsi="Times New Roman" w:cs="Times New Roman"/>
          <w:sz w:val="28"/>
          <w:szCs w:val="20"/>
        </w:rPr>
        <w:t xml:space="preserve"> (у объекта или группы объектов), прочих (грузовых, перехватывающих).</w:t>
      </w:r>
    </w:p>
    <w:p w14:paraId="424D1E8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7.1. Расстояние от границ автостоянок до окон жилых и общественных заданий установлено в соответствии с </w:t>
      </w:r>
      <w:r w:rsidRPr="00097203">
        <w:rPr>
          <w:rFonts w:ascii="Times New Roman" w:eastAsia="Times New Roman" w:hAnsi="Times New Roman" w:cs="Times New Roman"/>
          <w:sz w:val="28"/>
          <w:szCs w:val="28"/>
        </w:rPr>
        <w:t>СанПиН 2.2.1/2.1.1. 1200-03</w:t>
      </w:r>
      <w:r w:rsidRPr="00097203">
        <w:rPr>
          <w:rFonts w:ascii="Arial" w:eastAsia="Times New Roman" w:hAnsi="Arial" w:cs="Arial"/>
          <w:sz w:val="24"/>
          <w:szCs w:val="24"/>
        </w:rPr>
        <w:t xml:space="preserve">. </w:t>
      </w:r>
      <w:r w:rsidRPr="00097203">
        <w:rPr>
          <w:rFonts w:ascii="Times New Roman" w:eastAsia="Times New Roman" w:hAnsi="Times New Roman" w:cs="Times New Roman"/>
          <w:sz w:val="28"/>
          <w:szCs w:val="20"/>
        </w:rPr>
        <w:t xml:space="preserve">На площадках </w:t>
      </w:r>
      <w:proofErr w:type="spellStart"/>
      <w:r w:rsidRPr="00097203">
        <w:rPr>
          <w:rFonts w:ascii="Times New Roman" w:eastAsia="Times New Roman" w:hAnsi="Times New Roman" w:cs="Times New Roman"/>
          <w:sz w:val="28"/>
          <w:szCs w:val="20"/>
        </w:rPr>
        <w:lastRenderedPageBreak/>
        <w:t>приобъектных</w:t>
      </w:r>
      <w:proofErr w:type="spellEnd"/>
      <w:r w:rsidRPr="00097203">
        <w:rPr>
          <w:rFonts w:ascii="Times New Roman" w:eastAsia="Times New Roman" w:hAnsi="Times New Roman" w:cs="Times New Roman"/>
          <w:sz w:val="28"/>
          <w:szCs w:val="20"/>
        </w:rPr>
        <w:t xml:space="preserve"> автостоянок долю мест для автомобилей инвалидов проектировать согласно </w:t>
      </w:r>
      <w:r w:rsidRPr="00097203">
        <w:rPr>
          <w:rFonts w:ascii="Times New Roman" w:eastAsia="Times New Roman" w:hAnsi="Times New Roman" w:cs="Times New Roman"/>
          <w:sz w:val="28"/>
          <w:szCs w:val="28"/>
        </w:rPr>
        <w:t>строительных норм и правила СНиП 35-01-2001 «Доступность зданий и сооружений для маломобильных групп населения», принятых постановлением Госстроя РФ от 16 июля 2001 г. № 73</w:t>
      </w:r>
      <w:r w:rsidRPr="00097203">
        <w:rPr>
          <w:rFonts w:ascii="Times New Roman" w:eastAsia="Times New Roman" w:hAnsi="Times New Roman" w:cs="Times New Roman"/>
          <w:sz w:val="28"/>
          <w:szCs w:val="20"/>
        </w:rPr>
        <w:t>, блокировать по два или более мест без объемных разделителей, а лишь с обозначением границы прохода при помощи ярко-желтой разметки.</w:t>
      </w:r>
    </w:p>
    <w:p w14:paraId="23981BE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7.2. Не допускается проектировать размещение площадок автостоянок в зоне остановок пассажирского транспорта, организацию заездов на автостоянки предусматривать не ближе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конца или начала посадочной площадки.</w:t>
      </w:r>
    </w:p>
    <w:p w14:paraId="1D7302A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7.3.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w:t>
      </w:r>
    </w:p>
    <w:p w14:paraId="603967B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7.4. Покрытие площадок рекомендуется проектировать аналогичным покрытию транспортных проездов.</w:t>
      </w:r>
    </w:p>
    <w:p w14:paraId="154C569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7.5. Разделительные элементы на площадках могут быть выполнены в виде разметки (белых полос), озелененных полос (газонов), контейнерного озеленения.</w:t>
      </w:r>
    </w:p>
    <w:p w14:paraId="2CA2651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6D0C66A9"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Статья </w:t>
      </w:r>
      <w:proofErr w:type="gramStart"/>
      <w:r w:rsidRPr="00097203">
        <w:rPr>
          <w:rFonts w:ascii="Times New Roman" w:eastAsia="Times New Roman" w:hAnsi="Times New Roman" w:cs="Times New Roman"/>
          <w:sz w:val="28"/>
          <w:szCs w:val="20"/>
        </w:rPr>
        <w:t>18.Основные</w:t>
      </w:r>
      <w:proofErr w:type="gramEnd"/>
      <w:r w:rsidRPr="00097203">
        <w:rPr>
          <w:rFonts w:ascii="Times New Roman" w:eastAsia="Times New Roman" w:hAnsi="Times New Roman" w:cs="Times New Roman"/>
          <w:sz w:val="28"/>
          <w:szCs w:val="20"/>
        </w:rPr>
        <w:t xml:space="preserve"> пешеходные коммуникации</w:t>
      </w:r>
    </w:p>
    <w:p w14:paraId="0FCB5CA8" w14:textId="77777777"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14:paraId="07AE44D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Пешеходные коммуникации обеспечивают пешеходные связи и передвижения на территории сельского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w:t>
      </w:r>
    </w:p>
    <w:p w14:paraId="4394B61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Все виды пешеходных связей, а также организация и благоустройство территории объектов, доступных для маломобильных групп населения, а также прилегающих к ним территорий, должны обеспечивать:</w:t>
      </w:r>
    </w:p>
    <w:p w14:paraId="3B1A6819" w14:textId="77777777" w:rsidR="00097203" w:rsidRPr="00097203" w:rsidRDefault="00097203" w:rsidP="00097203">
      <w:pPr>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досягаемость объектов целевого посещения и беспрепятственность перемещения по прилегающей к объекту территории, а также внутри зданий и сооружений;</w:t>
      </w:r>
    </w:p>
    <w:p w14:paraId="7F185574" w14:textId="77777777" w:rsidR="00097203" w:rsidRPr="00097203" w:rsidRDefault="00097203" w:rsidP="00097203">
      <w:pPr>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безопасность путей движения (в том числе эвакуационных);</w:t>
      </w:r>
    </w:p>
    <w:p w14:paraId="6393433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3)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w:t>
      </w:r>
    </w:p>
    <w:p w14:paraId="238598F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Основные пешеходные коммуникации обеспечивают связь жилых, общественных, производственных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14:paraId="574A710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2.1. 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в соответствии с Приложением 3 к настоящим Правилам. Трассировка пешеходных коммуникаций осуществляется (за исключением рекреационных дорожек) по кратчайшим направлениям между пунктами тяготения или под углом к этому направлению порядка 30°.</w:t>
      </w:r>
    </w:p>
    <w:p w14:paraId="5DE015C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2.2. 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14:paraId="78B1530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2.3.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w:t>
      </w:r>
      <w:smartTag w:uri="urn:schemas-microsoft-com:office:smarttags" w:element="metricconverter">
        <w:smartTagPr>
          <w:attr w:name="ProductID" w:val="2 м"/>
        </w:smartTagPr>
        <w:r w:rsidRPr="00097203">
          <w:rPr>
            <w:rFonts w:ascii="Times New Roman" w:eastAsia="Times New Roman" w:hAnsi="Times New Roman" w:cs="Times New Roman"/>
            <w:sz w:val="28"/>
            <w:szCs w:val="20"/>
          </w:rPr>
          <w:t>2 м</w:t>
        </w:r>
      </w:smartTag>
      <w:r w:rsidRPr="00097203">
        <w:rPr>
          <w:rFonts w:ascii="Times New Roman" w:eastAsia="Times New Roman" w:hAnsi="Times New Roman" w:cs="Times New Roman"/>
          <w:sz w:val="28"/>
          <w:szCs w:val="20"/>
        </w:rPr>
        <w:t>.</w:t>
      </w:r>
    </w:p>
    <w:p w14:paraId="45CA3F0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2.4. 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w:t>
      </w:r>
      <w:smartTag w:uri="urn:schemas-microsoft-com:office:smarttags" w:element="metricconverter">
        <w:smartTagPr>
          <w:attr w:name="ProductID" w:val="0,75 м"/>
        </w:smartTagPr>
        <w:r w:rsidRPr="00097203">
          <w:rPr>
            <w:rFonts w:ascii="Times New Roman" w:eastAsia="Times New Roman" w:hAnsi="Times New Roman" w:cs="Times New Roman"/>
            <w:sz w:val="28"/>
            <w:szCs w:val="20"/>
          </w:rPr>
          <w:t>0,75 м</w:t>
        </w:r>
      </w:smartTag>
      <w:r w:rsidRPr="00097203">
        <w:rPr>
          <w:rFonts w:ascii="Times New Roman" w:eastAsia="Times New Roman" w:hAnsi="Times New Roman" w:cs="Times New Roman"/>
          <w:sz w:val="28"/>
          <w:szCs w:val="20"/>
        </w:rPr>
        <w:t xml:space="preserve">),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устанавливать равной </w:t>
      </w:r>
      <w:smartTag w:uri="urn:schemas-microsoft-com:office:smarttags" w:element="metricconverter">
        <w:smartTagPr>
          <w:attr w:name="ProductID" w:val="1,8 м"/>
        </w:smartTagPr>
        <w:r w:rsidRPr="00097203">
          <w:rPr>
            <w:rFonts w:ascii="Times New Roman" w:eastAsia="Times New Roman" w:hAnsi="Times New Roman" w:cs="Times New Roman"/>
            <w:sz w:val="28"/>
            <w:szCs w:val="20"/>
          </w:rPr>
          <w:t>1,8 м</w:t>
        </w:r>
      </w:smartTag>
      <w:r w:rsidRPr="00097203">
        <w:rPr>
          <w:rFonts w:ascii="Times New Roman" w:eastAsia="Times New Roman" w:hAnsi="Times New Roman" w:cs="Times New Roman"/>
          <w:sz w:val="28"/>
          <w:szCs w:val="20"/>
        </w:rPr>
        <w:t>.</w:t>
      </w:r>
    </w:p>
    <w:p w14:paraId="7AE0DE8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2.5. 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w:t>
      </w:r>
      <w:smartTag w:uri="urn:schemas-microsoft-com:office:smarttags" w:element="metricconverter">
        <w:smartTagPr>
          <w:attr w:name="ProductID" w:val="100 м"/>
        </w:smartTagPr>
        <w:r w:rsidRPr="00097203">
          <w:rPr>
            <w:rFonts w:ascii="Times New Roman" w:eastAsia="Times New Roman" w:hAnsi="Times New Roman" w:cs="Times New Roman"/>
            <w:sz w:val="28"/>
            <w:szCs w:val="20"/>
          </w:rPr>
          <w:t>100 м</w:t>
        </w:r>
      </w:smartTag>
      <w:r w:rsidRPr="00097203">
        <w:rPr>
          <w:rFonts w:ascii="Times New Roman" w:eastAsia="Times New Roman" w:hAnsi="Times New Roman" w:cs="Times New Roman"/>
          <w:sz w:val="28"/>
          <w:szCs w:val="20"/>
        </w:rPr>
        <w:t xml:space="preserve">. Площадка должна прилегать к пешеходным дорожкам, иметь глубину не менее </w:t>
      </w:r>
      <w:smartTag w:uri="urn:schemas-microsoft-com:office:smarttags" w:element="metricconverter">
        <w:smartTagPr>
          <w:attr w:name="ProductID" w:val="120 см"/>
        </w:smartTagPr>
        <w:r w:rsidRPr="00097203">
          <w:rPr>
            <w:rFonts w:ascii="Times New Roman" w:eastAsia="Times New Roman" w:hAnsi="Times New Roman" w:cs="Times New Roman"/>
            <w:sz w:val="28"/>
            <w:szCs w:val="20"/>
          </w:rPr>
          <w:t>120 см</w:t>
        </w:r>
      </w:smartTag>
      <w:r w:rsidRPr="00097203">
        <w:rPr>
          <w:rFonts w:ascii="Times New Roman" w:eastAsia="Times New Roman" w:hAnsi="Times New Roman" w:cs="Times New Roman"/>
          <w:sz w:val="28"/>
          <w:szCs w:val="20"/>
        </w:rPr>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м"/>
        </w:smartTagPr>
        <w:r w:rsidRPr="00097203">
          <w:rPr>
            <w:rFonts w:ascii="Times New Roman" w:eastAsia="Times New Roman" w:hAnsi="Times New Roman" w:cs="Times New Roman"/>
            <w:sz w:val="28"/>
            <w:szCs w:val="20"/>
          </w:rPr>
          <w:t>60 см</w:t>
        </w:r>
      </w:smartTag>
      <w:r w:rsidRPr="00097203">
        <w:rPr>
          <w:rFonts w:ascii="Times New Roman" w:eastAsia="Times New Roman" w:hAnsi="Times New Roman" w:cs="Times New Roman"/>
          <w:sz w:val="28"/>
          <w:szCs w:val="20"/>
        </w:rPr>
        <w:t xml:space="preserve">. Длину площадки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097203">
          <w:rPr>
            <w:rFonts w:ascii="Times New Roman" w:eastAsia="Times New Roman" w:hAnsi="Times New Roman" w:cs="Times New Roman"/>
            <w:sz w:val="28"/>
            <w:szCs w:val="20"/>
          </w:rPr>
          <w:t>85 см</w:t>
        </w:r>
      </w:smartTag>
      <w:r w:rsidRPr="00097203">
        <w:rPr>
          <w:rFonts w:ascii="Times New Roman" w:eastAsia="Times New Roman" w:hAnsi="Times New Roman" w:cs="Times New Roman"/>
          <w:sz w:val="28"/>
          <w:szCs w:val="20"/>
        </w:rPr>
        <w:t xml:space="preserve"> рядом со скамьей).</w:t>
      </w:r>
    </w:p>
    <w:p w14:paraId="1FC521C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2.6. Обязательный 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14:paraId="68AEA9F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требования к покрытиям и конструкциям основных пешеходных коммуникаций должны обеспечивать возможность их всесезонной эксплуатации, а при ширине </w:t>
      </w:r>
      <w:smartTag w:uri="urn:schemas-microsoft-com:office:smarttags" w:element="metricconverter">
        <w:smartTagPr>
          <w:attr w:name="ProductID" w:val="2,25 м"/>
        </w:smartTagPr>
        <w:r w:rsidRPr="00097203">
          <w:rPr>
            <w:rFonts w:ascii="Times New Roman" w:eastAsia="Times New Roman" w:hAnsi="Times New Roman" w:cs="Times New Roman"/>
            <w:sz w:val="28"/>
            <w:szCs w:val="20"/>
          </w:rPr>
          <w:t>2,25 м</w:t>
        </w:r>
      </w:smartTag>
      <w:r w:rsidRPr="00097203">
        <w:rPr>
          <w:rFonts w:ascii="Times New Roman" w:eastAsia="Times New Roman" w:hAnsi="Times New Roman" w:cs="Times New Roman"/>
          <w:sz w:val="28"/>
          <w:szCs w:val="20"/>
        </w:rPr>
        <w:t xml:space="preserve"> и более - возможностью эпизодического проезда специализиро</w:t>
      </w:r>
      <w:r w:rsidRPr="00097203">
        <w:rPr>
          <w:rFonts w:ascii="Times New Roman" w:eastAsia="Times New Roman" w:hAnsi="Times New Roman" w:cs="Times New Roman"/>
          <w:sz w:val="28"/>
          <w:szCs w:val="20"/>
        </w:rPr>
        <w:lastRenderedPageBreak/>
        <w:t>ванных транспортных средств. Проектирование ограждений пешеходных коммуникаций, расположенных на верхних бровках откосов и террас, производить согласно установленным нормам;</w:t>
      </w:r>
    </w:p>
    <w:p w14:paraId="0FBC13B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возможно размещение некапитальных нестационарных сооружений.</w:t>
      </w:r>
    </w:p>
    <w:p w14:paraId="3D4C63C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должна составлять 1,0 -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w:t>
      </w:r>
    </w:p>
    <w:p w14:paraId="369C105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Обязательный перечень элементов благоустройства на территории второстепенных пешеходных коммуникаций включает различные виды покрытия.</w:t>
      </w:r>
    </w:p>
    <w:p w14:paraId="1C2BFE6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3.2. На дорожках скверов, бульваров, садов населенного пункта применяются твердые виды покрытия с элементами сопряжения. </w:t>
      </w:r>
    </w:p>
    <w:p w14:paraId="5ECA6CC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3.3. На дорожках крупных рекреационных объектов применяются различные виды мягкого или комбинированных покрытий, пешеходные тропы с естественным грунтовым покрытием.</w:t>
      </w:r>
    </w:p>
    <w:p w14:paraId="16BB3E0C" w14:textId="77777777"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14:paraId="28481798"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19. Транспортные проезды</w:t>
      </w:r>
    </w:p>
    <w:p w14:paraId="70BDF5C3"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428A27F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14:paraId="492CC8F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Проектирование транспортных проездов следует вести с учетом с</w:t>
      </w:r>
      <w:r w:rsidRPr="00097203">
        <w:rPr>
          <w:rFonts w:ascii="Times New Roman" w:eastAsia="Times New Roman" w:hAnsi="Times New Roman" w:cs="Times New Roman"/>
          <w:sz w:val="28"/>
          <w:szCs w:val="28"/>
        </w:rPr>
        <w:t>троительных норм и правил СНиП 2.05.02-85 «Автомобильные дороги», утвержденных постановлением Госстроя СССР от 17 декабря 1985 г. № 233.</w:t>
      </w:r>
      <w:r w:rsidRPr="00097203">
        <w:rPr>
          <w:rFonts w:ascii="Times New Roman" w:eastAsia="Times New Roman" w:hAnsi="Times New Roman" w:cs="Times New Roman"/>
          <w:sz w:val="28"/>
          <w:szCs w:val="20"/>
        </w:rPr>
        <w:t xml:space="preserve"> При проектировании проездов обеспечивается сохранение или улучшение ландшафта и экологического состояния прилегающих территорий.</w:t>
      </w:r>
    </w:p>
    <w:p w14:paraId="56274E9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14:paraId="3CFF48B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На велодорожках, размещаемых вдоль улиц и дорог, обеспечивается освещение, на рекреационных территориях - озеленение вдоль велодорожек.</w:t>
      </w:r>
    </w:p>
    <w:p w14:paraId="2895FF2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3.2.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w:t>
      </w:r>
      <w:smartTag w:uri="urn:schemas-microsoft-com:office:smarttags" w:element="metricconverter">
        <w:smartTagPr>
          <w:attr w:name="ProductID" w:val="2,5 м"/>
        </w:smartTagPr>
        <w:r w:rsidRPr="00097203">
          <w:rPr>
            <w:rFonts w:ascii="Times New Roman" w:eastAsia="Times New Roman" w:hAnsi="Times New Roman" w:cs="Times New Roman"/>
            <w:sz w:val="28"/>
            <w:szCs w:val="20"/>
          </w:rPr>
          <w:t>2,5 м</w:t>
        </w:r>
      </w:smartTag>
      <w:r w:rsidRPr="00097203">
        <w:rPr>
          <w:rFonts w:ascii="Times New Roman" w:eastAsia="Times New Roman" w:hAnsi="Times New Roman" w:cs="Times New Roman"/>
          <w:sz w:val="28"/>
          <w:szCs w:val="20"/>
        </w:rPr>
        <w:t>. На трассах велодорожек в составе крупных рекреаций рекомендуется размещение пункта технического обслуживания.</w:t>
      </w:r>
    </w:p>
    <w:p w14:paraId="1D6A777A"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187643E9"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3. Благоустройство на территориях</w:t>
      </w:r>
    </w:p>
    <w:p w14:paraId="0C180B27"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общественного назначения</w:t>
      </w:r>
    </w:p>
    <w:p w14:paraId="117091EA"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269A8112"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20. Общие положения</w:t>
      </w:r>
    </w:p>
    <w:p w14:paraId="105658D2" w14:textId="77777777" w:rsidR="00097203" w:rsidRPr="00097203" w:rsidRDefault="00097203" w:rsidP="00097203">
      <w:pPr>
        <w:autoSpaceDE w:val="0"/>
        <w:autoSpaceDN w:val="0"/>
        <w:adjustRightInd w:val="0"/>
        <w:spacing w:after="0" w:line="240" w:lineRule="auto"/>
        <w:outlineLvl w:val="2"/>
        <w:rPr>
          <w:rFonts w:ascii="Times New Roman" w:eastAsia="Times New Roman" w:hAnsi="Times New Roman" w:cs="Times New Roman"/>
          <w:sz w:val="28"/>
          <w:szCs w:val="20"/>
        </w:rPr>
      </w:pPr>
    </w:p>
    <w:p w14:paraId="5B9A3C7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 xml:space="preserve">1. К объектам благоустройства общественных территорий поселения относятся все разновидности общественных территорий населенного пункта и территории, просматриваемые с них, в том числе озелененные территории, центры притяжения, </w:t>
      </w:r>
      <w:proofErr w:type="spellStart"/>
      <w:r w:rsidRPr="00097203">
        <w:rPr>
          <w:rFonts w:ascii="Times New Roman" w:eastAsia="Times New Roman" w:hAnsi="Times New Roman" w:cs="Times New Roman"/>
          <w:sz w:val="28"/>
          <w:szCs w:val="20"/>
        </w:rPr>
        <w:t>примагистральные</w:t>
      </w:r>
      <w:proofErr w:type="spellEnd"/>
      <w:r w:rsidRPr="00097203">
        <w:rPr>
          <w:rFonts w:ascii="Times New Roman" w:eastAsia="Times New Roman" w:hAnsi="Times New Roman" w:cs="Times New Roman"/>
          <w:sz w:val="28"/>
          <w:szCs w:val="20"/>
        </w:rPr>
        <w:t xml:space="preserve">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14:paraId="470F7D3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14:paraId="3842D5AF" w14:textId="77777777"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14:paraId="770C7157"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21. Общественные пространства</w:t>
      </w:r>
    </w:p>
    <w:p w14:paraId="3364FD7C"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445D40A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Общественные пространства сельского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097203">
        <w:rPr>
          <w:rFonts w:ascii="Times New Roman" w:eastAsia="Times New Roman" w:hAnsi="Times New Roman" w:cs="Times New Roman"/>
          <w:sz w:val="28"/>
          <w:szCs w:val="20"/>
        </w:rPr>
        <w:t>примагистральных</w:t>
      </w:r>
      <w:proofErr w:type="spellEnd"/>
      <w:r w:rsidRPr="00097203">
        <w:rPr>
          <w:rFonts w:ascii="Times New Roman" w:eastAsia="Times New Roman" w:hAnsi="Times New Roman" w:cs="Times New Roman"/>
          <w:sz w:val="28"/>
          <w:szCs w:val="20"/>
        </w:rPr>
        <w:t xml:space="preserve"> и многофункциональных зон, центров общегородского и локального значения.</w:t>
      </w:r>
    </w:p>
    <w:p w14:paraId="4886593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Участки озеленения на территории общественных пространств сельского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14:paraId="6519EAF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Перечень элементов благоустройства на территории общественных пространств сельского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(например: металлические ограждения, специальные виды покрытий).</w:t>
      </w:r>
    </w:p>
    <w:p w14:paraId="2E592C2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2.1. 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14:paraId="2E0097A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2.2. На территории пешеходных зон и коммуникаций возможно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14:paraId="67C6012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2.3. На территории участков общественной застройки (при наличии </w:t>
      </w:r>
      <w:proofErr w:type="spellStart"/>
      <w:r w:rsidRPr="00097203">
        <w:rPr>
          <w:rFonts w:ascii="Times New Roman" w:eastAsia="Times New Roman" w:hAnsi="Times New Roman" w:cs="Times New Roman"/>
          <w:sz w:val="28"/>
          <w:szCs w:val="20"/>
        </w:rPr>
        <w:t>приобъектных</w:t>
      </w:r>
      <w:proofErr w:type="spellEnd"/>
      <w:r w:rsidRPr="00097203">
        <w:rPr>
          <w:rFonts w:ascii="Times New Roman" w:eastAsia="Times New Roman" w:hAnsi="Times New Roman" w:cs="Times New Roman"/>
          <w:sz w:val="28"/>
          <w:szCs w:val="20"/>
        </w:rPr>
        <w:t xml:space="preserve"> территорий) возможно размещение ограждений и средств наружной рекламы. При размещении участков в составе исторической, сложившейся застройки, общественных центров сельского поселения возможно отсутствие стационарного озеленения.</w:t>
      </w:r>
    </w:p>
    <w:p w14:paraId="32275D8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2B3C09DE"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Статья 22. Участки и специализированные зоны</w:t>
      </w:r>
    </w:p>
    <w:p w14:paraId="39534CDC"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общественной застройки</w:t>
      </w:r>
    </w:p>
    <w:p w14:paraId="4BB86B23"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14:paraId="7CF3080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Участки общественной застройки </w:t>
      </w:r>
      <w:proofErr w:type="gramStart"/>
      <w:r w:rsidRPr="00097203">
        <w:rPr>
          <w:rFonts w:ascii="Times New Roman" w:eastAsia="Times New Roman" w:hAnsi="Times New Roman" w:cs="Times New Roman"/>
          <w:sz w:val="28"/>
          <w:szCs w:val="20"/>
        </w:rPr>
        <w:t>- это</w:t>
      </w:r>
      <w:proofErr w:type="gramEnd"/>
      <w:r w:rsidRPr="00097203">
        <w:rPr>
          <w:rFonts w:ascii="Times New Roman" w:eastAsia="Times New Roman" w:hAnsi="Times New Roman" w:cs="Times New Roman"/>
          <w:sz w:val="28"/>
          <w:szCs w:val="20"/>
        </w:rPr>
        <w:t xml:space="preserve"> участки объектов общественного назначения (например: органы власти и управления, больницы, учреждения торговли). Они могут быть организованы с выделением </w:t>
      </w:r>
      <w:proofErr w:type="spellStart"/>
      <w:r w:rsidRPr="00097203">
        <w:rPr>
          <w:rFonts w:ascii="Times New Roman" w:eastAsia="Times New Roman" w:hAnsi="Times New Roman" w:cs="Times New Roman"/>
          <w:sz w:val="28"/>
          <w:szCs w:val="20"/>
        </w:rPr>
        <w:t>приобъектной</w:t>
      </w:r>
      <w:proofErr w:type="spellEnd"/>
      <w:r w:rsidRPr="00097203">
        <w:rPr>
          <w:rFonts w:ascii="Times New Roman" w:eastAsia="Times New Roman" w:hAnsi="Times New Roman" w:cs="Times New Roman"/>
          <w:sz w:val="28"/>
          <w:szCs w:val="20"/>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формируются в виде группы участков.</w:t>
      </w:r>
    </w:p>
    <w:p w14:paraId="128837C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Обязательный перечень элементов благоустройства территории на участках общественной застройки (при наличии </w:t>
      </w:r>
      <w:proofErr w:type="spellStart"/>
      <w:r w:rsidRPr="00097203">
        <w:rPr>
          <w:rFonts w:ascii="Times New Roman" w:eastAsia="Times New Roman" w:hAnsi="Times New Roman" w:cs="Times New Roman"/>
          <w:sz w:val="28"/>
          <w:szCs w:val="20"/>
        </w:rPr>
        <w:t>приобъектных</w:t>
      </w:r>
      <w:proofErr w:type="spellEnd"/>
      <w:r w:rsidRPr="00097203">
        <w:rPr>
          <w:rFonts w:ascii="Times New Roman" w:eastAsia="Times New Roman" w:hAnsi="Times New Roman" w:cs="Times New Roman"/>
          <w:sz w:val="28"/>
          <w:szCs w:val="20"/>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14:paraId="0ED1C17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разработке проектных мероприятий по благоустройству общественных территорий рекомендуется обеспечивать их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 (далее - дизайн-код населенного пункта).</w:t>
      </w:r>
    </w:p>
    <w:p w14:paraId="1FF7ADBA"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7BD07496"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4. Благоустройство на территориях</w:t>
      </w:r>
    </w:p>
    <w:p w14:paraId="07158B4B"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жилого назначения</w:t>
      </w:r>
    </w:p>
    <w:p w14:paraId="608D65D4"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14:paraId="2B886EF4"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23. Объекты благоустройства</w:t>
      </w:r>
    </w:p>
    <w:p w14:paraId="2C154090"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465A9773" w14:textId="77777777" w:rsidR="00097203" w:rsidRPr="00097203" w:rsidRDefault="00097203" w:rsidP="00097203">
      <w:pPr>
        <w:autoSpaceDE w:val="0"/>
        <w:autoSpaceDN w:val="0"/>
        <w:adjustRightInd w:val="0"/>
        <w:spacing w:after="0" w:line="240" w:lineRule="auto"/>
        <w:ind w:firstLine="709"/>
        <w:jc w:val="both"/>
        <w:rPr>
          <w:rFonts w:ascii="Times New Roman" w:hAnsi="Times New Roman" w:cs="Times New Roman"/>
          <w:color w:val="222222"/>
          <w:sz w:val="28"/>
          <w:szCs w:val="28"/>
        </w:rPr>
      </w:pPr>
      <w:r w:rsidRPr="00097203">
        <w:rPr>
          <w:rFonts w:ascii="Times New Roman" w:eastAsia="Times New Roman" w:hAnsi="Times New Roman" w:cs="Times New Roman"/>
          <w:sz w:val="28"/>
          <w:szCs w:val="20"/>
        </w:rPr>
        <w:t xml:space="preserve">1. </w:t>
      </w:r>
      <w:r w:rsidRPr="00097203">
        <w:rPr>
          <w:rFonts w:ascii="Times New Roman" w:hAnsi="Times New Roman" w:cs="Times New Roman"/>
          <w:color w:val="222222"/>
          <w:sz w:val="28"/>
          <w:szCs w:val="28"/>
        </w:rPr>
        <w:t>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14:paraId="1C70E70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 Проектирование и размещение объектов благоустройства на территории жилой застройки осуществляется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например, обеспечивали выполнение рекреационной, оздоровительной, транспортной, хозяйственной и других функций.</w:t>
      </w:r>
    </w:p>
    <w:p w14:paraId="325BBFA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Безопасность объектов благоустройства на территории жилой застройки обеспечивается их </w:t>
      </w:r>
      <w:proofErr w:type="spellStart"/>
      <w:r w:rsidRPr="00097203">
        <w:rPr>
          <w:rFonts w:ascii="Times New Roman" w:eastAsia="Times New Roman" w:hAnsi="Times New Roman" w:cs="Times New Roman"/>
          <w:sz w:val="28"/>
          <w:szCs w:val="20"/>
        </w:rPr>
        <w:t>просматриваемостью</w:t>
      </w:r>
      <w:proofErr w:type="spellEnd"/>
      <w:r w:rsidRPr="00097203">
        <w:rPr>
          <w:rFonts w:ascii="Times New Roman" w:eastAsia="Times New Roman" w:hAnsi="Times New Roman" w:cs="Times New Roman"/>
          <w:sz w:val="28"/>
          <w:szCs w:val="20"/>
        </w:rPr>
        <w:t xml:space="preserve"> со стороны окон жилых домов, а также со стороны прилегающих общественных территорий в сочетании с организацией системы освещения и видеонаблюдения.</w:t>
      </w:r>
    </w:p>
    <w:p w14:paraId="04D32CE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4.Проектирование благоустройства территорий жилой застройки производится с учетом коллективного или индивидуального характера пользования придомовой территорией.</w:t>
      </w:r>
    </w:p>
    <w:p w14:paraId="346F44B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2BACA276"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24. Общественные пространства</w:t>
      </w:r>
    </w:p>
    <w:p w14:paraId="18E14B42"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1610D3E8" w14:textId="77777777" w:rsidR="00097203" w:rsidRPr="00097203" w:rsidRDefault="00097203" w:rsidP="00097203">
      <w:pPr>
        <w:tabs>
          <w:tab w:val="left" w:pos="1250"/>
        </w:tabs>
        <w:spacing w:after="0" w:line="317" w:lineRule="exact"/>
        <w:ind w:right="62" w:firstLine="709"/>
        <w:jc w:val="both"/>
        <w:rPr>
          <w:rFonts w:ascii="Times New Roman" w:eastAsia="Times New Roman" w:hAnsi="Times New Roman" w:cs="Times New Roman"/>
          <w:color w:val="000000"/>
          <w:sz w:val="27"/>
          <w:szCs w:val="27"/>
        </w:rPr>
      </w:pPr>
      <w:r w:rsidRPr="00097203">
        <w:rPr>
          <w:rFonts w:ascii="Times New Roman" w:eastAsia="Times New Roman" w:hAnsi="Times New Roman" w:cs="Times New Roman"/>
          <w:sz w:val="27"/>
          <w:szCs w:val="27"/>
        </w:rPr>
        <w:t xml:space="preserve">1. </w:t>
      </w:r>
      <w:r w:rsidRPr="00097203">
        <w:rPr>
          <w:rFonts w:ascii="Times New Roman" w:eastAsia="Times New Roman" w:hAnsi="Times New Roman" w:cs="Times New Roman"/>
          <w:sz w:val="28"/>
          <w:szCs w:val="28"/>
        </w:rPr>
        <w:t xml:space="preserve">Общественные пространства на территориях жилого назначения формируются системой пешеходных коммуникаций, </w:t>
      </w:r>
      <w:r w:rsidRPr="00097203">
        <w:rPr>
          <w:rFonts w:ascii="Times New Roman" w:eastAsia="Times New Roman" w:hAnsi="Times New Roman" w:cs="Times New Roman"/>
          <w:color w:val="000000"/>
          <w:sz w:val="28"/>
          <w:szCs w:val="28"/>
        </w:rPr>
        <w:t>участков учреждений обслуживания жилых групп, микрорайонов, жилых районов и озелененных территорий общего пользования.</w:t>
      </w:r>
    </w:p>
    <w:p w14:paraId="1E9E363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Учреждения обслуживания оборудовать площадками при входах. Для учреждений обслуживания с большим количеством посетителей (торговые центры, рынки, поликлиники, отделения милиции) предусматривать устройство </w:t>
      </w:r>
      <w:proofErr w:type="spellStart"/>
      <w:r w:rsidRPr="00097203">
        <w:rPr>
          <w:rFonts w:ascii="Times New Roman" w:eastAsia="Times New Roman" w:hAnsi="Times New Roman" w:cs="Times New Roman"/>
          <w:sz w:val="28"/>
          <w:szCs w:val="20"/>
        </w:rPr>
        <w:t>приобъектных</w:t>
      </w:r>
      <w:proofErr w:type="spellEnd"/>
      <w:r w:rsidRPr="00097203">
        <w:rPr>
          <w:rFonts w:ascii="Times New Roman" w:eastAsia="Times New Roman" w:hAnsi="Times New Roman" w:cs="Times New Roman"/>
          <w:sz w:val="28"/>
          <w:szCs w:val="20"/>
        </w:rPr>
        <w:t xml:space="preserve"> автостоянок. На участках отделения полиции, пожарных депо, подстанций скорой помощи, рынков, возможно предусматривать различные по высоте металлические ограждения.</w:t>
      </w:r>
    </w:p>
    <w:p w14:paraId="369281A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14:paraId="2D8564F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14:paraId="717F74D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Возможно размещение средств наружной рекламы, некапитальных нестационарных сооружений.</w:t>
      </w:r>
    </w:p>
    <w:p w14:paraId="41B2CB9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Озелененные территории общего пользования обычно формируются в виде единой системы озеленения.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(например: спортивные, спортивно-игровые), объекты рекреации.</w:t>
      </w:r>
    </w:p>
    <w:p w14:paraId="0338B454"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316A998A"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25. Участки жилой застройки</w:t>
      </w:r>
    </w:p>
    <w:p w14:paraId="6190FE40"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1276DA2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 Проектирование благоустройства участков жилой застройки производить с учетом коллективного или индивидуального характера пользования придомовой территорией. Учитывать особенности благоустройства участков жилой застройки при их размещении в составе исторической застройки, вдоль магистралей, на реконструируемых территориях.</w:t>
      </w:r>
    </w:p>
    <w:p w14:paraId="749C028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На территории участка жилой застройки с коллективным пользованием придомовой территорией (многоквартирная застройка)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озелененные территории. </w:t>
      </w:r>
    </w:p>
    <w:p w14:paraId="2018DDC4" w14:textId="77777777" w:rsidR="00097203" w:rsidRPr="00097203" w:rsidRDefault="00097203" w:rsidP="00097203">
      <w:pPr>
        <w:autoSpaceDE w:val="0"/>
        <w:autoSpaceDN w:val="0"/>
        <w:adjustRightInd w:val="0"/>
        <w:spacing w:after="0" w:line="240" w:lineRule="auto"/>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w:t>
      </w:r>
    </w:p>
    <w:p w14:paraId="7500660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2B56A20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3.1. Озеленение придомового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 в соответствии с </w:t>
      </w:r>
      <w:r w:rsidRPr="00097203">
        <w:rPr>
          <w:rFonts w:ascii="Times New Roman" w:eastAsia="Times New Roman" w:hAnsi="Times New Roman" w:cs="Times New Roman"/>
          <w:sz w:val="28"/>
          <w:szCs w:val="28"/>
        </w:rPr>
        <w:t>Федеральным законом от 22 июля 2008 г. № 123-ФЗ «Технический регламент о требованиях пожарной безопасности».</w:t>
      </w:r>
      <w:r w:rsidRPr="00097203">
        <w:t xml:space="preserve"> </w:t>
      </w:r>
      <w:r w:rsidRPr="00097203">
        <w:rPr>
          <w:rFonts w:ascii="Times New Roman" w:eastAsia="Times New Roman" w:hAnsi="Times New Roman" w:cs="Times New Roman"/>
          <w:sz w:val="28"/>
          <w:szCs w:val="28"/>
        </w:rPr>
        <w:t>При озеленении территорий детских садов и школ не рекомендуется использовать растения с ядовитыми плодами, а также с колючками и шипами.</w:t>
      </w:r>
    </w:p>
    <w:p w14:paraId="3593136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проектировать с учетом градостроительных условий и требований их размещения.</w:t>
      </w:r>
    </w:p>
    <w:p w14:paraId="665C31F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5. Установить </w:t>
      </w:r>
      <w:r w:rsidRPr="00097203">
        <w:rPr>
          <w:rFonts w:ascii="Times New Roman" w:eastAsia="Times New Roman" w:hAnsi="Times New Roman" w:cs="Times New Roman"/>
          <w:sz w:val="28"/>
          <w:szCs w:val="28"/>
        </w:rPr>
        <w:t xml:space="preserve">максимально допустимую высоту </w:t>
      </w:r>
      <w:proofErr w:type="gramStart"/>
      <w:r w:rsidRPr="00097203">
        <w:rPr>
          <w:rFonts w:ascii="Times New Roman" w:eastAsia="Times New Roman" w:hAnsi="Times New Roman" w:cs="Times New Roman"/>
          <w:sz w:val="28"/>
          <w:szCs w:val="28"/>
        </w:rPr>
        <w:t>ограждений  земельных</w:t>
      </w:r>
      <w:proofErr w:type="gramEnd"/>
      <w:r w:rsidRPr="00097203">
        <w:rPr>
          <w:rFonts w:ascii="Times New Roman" w:eastAsia="Times New Roman" w:hAnsi="Times New Roman" w:cs="Times New Roman"/>
          <w:sz w:val="28"/>
          <w:szCs w:val="28"/>
        </w:rPr>
        <w:t xml:space="preserve"> участков со стороны улицы - </w:t>
      </w:r>
      <w:smartTag w:uri="urn:schemas-microsoft-com:office:smarttags" w:element="metricconverter">
        <w:smartTagPr>
          <w:attr w:name="ProductID" w:val="2,0 м"/>
        </w:smartTagPr>
        <w:r w:rsidRPr="00097203">
          <w:rPr>
            <w:rFonts w:ascii="Times New Roman" w:eastAsia="Times New Roman" w:hAnsi="Times New Roman" w:cs="Times New Roman"/>
            <w:sz w:val="28"/>
            <w:szCs w:val="28"/>
          </w:rPr>
          <w:t>2,0 м</w:t>
        </w:r>
      </w:smartTag>
      <w:r w:rsidRPr="00097203">
        <w:rPr>
          <w:rFonts w:ascii="Times New Roman" w:eastAsia="Times New Roman" w:hAnsi="Times New Roman" w:cs="Times New Roman"/>
          <w:sz w:val="28"/>
          <w:szCs w:val="28"/>
        </w:rPr>
        <w:t xml:space="preserve">. </w:t>
      </w:r>
      <w:r w:rsidRPr="00097203">
        <w:rPr>
          <w:rFonts w:ascii="Times New Roman" w:eastAsia="Times New Roman" w:hAnsi="Times New Roman" w:cs="Times New Roman"/>
          <w:sz w:val="28"/>
          <w:szCs w:val="20"/>
        </w:rPr>
        <w:t xml:space="preserve">Забор вокруг домовладения рекомендуется выполнять с высечкой не менее </w:t>
      </w:r>
      <w:smartTag w:uri="urn:schemas-microsoft-com:office:smarttags" w:element="metricconverter">
        <w:smartTagPr>
          <w:attr w:name="ProductID" w:val="25 см"/>
        </w:smartTagPr>
        <w:r w:rsidRPr="00097203">
          <w:rPr>
            <w:rFonts w:ascii="Times New Roman" w:eastAsia="Times New Roman" w:hAnsi="Times New Roman" w:cs="Times New Roman"/>
            <w:sz w:val="28"/>
            <w:szCs w:val="20"/>
          </w:rPr>
          <w:t>25 см</w:t>
        </w:r>
      </w:smartTag>
      <w:r w:rsidRPr="00097203">
        <w:rPr>
          <w:rFonts w:ascii="Times New Roman" w:eastAsia="Times New Roman" w:hAnsi="Times New Roman" w:cs="Times New Roman"/>
          <w:sz w:val="28"/>
          <w:szCs w:val="20"/>
        </w:rPr>
        <w:t xml:space="preserve">. снизу для проветривания. </w:t>
      </w:r>
      <w:r w:rsidRPr="00097203">
        <w:rPr>
          <w:rFonts w:ascii="Times New Roman" w:eastAsia="Times New Roman" w:hAnsi="Times New Roman" w:cs="Times New Roman"/>
          <w:sz w:val="28"/>
          <w:szCs w:val="28"/>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w:t>
      </w:r>
    </w:p>
    <w:p w14:paraId="79F642A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7768AE2D"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26. Участки детских садов и школ</w:t>
      </w:r>
    </w:p>
    <w:p w14:paraId="05EEF18F"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3AB59C2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На территории участков детских садов и школ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w:t>
      </w:r>
      <w:r w:rsidRPr="00097203">
        <w:rPr>
          <w:rFonts w:ascii="Times New Roman" w:eastAsia="Times New Roman" w:hAnsi="Times New Roman" w:cs="Times New Roman"/>
          <w:sz w:val="28"/>
          <w:szCs w:val="20"/>
        </w:rPr>
        <w:lastRenderedPageBreak/>
        <w:t xml:space="preserve">занятия спортом (на участках школ – </w:t>
      </w:r>
      <w:proofErr w:type="spellStart"/>
      <w:r w:rsidRPr="00097203">
        <w:rPr>
          <w:rFonts w:ascii="Times New Roman" w:eastAsia="Times New Roman" w:hAnsi="Times New Roman" w:cs="Times New Roman"/>
          <w:sz w:val="28"/>
          <w:szCs w:val="20"/>
        </w:rPr>
        <w:t>спортядро</w:t>
      </w:r>
      <w:proofErr w:type="spellEnd"/>
      <w:r w:rsidRPr="00097203">
        <w:rPr>
          <w:rFonts w:ascii="Times New Roman" w:eastAsia="Times New Roman" w:hAnsi="Times New Roman" w:cs="Times New Roman"/>
          <w:sz w:val="28"/>
          <w:szCs w:val="20"/>
        </w:rPr>
        <w:t>), озелененные и другие территории и сооружения.</w:t>
      </w:r>
    </w:p>
    <w:p w14:paraId="6433FCD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39770C2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 качестве твердых видов покрытий рекомендуется применение цемента-бетона и плиточного мощения.</w:t>
      </w:r>
    </w:p>
    <w:p w14:paraId="27195A4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При озеленении территории детских садов и школ не допускать применение растений с ядовитыми плодами, колючками и шипами.</w:t>
      </w:r>
    </w:p>
    <w:p w14:paraId="12A84AA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5D44B6BE"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27. Участки длительного и кратковременного хранения</w:t>
      </w:r>
    </w:p>
    <w:p w14:paraId="30237B34"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автотранспортных средств</w:t>
      </w:r>
    </w:p>
    <w:p w14:paraId="5C3A4E1C"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14:paraId="43D3684E"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Определение места размещения и параметров территорий длительного и кратковременного хранения автотранспортных средств необходимо осуществлять в соответствии с действующими нормативами градостроительного проектирования Старощербиновского сельского поселения Щербиновского района. Подъездные пути к участкам постоянного и кратковременного хранения автотранспортных средств устанавливаются не пересекающимися с основными направлениями пешеходных путей. Не допускается организация транзитных пешеходных путей через участок длительного и кратковременного хранения автотранспортных средств. Участок открытой стоянки автотранспортных средств необходимо изолировать от остальной территории полосой зеленых насаждений шириной не менее 1 м. Въезды и выезды должны иметь закругления бортов тротуаров и газонов радиусом не менее 8 м.</w:t>
      </w:r>
    </w:p>
    <w:p w14:paraId="205553E7"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2. Перечень элементов благоустройства на участке длительного и кратковременного хранения автотранспортных средств включает в себя: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14:paraId="0480770D" w14:textId="77777777" w:rsidR="00097203" w:rsidRPr="00097203" w:rsidRDefault="00097203" w:rsidP="00097203">
      <w:pPr>
        <w:autoSpaceDE w:val="0"/>
        <w:autoSpaceDN w:val="0"/>
        <w:adjustRightInd w:val="0"/>
        <w:spacing w:after="0" w:line="240" w:lineRule="auto"/>
        <w:ind w:firstLine="709"/>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 xml:space="preserve">3. На пешеходных дорожках предусматривается съезд - бордюрный </w:t>
      </w:r>
      <w:proofErr w:type="gramStart"/>
      <w:r w:rsidRPr="00097203">
        <w:rPr>
          <w:rFonts w:ascii="Times New Roman" w:eastAsia="Times New Roman" w:hAnsi="Times New Roman" w:cs="Times New Roman"/>
          <w:sz w:val="28"/>
          <w:szCs w:val="28"/>
        </w:rPr>
        <w:t>пандус  на</w:t>
      </w:r>
      <w:proofErr w:type="gramEnd"/>
      <w:r w:rsidRPr="00097203">
        <w:rPr>
          <w:rFonts w:ascii="Times New Roman" w:eastAsia="Times New Roman" w:hAnsi="Times New Roman" w:cs="Times New Roman"/>
          <w:sz w:val="28"/>
          <w:szCs w:val="28"/>
        </w:rPr>
        <w:t xml:space="preserve"> уровень проезда (не менее одного на участок).</w:t>
      </w:r>
    </w:p>
    <w:p w14:paraId="4F63CEB1" w14:textId="77777777" w:rsidR="00097203" w:rsidRPr="00097203" w:rsidRDefault="00097203" w:rsidP="0009720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0"/>
        </w:rPr>
      </w:pPr>
    </w:p>
    <w:p w14:paraId="42FD3325"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5. Благоустройство на территориях</w:t>
      </w:r>
    </w:p>
    <w:p w14:paraId="069FD9ED"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рекреационного назначения</w:t>
      </w:r>
    </w:p>
    <w:p w14:paraId="3D781783"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14:paraId="432AE231"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28. Территории рекреационного назначения</w:t>
      </w:r>
    </w:p>
    <w:p w14:paraId="5F345754"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7607101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1. К объектам благоустройства на территориях рекреационного назначения относятся части территорий зон особо охраняемых природных территорий, зоны отдыха, парки, лесопарковые зоны, городские леса, сады, бульвары, скверы и </w:t>
      </w:r>
      <w:r w:rsidRPr="00097203">
        <w:rPr>
          <w:rFonts w:ascii="Times New Roman" w:eastAsia="Times New Roman" w:hAnsi="Times New Roman" w:cs="Times New Roman"/>
          <w:sz w:val="28"/>
          <w:szCs w:val="28"/>
        </w:rPr>
        <w:lastRenderedPageBreak/>
        <w:t>иные подобные элементы планировочной структуры населенного пункта (далее - объекты рекреации).</w:t>
      </w:r>
    </w:p>
    <w:p w14:paraId="08008B9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планировку, озеленение,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14:paraId="17F7B583"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При реконструкции объектов рекреации предусматривается:</w:t>
      </w:r>
    </w:p>
    <w:p w14:paraId="14FB2907"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3.1. Для парков и садов: реконструкция планировочной структуры (например, изменение плотности дорожно-</w:t>
      </w:r>
      <w:proofErr w:type="spellStart"/>
      <w:r w:rsidRPr="00097203">
        <w:rPr>
          <w:rFonts w:ascii="Times New Roman" w:eastAsia="Times New Roman" w:hAnsi="Times New Roman" w:cs="Times New Roman"/>
          <w:sz w:val="28"/>
          <w:szCs w:val="28"/>
        </w:rPr>
        <w:t>тропиночной</w:t>
      </w:r>
      <w:proofErr w:type="spellEnd"/>
      <w:r w:rsidRPr="00097203">
        <w:rPr>
          <w:rFonts w:ascii="Times New Roman" w:eastAsia="Times New Roman" w:hAnsi="Times New Roman" w:cs="Times New Roman"/>
          <w:sz w:val="28"/>
          <w:szCs w:val="28"/>
        </w:rPr>
        <w:t xml:space="preserve"> сети), </w:t>
      </w:r>
      <w:proofErr w:type="spellStart"/>
      <w:r w:rsidRPr="00097203">
        <w:rPr>
          <w:rFonts w:ascii="Times New Roman" w:eastAsia="Times New Roman" w:hAnsi="Times New Roman" w:cs="Times New Roman"/>
          <w:sz w:val="28"/>
          <w:szCs w:val="28"/>
        </w:rPr>
        <w:t>разреживание</w:t>
      </w:r>
      <w:proofErr w:type="spellEnd"/>
      <w:r w:rsidRPr="00097203">
        <w:rPr>
          <w:rFonts w:ascii="Times New Roman" w:eastAsia="Times New Roman" w:hAnsi="Times New Roman" w:cs="Times New Roman"/>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14:paraId="02619B22"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3.2. Для бульваров, скверов: формирование групп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7589138E"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Инженерные коммуникации на территориях рекреационного назначения размещаются с учетом экологических особенностей территории, преимущественно в проходных коллекторах или в обход объекта рекреации.</w:t>
      </w:r>
    </w:p>
    <w:p w14:paraId="26C0353C" w14:textId="77777777" w:rsidR="00097203" w:rsidRPr="00097203" w:rsidRDefault="00097203" w:rsidP="00097203">
      <w:pPr>
        <w:autoSpaceDE w:val="0"/>
        <w:autoSpaceDN w:val="0"/>
        <w:adjustRightInd w:val="0"/>
        <w:spacing w:after="0" w:line="240" w:lineRule="auto"/>
        <w:ind w:firstLineChars="709" w:firstLine="1985"/>
        <w:jc w:val="both"/>
        <w:rPr>
          <w:rFonts w:ascii="Times New Roman" w:eastAsia="Times New Roman" w:hAnsi="Times New Roman" w:cs="Times New Roman"/>
          <w:sz w:val="28"/>
          <w:szCs w:val="28"/>
        </w:rPr>
      </w:pPr>
    </w:p>
    <w:p w14:paraId="36C718F0"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29. Парки</w:t>
      </w:r>
    </w:p>
    <w:p w14:paraId="0F14765F"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1F0DE36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1.</w:t>
      </w:r>
      <w:r w:rsidRPr="00097203">
        <w:rPr>
          <w:rFonts w:ascii="Times New Roman" w:eastAsia="Times New Roman" w:hAnsi="Times New Roman" w:cs="Times New Roman"/>
          <w:sz w:val="28"/>
          <w:szCs w:val="28"/>
        </w:rPr>
        <w:t xml:space="preserve"> На территории </w:t>
      </w:r>
      <w:r w:rsidRPr="00097203">
        <w:rPr>
          <w:rFonts w:ascii="Times New Roman" w:eastAsia="Times New Roman" w:hAnsi="Times New Roman" w:cs="Times New Roman"/>
          <w:sz w:val="28"/>
          <w:szCs w:val="20"/>
        </w:rPr>
        <w:t xml:space="preserve">сельского поселения </w:t>
      </w:r>
      <w:r w:rsidRPr="00097203">
        <w:rPr>
          <w:rFonts w:ascii="Times New Roman" w:eastAsia="Times New Roman" w:hAnsi="Times New Roman" w:cs="Times New Roman"/>
          <w:sz w:val="28"/>
          <w:szCs w:val="28"/>
        </w:rPr>
        <w:t>при проектировании парков типы, параметры, обустройство и система обслуживания отдыхающих должна приниматься в соответствии с положениями подраздела «4.4. Зоны рекреационного назначения» нормативов градостроительного проектирования Краснодарского края, утвержденных приказом департамента архитектуры и градостроительства Краснодарского края от 16 апреля 2015 г. № 78 «</w:t>
      </w:r>
      <w:r w:rsidRPr="00097203">
        <w:rPr>
          <w:rFonts w:ascii="Times New Roman" w:eastAsia="Times New Roman" w:hAnsi="Times New Roman" w:cs="Times New Roman"/>
          <w:bCs/>
          <w:color w:val="000000"/>
          <w:sz w:val="28"/>
          <w:szCs w:val="28"/>
          <w:shd w:val="clear" w:color="auto" w:fill="FFFFFF"/>
        </w:rPr>
        <w:t>Об утверждении нормативов градостроительного проектирования Краснодарского края» (с изменениями и дополнениями)</w:t>
      </w:r>
      <w:r w:rsidRPr="00097203">
        <w:rPr>
          <w:rFonts w:ascii="Times New Roman" w:eastAsia="Times New Roman" w:hAnsi="Times New Roman" w:cs="Times New Roman"/>
          <w:sz w:val="28"/>
          <w:szCs w:val="28"/>
        </w:rPr>
        <w:t>.</w:t>
      </w:r>
    </w:p>
    <w:p w14:paraId="72DA4F9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w:t>
      </w:r>
      <w:r w:rsidRPr="00097203">
        <w:rPr>
          <w:rFonts w:ascii="Times New Roman" w:eastAsia="Times New Roman" w:hAnsi="Times New Roman" w:cs="Times New Roman"/>
          <w:sz w:val="28"/>
          <w:szCs w:val="28"/>
        </w:rPr>
        <w:t>арк</w:t>
      </w:r>
      <w:r w:rsidRPr="00097203">
        <w:rPr>
          <w:rFonts w:ascii="Times New Roman" w:eastAsia="Times New Roman" w:hAnsi="Times New Roman" w:cs="Times New Roman"/>
          <w:sz w:val="28"/>
          <w:szCs w:val="20"/>
        </w:rPr>
        <w:t xml:space="preserve"> предназначен для периодического массового отдыха, развлечения, активного и тихого отдыха, устройства аттракционов для взрослых и детей.</w:t>
      </w:r>
    </w:p>
    <w:p w14:paraId="3C2C5E4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На территории </w:t>
      </w:r>
      <w:r w:rsidRPr="00097203">
        <w:rPr>
          <w:rFonts w:ascii="Times New Roman" w:eastAsia="Times New Roman" w:hAnsi="Times New Roman" w:cs="Times New Roman"/>
          <w:sz w:val="28"/>
          <w:szCs w:val="28"/>
        </w:rPr>
        <w:t>парка</w:t>
      </w:r>
      <w:r w:rsidRPr="00097203">
        <w:rPr>
          <w:rFonts w:ascii="Times New Roman" w:eastAsia="Times New Roman" w:hAnsi="Times New Roman" w:cs="Times New Roman"/>
          <w:sz w:val="28"/>
          <w:szCs w:val="20"/>
        </w:rPr>
        <w:t xml:space="preserve"> предусматривается: система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w:t>
      </w:r>
    </w:p>
    <w:p w14:paraId="0D28839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 Перечень элементов благоустройства на территории парка включает: твердые виды покрытия основных дорожек и площадок (кроме спортивных и </w:t>
      </w:r>
      <w:r w:rsidRPr="00097203">
        <w:rPr>
          <w:rFonts w:ascii="Times New Roman" w:eastAsia="Times New Roman" w:hAnsi="Times New Roman" w:cs="Times New Roman"/>
          <w:sz w:val="28"/>
          <w:szCs w:val="20"/>
        </w:rPr>
        <w:lastRenderedPageBreak/>
        <w:t>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14:paraId="664DC0A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Рекомендуется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4FE49D5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Возможно размещение некапитальных нестационарных сооружений мелкорозничной торговли и питания, туалетных кабин.</w:t>
      </w:r>
    </w:p>
    <w:p w14:paraId="1075B255"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0E472D8A"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sz w:val="28"/>
          <w:szCs w:val="20"/>
        </w:rPr>
      </w:pPr>
      <w:r w:rsidRPr="00097203">
        <w:rPr>
          <w:rFonts w:ascii="Times New Roman" w:eastAsia="Times New Roman" w:hAnsi="Times New Roman" w:cs="Times New Roman"/>
          <w:b/>
          <w:sz w:val="28"/>
          <w:szCs w:val="20"/>
        </w:rPr>
        <w:t>Глава 6.</w:t>
      </w:r>
      <w:r w:rsidRPr="00097203">
        <w:rPr>
          <w:rFonts w:ascii="Times New Roman" w:eastAsia="Times New Roman" w:hAnsi="Times New Roman" w:cs="Times New Roman"/>
          <w:sz w:val="28"/>
          <w:szCs w:val="20"/>
        </w:rPr>
        <w:t xml:space="preserve"> </w:t>
      </w:r>
      <w:r w:rsidRPr="00097203">
        <w:rPr>
          <w:rFonts w:ascii="Times New Roman" w:eastAsia="Times New Roman" w:hAnsi="Times New Roman" w:cs="Times New Roman"/>
          <w:b/>
          <w:sz w:val="28"/>
          <w:szCs w:val="20"/>
        </w:rPr>
        <w:t>Благоустройство на территориях</w:t>
      </w:r>
      <w:r w:rsidRPr="00097203">
        <w:rPr>
          <w:rFonts w:ascii="Times New Roman" w:eastAsia="Times New Roman" w:hAnsi="Times New Roman" w:cs="Times New Roman"/>
          <w:sz w:val="28"/>
          <w:szCs w:val="20"/>
        </w:rPr>
        <w:t xml:space="preserve"> </w:t>
      </w:r>
    </w:p>
    <w:p w14:paraId="5BAAC59F"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производственного назначения</w:t>
      </w:r>
    </w:p>
    <w:p w14:paraId="416C5155"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14:paraId="73790B48"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30. Нормативы благоустройства</w:t>
      </w:r>
    </w:p>
    <w:p w14:paraId="05B2CE7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37A7176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0"/>
        </w:rPr>
        <w:t xml:space="preserve">1. </w:t>
      </w:r>
      <w:r w:rsidRPr="00097203">
        <w:rPr>
          <w:rFonts w:ascii="Times New Roman" w:eastAsia="Times New Roman" w:hAnsi="Times New Roman" w:cs="Times New Roman"/>
          <w:sz w:val="28"/>
          <w:szCs w:val="28"/>
        </w:rPr>
        <w:t>Требования к проектированию благоустройства территорий производственного назначения определяются положениями подраздела «5.2. Производственные зоны» нормативов градостроительного проектирования Краснодарского края, утвержденных приказом департамента архитектуры и градостроительства Краснодарского края от 16 апреля 2015 г. № 78 «</w:t>
      </w:r>
      <w:r w:rsidRPr="00097203">
        <w:rPr>
          <w:rFonts w:ascii="Times New Roman" w:eastAsia="Times New Roman" w:hAnsi="Times New Roman" w:cs="Times New Roman"/>
          <w:bCs/>
          <w:color w:val="000000"/>
          <w:sz w:val="28"/>
          <w:szCs w:val="28"/>
          <w:shd w:val="clear" w:color="auto" w:fill="FFFFFF"/>
        </w:rPr>
        <w:t>Об утверждении нормативов градостроительного проектирования Краснодарского края» (с изменениями и дополнениями)</w:t>
      </w:r>
      <w:r w:rsidRPr="00097203">
        <w:rPr>
          <w:rFonts w:ascii="Times New Roman" w:eastAsia="Times New Roman" w:hAnsi="Times New Roman" w:cs="Times New Roman"/>
          <w:sz w:val="28"/>
          <w:szCs w:val="28"/>
        </w:rPr>
        <w:t xml:space="preserve"> и ведомственными нормативами. 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применять в соответствии с </w:t>
      </w:r>
      <w:proofErr w:type="gramStart"/>
      <w:r w:rsidRPr="00097203">
        <w:rPr>
          <w:rFonts w:ascii="Times New Roman" w:eastAsia="Times New Roman" w:hAnsi="Times New Roman" w:cs="Times New Roman"/>
          <w:sz w:val="28"/>
          <w:szCs w:val="28"/>
        </w:rPr>
        <w:t>Приложением  4</w:t>
      </w:r>
      <w:proofErr w:type="gramEnd"/>
      <w:r w:rsidRPr="00097203">
        <w:rPr>
          <w:rFonts w:ascii="Times New Roman" w:eastAsia="Times New Roman" w:hAnsi="Times New Roman" w:cs="Times New Roman"/>
          <w:sz w:val="28"/>
          <w:szCs w:val="28"/>
        </w:rPr>
        <w:t xml:space="preserve"> к настоящим Правилам.</w:t>
      </w:r>
    </w:p>
    <w:p w14:paraId="2038928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Озелененные территории санитарно-защитных зон.</w:t>
      </w:r>
    </w:p>
    <w:p w14:paraId="355AC21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(например: бортовой камень, подпорные стенки), элементы защиты насаждений и участков озеленения.</w:t>
      </w:r>
    </w:p>
    <w:p w14:paraId="75D43C19" w14:textId="77777777" w:rsidR="00097203" w:rsidRPr="00097203" w:rsidRDefault="00097203" w:rsidP="00097203">
      <w:pPr>
        <w:autoSpaceDE w:val="0"/>
        <w:autoSpaceDN w:val="0"/>
        <w:adjustRightInd w:val="0"/>
        <w:spacing w:after="0" w:line="240" w:lineRule="auto"/>
        <w:ind w:firstLine="709"/>
        <w:jc w:val="center"/>
        <w:outlineLvl w:val="1"/>
        <w:rPr>
          <w:rFonts w:ascii="Times New Roman" w:eastAsia="Times New Roman" w:hAnsi="Times New Roman" w:cs="Times New Roman"/>
          <w:sz w:val="28"/>
          <w:szCs w:val="20"/>
        </w:rPr>
      </w:pPr>
    </w:p>
    <w:p w14:paraId="6A128C2E"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7. Объекты благоустройства</w:t>
      </w:r>
    </w:p>
    <w:p w14:paraId="6498BFB6"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на территориях транспортных и инженерных</w:t>
      </w:r>
    </w:p>
    <w:p w14:paraId="52FFA4BF"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коммуникаций сельского поселения</w:t>
      </w:r>
    </w:p>
    <w:p w14:paraId="3460285A"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14:paraId="67F8CCED"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31. Нормативы благоустройства и инженерных коммуникаций</w:t>
      </w:r>
    </w:p>
    <w:p w14:paraId="4EDA7DD5"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2F1A372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 xml:space="preserve">1. Объектами благоустройства на территориях транспортных коммуникаций населенного пункта является улично-дорожная сеть (далее - УДС) населенного пункта в границах красных линий, пешеходные переходы. </w:t>
      </w:r>
    </w:p>
    <w:p w14:paraId="1BC1FCA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Объектами нормирования благоустройства на территориях инженерных коммуникаций обычно являются охранно-эксплуатационные зоны магистральных сетей и инженерных коммуникаций.</w:t>
      </w:r>
    </w:p>
    <w:p w14:paraId="7C0567D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Проектирование комплексного благоустройства на территориях транспортных и инженерных коммуникаций ведется с учетом с</w:t>
      </w:r>
      <w:r w:rsidRPr="00097203">
        <w:rPr>
          <w:rFonts w:ascii="Times New Roman" w:eastAsia="Times New Roman" w:hAnsi="Times New Roman" w:cs="Times New Roman"/>
          <w:sz w:val="28"/>
          <w:szCs w:val="28"/>
        </w:rPr>
        <w:t>троительных норм и правил СНиП 35-01-2001 «Доступность зданий и сооружений для маломобильных групп населения», принятых постановлением Госстроя РФ от 16 июля 2001 г. № 73,</w:t>
      </w:r>
      <w:r w:rsidRPr="00097203">
        <w:rPr>
          <w:rFonts w:ascii="Times New Roman" w:eastAsia="Times New Roman" w:hAnsi="Times New Roman" w:cs="Times New Roman"/>
          <w:sz w:val="28"/>
          <w:szCs w:val="20"/>
        </w:rPr>
        <w:t xml:space="preserve"> с</w:t>
      </w:r>
      <w:r w:rsidRPr="00097203">
        <w:rPr>
          <w:rFonts w:ascii="Times New Roman" w:eastAsia="Times New Roman" w:hAnsi="Times New Roman" w:cs="Times New Roman"/>
          <w:sz w:val="28"/>
          <w:szCs w:val="28"/>
        </w:rPr>
        <w:t>троительных норм и правил СНиП 2.05.02-85 «Автомобильные дороги», утвержденных постановлением Госстроя СССР от 17 декабря 1985 г.         № 233,</w:t>
      </w:r>
      <w:r w:rsidRPr="00097203">
        <w:rPr>
          <w:rFonts w:ascii="Times New Roman" w:eastAsia="Times New Roman" w:hAnsi="Times New Roman" w:cs="Times New Roman"/>
          <w:sz w:val="28"/>
          <w:szCs w:val="20"/>
        </w:rPr>
        <w:t xml:space="preserve"> н</w:t>
      </w:r>
      <w:r w:rsidRPr="00097203">
        <w:rPr>
          <w:rFonts w:ascii="Times New Roman" w:eastAsia="Times New Roman" w:hAnsi="Times New Roman" w:cs="Times New Roman"/>
          <w:sz w:val="28"/>
          <w:szCs w:val="28"/>
        </w:rPr>
        <w:t>ационального стандарта РФ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утвержденных приказом Федерального агентства по техническому регулированию и метрологии от 15 декабря 2004 г. № 120-ст (далее - ГОСТ Р 52289-2004),</w:t>
      </w:r>
      <w:r w:rsidRPr="00097203">
        <w:rPr>
          <w:rFonts w:ascii="Times New Roman" w:eastAsia="Times New Roman" w:hAnsi="Times New Roman" w:cs="Times New Roman"/>
          <w:sz w:val="28"/>
          <w:szCs w:val="20"/>
        </w:rPr>
        <w:t xml:space="preserve"> н</w:t>
      </w:r>
      <w:r w:rsidRPr="00097203">
        <w:rPr>
          <w:rFonts w:ascii="Times New Roman" w:eastAsia="Times New Roman" w:hAnsi="Times New Roman" w:cs="Times New Roman"/>
          <w:sz w:val="28"/>
          <w:szCs w:val="28"/>
        </w:rPr>
        <w:t>ационального стандарта РФ ГОСТ Р 52290-2004 «Технические средства организации дорожного движения. Знаки дорожные. Общие технические требования», утвержденного приказом Федерального агентства по техническому регулированию и метрологии от 15 декабря 2004 г. № 121-ст, Государственного стандарта РФ ГОСТ Р 51256-99 «Технические средства организации дорожного движения. Разметка дорожная. Типы и основные параметры. Общие технические требования», принятого постановлением Госстандарта РФ от 30 марта 1999 г. № 103,</w:t>
      </w:r>
      <w:r w:rsidRPr="00097203">
        <w:rPr>
          <w:rFonts w:ascii="Times New Roman" w:eastAsia="Times New Roman" w:hAnsi="Times New Roman" w:cs="Times New Roman"/>
          <w:sz w:val="28"/>
          <w:szCs w:val="20"/>
        </w:rPr>
        <w:t xml:space="preserve">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УДС рекомендуется вести преимущественно в проходных коллекторах.</w:t>
      </w:r>
    </w:p>
    <w:p w14:paraId="766D2AD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5510AF6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 По функциональному назначению площади подразделяются на: главные (у зданий органов власти, органов местного самоуправления, общественных организаций), </w:t>
      </w:r>
      <w:proofErr w:type="spellStart"/>
      <w:r w:rsidRPr="00097203">
        <w:rPr>
          <w:rFonts w:ascii="Times New Roman" w:eastAsia="Times New Roman" w:hAnsi="Times New Roman" w:cs="Times New Roman"/>
          <w:sz w:val="28"/>
          <w:szCs w:val="20"/>
        </w:rPr>
        <w:t>приобъектные</w:t>
      </w:r>
      <w:proofErr w:type="spellEnd"/>
      <w:r w:rsidRPr="00097203">
        <w:rPr>
          <w:rFonts w:ascii="Times New Roman" w:eastAsia="Times New Roman" w:hAnsi="Times New Roman" w:cs="Times New Roman"/>
          <w:sz w:val="28"/>
          <w:szCs w:val="20"/>
        </w:rPr>
        <w:t xml:space="preserve"> (например: у памятников, кинотеатров, музеев, торговых центров, стадионов, парков, рынков), общественно-транспортные - у вокзала и автостанций. При проектировании благоустройства необходимо обеспечивать максимально возможное разделение пешеходного и транспортного движения, основных и местных транспортных потоков.</w:t>
      </w:r>
    </w:p>
    <w:p w14:paraId="7C25D8A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5.1.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w:t>
      </w:r>
      <w:r w:rsidRPr="00097203">
        <w:rPr>
          <w:rFonts w:ascii="Times New Roman" w:eastAsia="Times New Roman" w:hAnsi="Times New Roman" w:cs="Times New Roman"/>
          <w:sz w:val="28"/>
          <w:szCs w:val="20"/>
        </w:rPr>
        <w:lastRenderedPageBreak/>
        <w:t>осветительное оборудование, носители информации дорожного движения (дорожные знаки, разметка, светофорные устройства).</w:t>
      </w:r>
    </w:p>
    <w:p w14:paraId="52F5A7D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5.2. Виды покрытия пешеходной части площади должны предусматривать возможность проезда автомобилей специального назначения (например: пожарных, аварийных, уборочных), временной парковки легковых автомобилей.</w:t>
      </w:r>
    </w:p>
    <w:p w14:paraId="35355C1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w:t>
      </w:r>
    </w:p>
    <w:p w14:paraId="5B1ACEE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6.1. При размещении наземного пешеходного перехода на улицах нерегулируемого движения необходимо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w:t>
      </w:r>
      <w:smartTag w:uri="urn:schemas-microsoft-com:office:smarttags" w:element="metricconverter">
        <w:smartTagPr>
          <w:attr w:name="ProductID" w:val="0,5 м"/>
        </w:smartTagPr>
        <w:r w:rsidRPr="00097203">
          <w:rPr>
            <w:rFonts w:ascii="Times New Roman" w:eastAsia="Times New Roman" w:hAnsi="Times New Roman" w:cs="Times New Roman"/>
            <w:sz w:val="28"/>
            <w:szCs w:val="20"/>
          </w:rPr>
          <w:t>0,5 м</w:t>
        </w:r>
      </w:smartTag>
      <w:r w:rsidRPr="00097203">
        <w:rPr>
          <w:rFonts w:ascii="Times New Roman" w:eastAsia="Times New Roman" w:hAnsi="Times New Roman" w:cs="Times New Roman"/>
          <w:sz w:val="28"/>
          <w:szCs w:val="20"/>
        </w:rPr>
        <w:t xml:space="preserve">. Стороны треугольника устанавливаются: 8 x </w:t>
      </w:r>
      <w:smartTag w:uri="urn:schemas-microsoft-com:office:smarttags" w:element="metricconverter">
        <w:smartTagPr>
          <w:attr w:name="ProductID" w:val="40 м"/>
        </w:smartTagPr>
        <w:r w:rsidRPr="00097203">
          <w:rPr>
            <w:rFonts w:ascii="Times New Roman" w:eastAsia="Times New Roman" w:hAnsi="Times New Roman" w:cs="Times New Roman"/>
            <w:sz w:val="28"/>
            <w:szCs w:val="20"/>
          </w:rPr>
          <w:t>40 м</w:t>
        </w:r>
      </w:smartTag>
      <w:r w:rsidRPr="00097203">
        <w:rPr>
          <w:rFonts w:ascii="Times New Roman" w:eastAsia="Times New Roman" w:hAnsi="Times New Roman" w:cs="Times New Roman"/>
          <w:sz w:val="28"/>
          <w:szCs w:val="20"/>
        </w:rPr>
        <w:t xml:space="preserve"> при разрешенной скорости движения транспорта </w:t>
      </w:r>
      <w:smartTag w:uri="urn:schemas-microsoft-com:office:smarttags" w:element="metricconverter">
        <w:smartTagPr>
          <w:attr w:name="ProductID" w:val="40 км/ч"/>
        </w:smartTagPr>
        <w:r w:rsidRPr="00097203">
          <w:rPr>
            <w:rFonts w:ascii="Times New Roman" w:eastAsia="Times New Roman" w:hAnsi="Times New Roman" w:cs="Times New Roman"/>
            <w:sz w:val="28"/>
            <w:szCs w:val="20"/>
          </w:rPr>
          <w:t>40 км/ч</w:t>
        </w:r>
      </w:smartTag>
      <w:r w:rsidRPr="00097203">
        <w:rPr>
          <w:rFonts w:ascii="Times New Roman" w:eastAsia="Times New Roman" w:hAnsi="Times New Roman" w:cs="Times New Roman"/>
          <w:sz w:val="28"/>
          <w:szCs w:val="20"/>
        </w:rPr>
        <w:t xml:space="preserve">; 10 x </w:t>
      </w:r>
      <w:smartTag w:uri="urn:schemas-microsoft-com:office:smarttags" w:element="metricconverter">
        <w:smartTagPr>
          <w:attr w:name="ProductID" w:val="50 м"/>
        </w:smartTagPr>
        <w:r w:rsidRPr="00097203">
          <w:rPr>
            <w:rFonts w:ascii="Times New Roman" w:eastAsia="Times New Roman" w:hAnsi="Times New Roman" w:cs="Times New Roman"/>
            <w:sz w:val="28"/>
            <w:szCs w:val="20"/>
          </w:rPr>
          <w:t>50 м</w:t>
        </w:r>
      </w:smartTag>
      <w:r w:rsidRPr="00097203">
        <w:rPr>
          <w:rFonts w:ascii="Times New Roman" w:eastAsia="Times New Roman" w:hAnsi="Times New Roman" w:cs="Times New Roman"/>
          <w:sz w:val="28"/>
          <w:szCs w:val="20"/>
        </w:rPr>
        <w:t xml:space="preserve"> - при скорости </w:t>
      </w:r>
      <w:smartTag w:uri="urn:schemas-microsoft-com:office:smarttags" w:element="metricconverter">
        <w:smartTagPr>
          <w:attr w:name="ProductID" w:val="60 км/ч"/>
        </w:smartTagPr>
        <w:r w:rsidRPr="00097203">
          <w:rPr>
            <w:rFonts w:ascii="Times New Roman" w:eastAsia="Times New Roman" w:hAnsi="Times New Roman" w:cs="Times New Roman"/>
            <w:sz w:val="28"/>
            <w:szCs w:val="20"/>
          </w:rPr>
          <w:t>60 км/ч</w:t>
        </w:r>
      </w:smartTag>
      <w:r w:rsidRPr="00097203">
        <w:rPr>
          <w:rFonts w:ascii="Times New Roman" w:eastAsia="Times New Roman" w:hAnsi="Times New Roman" w:cs="Times New Roman"/>
          <w:sz w:val="28"/>
          <w:szCs w:val="20"/>
        </w:rPr>
        <w:t>.</w:t>
      </w:r>
    </w:p>
    <w:p w14:paraId="2E8020A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6.2.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 дорожные знаки.</w:t>
      </w:r>
    </w:p>
    <w:p w14:paraId="04716B0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На территории населенного пункта предусматриваются следующие виды технических (охранно-эксплуатационных) зон, выделяемые линиями градостроительного регулирования: кабелей высокого и низкого напряжения, слабых токов, линий высоковольтных передач, в том числе мелкого заложения.</w:t>
      </w:r>
    </w:p>
    <w:p w14:paraId="0E22D20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7.1. На территории выделенных технических (охранных) зон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68DFB65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7.2. В зоне линий высоковольтных передач напряжением менее 110 кВт озеленение проектировать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14:paraId="696263F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7.3. Благоустройство территорий водоохранных зон проектировать в соответствии с водным законодательством.</w:t>
      </w:r>
    </w:p>
    <w:p w14:paraId="7EA113E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04866336" w14:textId="77777777" w:rsidR="00097203" w:rsidRPr="00097203" w:rsidRDefault="00097203" w:rsidP="00097203">
      <w:pPr>
        <w:spacing w:after="0" w:line="240" w:lineRule="auto"/>
        <w:jc w:val="center"/>
        <w:rPr>
          <w:rFonts w:ascii="Times New Roman" w:eastAsia="Times New Roman" w:hAnsi="Times New Roman" w:cs="Times New Roman"/>
          <w:b/>
          <w:sz w:val="28"/>
          <w:szCs w:val="28"/>
        </w:rPr>
      </w:pPr>
      <w:r w:rsidRPr="00097203">
        <w:rPr>
          <w:rFonts w:ascii="Times New Roman" w:eastAsia="Times New Roman" w:hAnsi="Times New Roman" w:cs="Times New Roman"/>
          <w:b/>
          <w:sz w:val="28"/>
          <w:szCs w:val="28"/>
        </w:rPr>
        <w:t>Глава 8. Содержание строительных объектов</w:t>
      </w:r>
    </w:p>
    <w:p w14:paraId="3298C8B0" w14:textId="77777777" w:rsidR="00097203" w:rsidRPr="00097203" w:rsidRDefault="00097203" w:rsidP="00097203">
      <w:pPr>
        <w:spacing w:after="0" w:line="240" w:lineRule="auto"/>
        <w:jc w:val="both"/>
        <w:rPr>
          <w:rFonts w:ascii="Times New Roman" w:eastAsia="Times New Roman" w:hAnsi="Times New Roman" w:cs="Times New Roman"/>
          <w:sz w:val="28"/>
          <w:szCs w:val="28"/>
        </w:rPr>
      </w:pPr>
    </w:p>
    <w:p w14:paraId="2A57D903" w14:textId="77777777"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32. Правила содержания строительных объектов</w:t>
      </w:r>
    </w:p>
    <w:p w14:paraId="072D101A"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14:paraId="66CF57E9"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Настоящая глава регулирует правоотношения, связанные с содержанием строительных площадок, ограждений строительных площадок, путей подъезда к строительным площадкам и территории, предоставленной в установленном порядке под строительство.</w:t>
      </w:r>
    </w:p>
    <w:p w14:paraId="3B6C74C4"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Данные требования, обязательны для исполнения лицами, которым соответствующий земельный участок в установленном законом порядке предоставлен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 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14:paraId="4AC844FD"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Все строительные площадки должны быть огорожены. Временное ограждение строительной площадки должно быть выполнено из материалов, обеспечивающих его эстетичность.</w:t>
      </w:r>
    </w:p>
    <w:p w14:paraId="000B8A30"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Конструкция ограждения должна соответствовать следующим требованиям:</w:t>
      </w:r>
    </w:p>
    <w:p w14:paraId="55C0F29B"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высота ограждения строительной площадки не менее 1,6 м;</w:t>
      </w:r>
    </w:p>
    <w:p w14:paraId="662813BA"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2) высота ограждения участков производства земляных работ – не менее 1,2 м;</w:t>
      </w:r>
    </w:p>
    <w:p w14:paraId="2A89B1DF"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3) ограждения, примыкающие к местам массового прохода людей, должны иметь высоту не менее 2 метров и быть оборудованы сплошным козырьком, выдерживающим действие снеговой нагрузки, а также нагрузки от падения одиночных мелких предметов;</w:t>
      </w:r>
    </w:p>
    <w:p w14:paraId="7F796FAE"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ограждения не должны иметь проемов, кроме ворот и калиток, контролируемых в течение рабочего времени и запираемых после его окончания;</w:t>
      </w:r>
    </w:p>
    <w:p w14:paraId="70BE64D6"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 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14:paraId="532F650B"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 xml:space="preserve">6) в случае обнаружения незаконного размещения печатной продукции застройщик организует работы по ее удалению. На ограждении необходимо устанавливать предупредительные надписи и знаки, а в ночное время - сигнальное освещение. </w:t>
      </w:r>
    </w:p>
    <w:p w14:paraId="5C444836"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4. В местах перехода через траншеи, ямы, канавы должны устанавливаться переходные мостики шириной не менее 1 м, огражденные с обеих сторон перилами высотой не менее 1,1 м, со сплошной обшивкой внизу на высоту 0,15 м и дополнительной ограждающей планкой на высоте 0,5 м от настила. Повреждения на переходных мостиках должны быть устранены в течение суток с момента повреждения.</w:t>
      </w:r>
    </w:p>
    <w:p w14:paraId="42932B11"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5. Подъездные пути к строительной площадке должны иметь твердое не пылящее покрытие.</w:t>
      </w:r>
    </w:p>
    <w:p w14:paraId="22E7F0C9"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6. На период осуществления строительства застройщик обязан исключить вынос грунта, мусора транспортными средствами на проезжую часть улиц, дорог, дворов, местных проездов и выездов из дворов со строительных площадок и территорий организаций, на территории строительной площадки организовать мойку колес автотранспорта.</w:t>
      </w:r>
    </w:p>
    <w:p w14:paraId="370D1F0B"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lastRenderedPageBreak/>
        <w:t xml:space="preserve">7. На период осуществления строительства (до прекращения в установленном порядке земельных отношений) на застройщика возлагается ответственность за уборку и содержание прилегающей территории, границы которой определяются в соответствии с настоящими Правилами. </w:t>
      </w:r>
    </w:p>
    <w:p w14:paraId="0D6CC28A"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8. В случае сохранения в зоне строительства зеленых насаждений должны приниматься меры по их защите. При необходимости деревья следует ограждать щитами на высоту 2 м. Застройщик должен выполнять мероприятия по охране и содержанию зеленых насаждений.</w:t>
      </w:r>
    </w:p>
    <w:p w14:paraId="206FDDEF"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14:paraId="7EA1DD55"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Глава 9. Содержание объектов благоустройства</w:t>
      </w:r>
    </w:p>
    <w:p w14:paraId="22B4F8F9"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p>
    <w:p w14:paraId="13C01BF0"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33. Уборка территории</w:t>
      </w:r>
    </w:p>
    <w:p w14:paraId="4BFC717F"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2E9AEE8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Физические и юридические лица, независимо от их организационно-правовых форм, обязаны осуществлять своевременную и качественную уборку и содержание, принадлежащих им на праве собственности или ином вещном праве земельных участков, в установленных границах и прилегающих к ним территорий.</w:t>
      </w:r>
    </w:p>
    <w:p w14:paraId="08BD7F4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Границы прилегающих территорий определяются:</w:t>
      </w:r>
    </w:p>
    <w:p w14:paraId="68C845D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на улицах с двухсторонней застройкой по длине занимаемого участка, по ширине - до проезжей части дороги;</w:t>
      </w:r>
    </w:p>
    <w:p w14:paraId="662B554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на улицах с односторонней застройкой по длине занимаемого участка, по ширине - до проезжей части дороги;</w:t>
      </w:r>
    </w:p>
    <w:p w14:paraId="2772F29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к промышленным организациям - по всей длине, ширине занимаемого участка до проезжей части;</w:t>
      </w:r>
    </w:p>
    <w:p w14:paraId="7FD1390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строительных площадках - территория от ограждения стройки по всему периметру до проезжей части дороги;</w:t>
      </w:r>
    </w:p>
    <w:p w14:paraId="1884FDB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для некапитальных объектов торговли, общественного питания и бытового обслуживания населения - по всему периметру до проезжей части дороги;</w:t>
      </w:r>
    </w:p>
    <w:p w14:paraId="4106E07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к гаражам, складам и земельным участкам - по всей длине, ширине занимаемого участка до проезжей части;</w:t>
      </w:r>
    </w:p>
    <w:p w14:paraId="3FDD7CB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максимальное расстояние от внутренней части границ прилегающей территории до внешней части границ прилегающей территории составляет          20 метров;</w:t>
      </w:r>
    </w:p>
    <w:p w14:paraId="2F0713C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минимальное расстояние от внутренней части границ прилегающей территории до внешней части границ прилегающей территории составляет                 10 метров.</w:t>
      </w:r>
    </w:p>
    <w:p w14:paraId="3D8ED78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8"/>
        </w:rPr>
        <w:t>2. Организацию уборки иных территорий общего пользования, осуществляет администрация Старощербиновского сельского поселения Щербиновского района</w:t>
      </w:r>
      <w:r w:rsidRPr="00097203">
        <w:rPr>
          <w:rFonts w:ascii="Times New Roman" w:eastAsia="Times New Roman" w:hAnsi="Times New Roman" w:cs="Times New Roman"/>
          <w:sz w:val="28"/>
          <w:szCs w:val="20"/>
        </w:rPr>
        <w:t xml:space="preserve"> по соглашению со специализированной организацией за счет средств бюджета </w:t>
      </w:r>
      <w:r w:rsidRPr="00097203">
        <w:rPr>
          <w:rFonts w:ascii="Times New Roman" w:eastAsia="Times New Roman" w:hAnsi="Times New Roman" w:cs="Times New Roman"/>
          <w:sz w:val="28"/>
          <w:szCs w:val="28"/>
        </w:rPr>
        <w:t>сельского поселения</w:t>
      </w:r>
      <w:r w:rsidRPr="00097203">
        <w:rPr>
          <w:rFonts w:ascii="Times New Roman" w:eastAsia="Times New Roman" w:hAnsi="Times New Roman" w:cs="Times New Roman"/>
          <w:sz w:val="28"/>
          <w:szCs w:val="20"/>
        </w:rPr>
        <w:t>.</w:t>
      </w:r>
    </w:p>
    <w:p w14:paraId="2BEFBAF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Промышленные организации обязаны создавать защитные зеленые полосы, благоустраивать и содержать в исправности и чистоте выезды из организаций и строек на магистрали и улицы.</w:t>
      </w:r>
    </w:p>
    <w:p w14:paraId="26E3D2B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 На территории сельского поселения запрещается накапливать и размещать отходы производства и потребления в несанкционированных местах.</w:t>
      </w:r>
    </w:p>
    <w:p w14:paraId="0D18B46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4.1. Лица, разместившие отходы производства и потребления в несанкционированных местах, обязаны за свой счет произвести уборку территории, а при необходимости - рекультивацию земельного участка.</w:t>
      </w:r>
    </w:p>
    <w:p w14:paraId="07CD335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4.2. В случае невозможности установления лиц, разместивших отходы производства и потребления в несанкционированных местах, удаление отходов производства и потребления и рекультивацию производить за счет лиц, обязанных обеспечивать уборку данной территории в соответствии с </w:t>
      </w:r>
      <w:hyperlink r:id="rId37" w:history="1">
        <w:r w:rsidRPr="00097203">
          <w:rPr>
            <w:rFonts w:ascii="Times New Roman" w:eastAsia="Times New Roman" w:hAnsi="Times New Roman" w:cs="Times New Roman"/>
            <w:sz w:val="28"/>
            <w:szCs w:val="20"/>
          </w:rPr>
          <w:t>пунктом 1</w:t>
        </w:r>
      </w:hyperlink>
      <w:r w:rsidRPr="00097203">
        <w:rPr>
          <w:rFonts w:ascii="Times New Roman" w:eastAsia="Times New Roman" w:hAnsi="Times New Roman" w:cs="Times New Roman"/>
          <w:sz w:val="28"/>
          <w:szCs w:val="20"/>
        </w:rPr>
        <w:t xml:space="preserve"> настоящей статьи.</w:t>
      </w:r>
    </w:p>
    <w:p w14:paraId="6637C10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На территории сельского поселения запрещено сжигание отходов производства и потребления, мусора, навоза и тары.</w:t>
      </w:r>
    </w:p>
    <w:p w14:paraId="03F6539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6. </w:t>
      </w:r>
      <w:r w:rsidRPr="00097203">
        <w:rPr>
          <w:rFonts w:ascii="Times New Roman" w:hAnsi="Times New Roman" w:cs="Times New Roman"/>
          <w:sz w:val="28"/>
          <w:szCs w:val="28"/>
        </w:rPr>
        <w:t xml:space="preserve">Порядок осуществления сбора (в том числе раздельного сбора), транспортирования, обработки, утилизации, обезвреживания, захоронения твердых коммунальных отходов, организация контейнерных площадок регламентируется </w:t>
      </w:r>
      <w:hyperlink r:id="rId38" w:history="1">
        <w:r w:rsidRPr="00097203">
          <w:rPr>
            <w:rFonts w:ascii="Times New Roman" w:hAnsi="Times New Roman" w:cs="Times New Roman"/>
            <w:sz w:val="28"/>
            <w:szCs w:val="28"/>
          </w:rPr>
          <w:t>постановлением</w:t>
        </w:r>
      </w:hyperlink>
      <w:r w:rsidRPr="00097203">
        <w:rPr>
          <w:rFonts w:ascii="Times New Roman" w:hAnsi="Times New Roman" w:cs="Times New Roman"/>
          <w:sz w:val="28"/>
          <w:szCs w:val="28"/>
        </w:rPr>
        <w:t xml:space="preserve"> Правительства Российской Федерации от 12 ноября 2016 г.         № 1156 «Об обращении с твердыми коммунальными отходами и внесении изменения в постановление Правительства Российской Федерации от 25 августа 2008 г. № 641», </w:t>
      </w:r>
      <w:hyperlink r:id="rId39" w:history="1">
        <w:r w:rsidRPr="00097203">
          <w:rPr>
            <w:rFonts w:ascii="Times New Roman" w:hAnsi="Times New Roman" w:cs="Times New Roman"/>
            <w:sz w:val="28"/>
            <w:szCs w:val="28"/>
          </w:rPr>
          <w:t>постановлением</w:t>
        </w:r>
      </w:hyperlink>
      <w:r w:rsidRPr="00097203">
        <w:rPr>
          <w:rFonts w:ascii="Times New Roman" w:hAnsi="Times New Roman" w:cs="Times New Roman"/>
          <w:sz w:val="28"/>
          <w:szCs w:val="28"/>
        </w:rPr>
        <w:t xml:space="preserve"> главы администрации (губернатора) Краснодарского края от 20 января 2017 г. № 48 «Об утверждении Порядка сбора (в том числе раздельного) твердых коммунальных отходов на территории Краснодарского края».</w:t>
      </w:r>
    </w:p>
    <w:p w14:paraId="1BF173F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 местах общего пользования запрещено складирование отходов, образовавшихся во время ремонта и крупногабаритного мусора.</w:t>
      </w:r>
    </w:p>
    <w:p w14:paraId="18FB8A3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Для предотвращения засорения улиц, площадей и общественных мест отходами производства и потребления устанавливается специально предназначенные для временного хранения отходов емкости малого размера (урны, баки).</w:t>
      </w:r>
    </w:p>
    <w:p w14:paraId="04F29A5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8.1. 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w:t>
      </w:r>
    </w:p>
    <w:p w14:paraId="6A17586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9.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097203">
        <w:rPr>
          <w:rFonts w:ascii="Times New Roman" w:eastAsia="Times New Roman" w:hAnsi="Times New Roman" w:cs="Times New Roman"/>
          <w:sz w:val="28"/>
          <w:szCs w:val="20"/>
        </w:rPr>
        <w:t>мусоровозный</w:t>
      </w:r>
      <w:proofErr w:type="spellEnd"/>
      <w:r w:rsidRPr="00097203">
        <w:rPr>
          <w:rFonts w:ascii="Times New Roman" w:eastAsia="Times New Roman" w:hAnsi="Times New Roman" w:cs="Times New Roman"/>
          <w:sz w:val="28"/>
          <w:szCs w:val="20"/>
        </w:rPr>
        <w:t xml:space="preserve"> транспорт, производится работниками организации, осуществляющей транспортирование отходов.</w:t>
      </w:r>
    </w:p>
    <w:p w14:paraId="1CA6BFE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Транспортирование отходов необходимо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14:paraId="441DF1D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Организацию работы по уборке территории рынков и прилегающих к ним территорий возложить на администрации рынков в соответствии с действующими санитарными нормами и правилами торговли на рынках.</w:t>
      </w:r>
    </w:p>
    <w:p w14:paraId="4BD4946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12. Содержание и уборку парков, зеленых насаждений, находящихся в собственности организаций, собственников помещений либо на прилегающих территориях, производить силами и средствами этих организаций, собственников </w:t>
      </w:r>
      <w:r w:rsidRPr="00097203">
        <w:rPr>
          <w:rFonts w:ascii="Times New Roman" w:eastAsia="Times New Roman" w:hAnsi="Times New Roman" w:cs="Times New Roman"/>
          <w:sz w:val="28"/>
          <w:szCs w:val="20"/>
        </w:rPr>
        <w:lastRenderedPageBreak/>
        <w:t>помещений самостоятельно или по договорам со специализированными организациями.</w:t>
      </w:r>
    </w:p>
    <w:p w14:paraId="354E53EA" w14:textId="77777777"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Times New Roman" w:hAnsi="Times New Roman" w:cs="Times New Roman"/>
          <w:sz w:val="28"/>
          <w:szCs w:val="20"/>
          <w:lang w:eastAsia="hi-IN" w:bidi="hi-IN"/>
        </w:rPr>
        <w:t xml:space="preserve">13. </w:t>
      </w:r>
      <w:r w:rsidRPr="00097203">
        <w:rPr>
          <w:rFonts w:ascii="Times New Roman" w:eastAsia="Arial" w:hAnsi="Times New Roman" w:cs="Times New Roman"/>
          <w:sz w:val="28"/>
          <w:szCs w:val="28"/>
          <w:lang w:eastAsia="hi-IN" w:bidi="hi-IN"/>
        </w:rPr>
        <w:t>Сбор и вывоз жидких отходов.</w:t>
      </w:r>
    </w:p>
    <w:p w14:paraId="18F614B2" w14:textId="77777777"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13.1. Сбор жидких отходов от предприятий, организаций, учреждений и индивидуальных жилых домов осуществляется в соответствии с санитарными </w:t>
      </w:r>
      <w:hyperlink r:id="rId40" w:history="1">
        <w:r w:rsidRPr="00097203">
          <w:rPr>
            <w:rFonts w:ascii="Times New Roman" w:eastAsia="Arial" w:hAnsi="Times New Roman" w:cs="Times New Roman"/>
            <w:sz w:val="28"/>
            <w:szCs w:val="28"/>
            <w:lang w:eastAsia="hi-IN" w:bidi="hi-IN"/>
          </w:rPr>
          <w:t>правилами</w:t>
        </w:r>
      </w:hyperlink>
      <w:r w:rsidRPr="00097203">
        <w:rPr>
          <w:rFonts w:ascii="Times New Roman" w:eastAsia="Arial" w:hAnsi="Times New Roman" w:cs="Times New Roman"/>
          <w:sz w:val="28"/>
          <w:szCs w:val="28"/>
          <w:lang w:eastAsia="hi-IN" w:bidi="hi-IN"/>
        </w:rPr>
        <w:t xml:space="preserve"> и нормами СанПиН 42-128-4690-88 «Санитарные правила содержания территории населенных мест», утвержденными Главным государственным санитарным врачом СССР от 05 августа 1988 г. № 4690-88, в канализационную сеть с последующей очисткой на очистных сооружениях.</w:t>
      </w:r>
    </w:p>
    <w:p w14:paraId="3384BE97" w14:textId="77777777"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13.2. В случае отсутствия канализационной сети отвод бытовых стоков допускается в водонепроницаемый выгреб.</w:t>
      </w:r>
    </w:p>
    <w:p w14:paraId="06907D1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hAnsi="Times New Roman" w:cs="Times New Roman"/>
          <w:sz w:val="28"/>
          <w:szCs w:val="28"/>
        </w:rPr>
        <w:t>13.3.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w:t>
      </w:r>
    </w:p>
    <w:p w14:paraId="701C048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14. Очистку и уборку водосточных канав, лотков, труб, дренажей, предназначенных для отвода поверхностных и грунтовых вод из дворов, производить лицам, указанным в </w:t>
      </w:r>
      <w:hyperlink r:id="rId41" w:history="1">
        <w:r w:rsidRPr="00097203">
          <w:rPr>
            <w:rFonts w:ascii="Times New Roman" w:eastAsia="Times New Roman" w:hAnsi="Times New Roman" w:cs="Times New Roman"/>
            <w:sz w:val="28"/>
            <w:szCs w:val="20"/>
          </w:rPr>
          <w:t>пункте 1</w:t>
        </w:r>
      </w:hyperlink>
      <w:r w:rsidRPr="00097203">
        <w:rPr>
          <w:rFonts w:ascii="Times New Roman" w:eastAsia="Times New Roman" w:hAnsi="Times New Roman" w:cs="Times New Roman"/>
          <w:sz w:val="28"/>
          <w:szCs w:val="20"/>
        </w:rPr>
        <w:t xml:space="preserve"> настоящей статьи.</w:t>
      </w:r>
    </w:p>
    <w:p w14:paraId="7DE727E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15.</w:t>
      </w:r>
      <w:r w:rsidRPr="00097203">
        <w:rPr>
          <w:rFonts w:ascii="Times New Roman" w:eastAsia="Times New Roman" w:hAnsi="Times New Roman" w:cs="Times New Roman"/>
          <w:sz w:val="28"/>
          <w:szCs w:val="28"/>
        </w:rPr>
        <w:t xml:space="preserve">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14:paraId="27F1C56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16. 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организации, занимающихся очистными работами.</w:t>
      </w:r>
    </w:p>
    <w:p w14:paraId="012F7C4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17. Администрация сельского поселения может на добровольной основе привлекает граждан для выполнения работ по уборке, благоустройству и озеленению территории сельского поселения.</w:t>
      </w:r>
    </w:p>
    <w:p w14:paraId="15BE900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18. Установить, что единым санитарным днем на территории сельского поселения является пятница.</w:t>
      </w:r>
    </w:p>
    <w:p w14:paraId="4AA8EC4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19. Весенне-летняя уборка предусматривает: мойку, поливку, уборку территории сельского поселения от мусора, грязи, упавшей листвы.</w:t>
      </w:r>
    </w:p>
    <w:p w14:paraId="4D7E70C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19.1. Поливку зеленых насаждений и газонов на прилегающих территориях производить силами лиц, обязанных обеспечивать уборку данной территории в соответствии с </w:t>
      </w:r>
      <w:hyperlink r:id="rId42" w:history="1">
        <w:r w:rsidRPr="00097203">
          <w:rPr>
            <w:rFonts w:ascii="Times New Roman" w:eastAsia="Times New Roman" w:hAnsi="Times New Roman" w:cs="Times New Roman"/>
            <w:sz w:val="28"/>
            <w:szCs w:val="20"/>
          </w:rPr>
          <w:t>пунктом 1</w:t>
        </w:r>
      </w:hyperlink>
      <w:r w:rsidRPr="00097203">
        <w:rPr>
          <w:rFonts w:ascii="Times New Roman" w:eastAsia="Times New Roman" w:hAnsi="Times New Roman" w:cs="Times New Roman"/>
          <w:sz w:val="28"/>
          <w:szCs w:val="20"/>
        </w:rPr>
        <w:t xml:space="preserve"> настоящей статьи.</w:t>
      </w:r>
    </w:p>
    <w:p w14:paraId="06B9247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19.2. </w:t>
      </w:r>
      <w:r w:rsidRPr="00097203">
        <w:rPr>
          <w:rFonts w:ascii="Times New Roman" w:hAnsi="Times New Roman" w:cs="Times New Roman"/>
          <w:sz w:val="28"/>
          <w:szCs w:val="28"/>
        </w:rPr>
        <w:t>Механизированная уборка покрытий проезжей части улиц, дорог, тротуаров, площадей, бульваров, мойка дорожного покрытия проводится</w:t>
      </w:r>
      <w:r w:rsidRPr="00097203">
        <w:rPr>
          <w:rFonts w:ascii="Times New Roman" w:eastAsia="Times New Roman" w:hAnsi="Times New Roman" w:cs="Times New Roman"/>
          <w:sz w:val="28"/>
          <w:szCs w:val="20"/>
        </w:rPr>
        <w:t xml:space="preserve"> с 23.00 до 7.00.</w:t>
      </w:r>
    </w:p>
    <w:p w14:paraId="07B8961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19.3. </w:t>
      </w:r>
      <w:r w:rsidRPr="00097203">
        <w:rPr>
          <w:rFonts w:ascii="Times New Roman" w:hAnsi="Times New Roman" w:cs="Times New Roman"/>
          <w:sz w:val="28"/>
          <w:szCs w:val="28"/>
        </w:rPr>
        <w:t>Покос сорной и карантинной растительности производится при ее высоте более 20 см.</w:t>
      </w:r>
    </w:p>
    <w:p w14:paraId="4F63A8C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19.4. </w:t>
      </w:r>
      <w:proofErr w:type="gramStart"/>
      <w:r w:rsidRPr="00097203">
        <w:rPr>
          <w:rFonts w:ascii="Times New Roman" w:eastAsia="Times New Roman" w:hAnsi="Times New Roman" w:cs="Times New Roman"/>
          <w:sz w:val="28"/>
          <w:szCs w:val="20"/>
        </w:rPr>
        <w:t>Ветви деревьев</w:t>
      </w:r>
      <w:proofErr w:type="gramEnd"/>
      <w:r w:rsidRPr="00097203">
        <w:rPr>
          <w:rFonts w:ascii="Times New Roman" w:eastAsia="Times New Roman" w:hAnsi="Times New Roman" w:cs="Times New Roman"/>
          <w:sz w:val="28"/>
          <w:szCs w:val="20"/>
        </w:rPr>
        <w:t xml:space="preserve"> находящиеся на придомовых и прилегающих территориях не должны мешать проходу граждан и проезду автотранспорта, в противном случае необходимо осуществлять их обрезку на </w:t>
      </w:r>
      <w:smartTag w:uri="urn:schemas-microsoft-com:office:smarttags" w:element="metricconverter">
        <w:smartTagPr>
          <w:attr w:name="ProductID" w:val="2,5 метра"/>
        </w:smartTagPr>
        <w:r w:rsidRPr="00097203">
          <w:rPr>
            <w:rFonts w:ascii="Times New Roman" w:eastAsia="Times New Roman" w:hAnsi="Times New Roman" w:cs="Times New Roman"/>
            <w:sz w:val="28"/>
            <w:szCs w:val="20"/>
          </w:rPr>
          <w:t>2,5 метра</w:t>
        </w:r>
      </w:smartTag>
      <w:r w:rsidRPr="00097203">
        <w:rPr>
          <w:rFonts w:ascii="Times New Roman" w:eastAsia="Times New Roman" w:hAnsi="Times New Roman" w:cs="Times New Roman"/>
          <w:sz w:val="28"/>
          <w:szCs w:val="20"/>
        </w:rPr>
        <w:t xml:space="preserve"> от земли.</w:t>
      </w:r>
    </w:p>
    <w:p w14:paraId="3D4FD19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20. Осенне-зимняя уборка территории сельского поселения предусматривает уборку и вывоз мусора, снега и льда, грязи, обработку проезжей части улиц и тротуаров противогололедной смесью.</w:t>
      </w:r>
    </w:p>
    <w:p w14:paraId="3A29214B" w14:textId="77777777"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20.1. Уборка, вывоз снега и льда производятся в первую очередь с улиц и дорог, по которым проходят маршруты транспорта общего пользования. Во избежание образования снежно-ледового наката работы должны вестись непрерывно до окончания снегопада.</w:t>
      </w:r>
    </w:p>
    <w:p w14:paraId="56EF08FF" w14:textId="77777777"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20.2. Очистка крыш от снега и удаление ледяных наростов на карнизах, крышах и водосточных трубах производится по мере необходимости силами и средствами собственников зданий, строений, сооружений. </w:t>
      </w:r>
    </w:p>
    <w:p w14:paraId="2B38F4CE" w14:textId="77777777"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 xml:space="preserve">20.3. Укладка выпавшего снега в валы и кучи разрешается в зависимости от ширины проезжей части улиц и характера движения на них на расстоянии 0,5 метра от бордюра вдоль тротуара. </w:t>
      </w:r>
    </w:p>
    <w:p w14:paraId="43145854" w14:textId="77777777"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20.4. Наледи на проезжей части дорог, проездов, площадей, бульваров,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w:t>
      </w:r>
    </w:p>
    <w:p w14:paraId="7E8D7204" w14:textId="77777777"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20.5.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w:t>
      </w:r>
    </w:p>
    <w:p w14:paraId="135C0C0D" w14:textId="77777777"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20.6.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w:t>
      </w:r>
    </w:p>
    <w:p w14:paraId="4D47074B" w14:textId="77777777"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r w:rsidRPr="00097203">
        <w:rPr>
          <w:rFonts w:ascii="Times New Roman" w:eastAsia="Arial" w:hAnsi="Times New Roman" w:cs="Times New Roman"/>
          <w:sz w:val="28"/>
          <w:szCs w:val="28"/>
          <w:lang w:eastAsia="hi-IN" w:bidi="hi-IN"/>
        </w:rPr>
        <w:t>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14:paraId="38EFA768" w14:textId="77777777" w:rsidR="00097203" w:rsidRPr="00097203" w:rsidRDefault="00097203" w:rsidP="00097203">
      <w:pPr>
        <w:widowControl w:val="0"/>
        <w:suppressAutoHyphens/>
        <w:autoSpaceDE w:val="0"/>
        <w:spacing w:after="0" w:line="240" w:lineRule="auto"/>
        <w:ind w:firstLine="709"/>
        <w:jc w:val="both"/>
        <w:rPr>
          <w:rFonts w:ascii="Times New Roman" w:eastAsia="Arial" w:hAnsi="Times New Roman" w:cs="Times New Roman"/>
          <w:sz w:val="28"/>
          <w:szCs w:val="28"/>
          <w:lang w:eastAsia="hi-IN" w:bidi="hi-IN"/>
        </w:rPr>
      </w:pPr>
    </w:p>
    <w:p w14:paraId="5CF60E7B"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34. Порядок содержания элементов благоустройства</w:t>
      </w:r>
    </w:p>
    <w:p w14:paraId="66966C62" w14:textId="77777777" w:rsidR="00097203" w:rsidRPr="00097203" w:rsidRDefault="00097203" w:rsidP="00097203">
      <w:pPr>
        <w:autoSpaceDE w:val="0"/>
        <w:autoSpaceDN w:val="0"/>
        <w:adjustRightInd w:val="0"/>
        <w:spacing w:after="0" w:line="240" w:lineRule="auto"/>
        <w:ind w:firstLineChars="709" w:firstLine="1985"/>
        <w:jc w:val="center"/>
        <w:rPr>
          <w:rFonts w:ascii="Times New Roman" w:eastAsia="Times New Roman" w:hAnsi="Times New Roman" w:cs="Times New Roman"/>
          <w:sz w:val="28"/>
          <w:szCs w:val="20"/>
        </w:rPr>
      </w:pPr>
    </w:p>
    <w:p w14:paraId="33C8D46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лицами,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14:paraId="3A8A37D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highlight w:val="red"/>
        </w:rPr>
      </w:pPr>
    </w:p>
    <w:p w14:paraId="638DB9BA"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35. Содержание средств размещения информации и рекламных</w:t>
      </w:r>
    </w:p>
    <w:p w14:paraId="4F1B075C"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конструкций</w:t>
      </w:r>
    </w:p>
    <w:p w14:paraId="5AF638C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highlight w:val="yellow"/>
        </w:rPr>
      </w:pPr>
    </w:p>
    <w:p w14:paraId="32EBFFE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 xml:space="preserve">2.1. Рекомендовать организациям, эксплуатирующим световые рекламы и вывески,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обеспечивая своевременную замену перегоревших </w:t>
      </w:r>
      <w:proofErr w:type="spellStart"/>
      <w:r w:rsidRPr="00097203">
        <w:rPr>
          <w:rFonts w:ascii="Times New Roman" w:eastAsia="Times New Roman" w:hAnsi="Times New Roman" w:cs="Times New Roman"/>
          <w:sz w:val="28"/>
          <w:szCs w:val="20"/>
        </w:rPr>
        <w:t>газосветовых</w:t>
      </w:r>
      <w:proofErr w:type="spellEnd"/>
      <w:r w:rsidRPr="00097203">
        <w:rPr>
          <w:rFonts w:ascii="Times New Roman" w:eastAsia="Times New Roman" w:hAnsi="Times New Roman" w:cs="Times New Roman"/>
          <w:sz w:val="28"/>
          <w:szCs w:val="20"/>
        </w:rPr>
        <w:t xml:space="preserve"> трубок и электроламп. В случае неисправности отдельных знаков рекламы или вывески они выключаются полностью.</w:t>
      </w:r>
    </w:p>
    <w:p w14:paraId="22C53F2D" w14:textId="3A0CBF96"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2.3. Рекомендовать оборудовать витрины специальными осветительными приборами.</w:t>
      </w:r>
    </w:p>
    <w:p w14:paraId="0415574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2.4. Расклейку газет, афиш, плакатов, различного рода объявлений производить только на специально установленных стендах.</w:t>
      </w:r>
    </w:p>
    <w:p w14:paraId="41C2D00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2.5. Запрещается наклеивание и развешивание на зданиях, заборах, остановках пассажирского транспорта, опорах освещения, зданиях каких-либо объявлений, газет, афиш, плакатов и информационных сообщений.</w:t>
      </w:r>
    </w:p>
    <w:p w14:paraId="69B493E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2.6. Очистка от объявлений опор уличного освещения, цоколя зданий, заборов и сооружений осуществляется организациями, эксплуатирующими данные объекты.</w:t>
      </w:r>
    </w:p>
    <w:p w14:paraId="4F9C126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317B3723"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36. Содержание малых архитектурных форм</w:t>
      </w:r>
    </w:p>
    <w:p w14:paraId="5EFF104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7A1F85F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3.1. Рекомендовать физическим или юридическим лицам при содержании малых архитектурных форм производить их ремонт и окраску.</w:t>
      </w:r>
    </w:p>
    <w:p w14:paraId="26628A2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3.2. Рекомендовать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производить не реже одного раза в два года.</w:t>
      </w:r>
    </w:p>
    <w:p w14:paraId="2D5BC48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348F4343" w14:textId="77777777"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37. Содержание зданий, сооружений и прилегающих территорий</w:t>
      </w:r>
    </w:p>
    <w:p w14:paraId="7714417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5F209A8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4.1. Эксплуатацию зданий и сооружений, их ремонт следует производить в соответствии с установленными правилами и нормами технической эксплуатации.</w:t>
      </w:r>
    </w:p>
    <w:p w14:paraId="00D4B8F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4.2. Текущий и капитальный ремонт, окраску фасадов зданий и сооружений производится в соответствии с проектной документацией.</w:t>
      </w:r>
    </w:p>
    <w:p w14:paraId="7BC8644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производить при наличии разрешения.</w:t>
      </w:r>
    </w:p>
    <w:p w14:paraId="51BBA00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4.4. Запрещается использовать прилегающие территории под огороды и хранения стройматериалов.</w:t>
      </w:r>
    </w:p>
    <w:p w14:paraId="25F726C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4.5. Запрещается огораживать участки прилегающих территорий, палисадники и газоны палками, ветками, кусками труб, уголка, проволокой и другими отходами материалов.</w:t>
      </w:r>
    </w:p>
    <w:p w14:paraId="15967768" w14:textId="77777777"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14:paraId="486F9A96" w14:textId="77777777"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14:paraId="7C8A431B"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Статья 35. Содержание зеленых насаждений</w:t>
      </w:r>
    </w:p>
    <w:p w14:paraId="5F3D621C"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14:paraId="50E9BD6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Физическим и юридическим лицам, в собственности или в пользовании которых находятся земельные участки, обеспечить содержание и сохранность зеленых насаждений, находящихся на этих участках.</w:t>
      </w:r>
    </w:p>
    <w:p w14:paraId="32136A6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Новые посадки деревьев и кустарников на территории улиц, площадей и парков, цветочное оформление, а также капитальный ремонт и реконструкцию объектов ландшафтной архитектуры производить только по проектам, согласованным с администрацией сельского поселения.</w:t>
      </w:r>
    </w:p>
    <w:p w14:paraId="2DE62A1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3. Лица, указанные в </w:t>
      </w:r>
      <w:hyperlink r:id="rId43" w:history="1">
        <w:r w:rsidRPr="00097203">
          <w:rPr>
            <w:rFonts w:ascii="Times New Roman" w:eastAsia="Times New Roman" w:hAnsi="Times New Roman" w:cs="Times New Roman"/>
            <w:sz w:val="28"/>
            <w:szCs w:val="20"/>
          </w:rPr>
          <w:t>пункте 1</w:t>
        </w:r>
      </w:hyperlink>
      <w:r w:rsidRPr="00097203">
        <w:t>.</w:t>
      </w:r>
      <w:r w:rsidRPr="00097203">
        <w:rPr>
          <w:rFonts w:ascii="Times New Roman" w:eastAsia="Times New Roman" w:hAnsi="Times New Roman" w:cs="Times New Roman"/>
          <w:sz w:val="28"/>
          <w:szCs w:val="20"/>
        </w:rPr>
        <w:t xml:space="preserve"> настоящей статьи:</w:t>
      </w:r>
    </w:p>
    <w:p w14:paraId="71EA90E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обеспечивают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сорной растительности);</w:t>
      </w:r>
    </w:p>
    <w:p w14:paraId="4EC6874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осуществляют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14:paraId="314064A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доводят до сведения администрации сельского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14:paraId="0E62BE9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проводить своевременный ремонт ограждений зеленых насаждений.</w:t>
      </w:r>
    </w:p>
    <w:p w14:paraId="7D36E28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На площадях зеленых насаждений территорий общего пользования запрещается:</w:t>
      </w:r>
    </w:p>
    <w:p w14:paraId="3D9E157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ходить и лежать на газонах;</w:t>
      </w:r>
    </w:p>
    <w:p w14:paraId="74A937D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ломать деревья, кустарники, сучья и ветви, срывать листья и цветы, сбивать и собирать плоды;</w:t>
      </w:r>
    </w:p>
    <w:p w14:paraId="1ACFF7E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разбивать палатки и разводить костры;</w:t>
      </w:r>
    </w:p>
    <w:p w14:paraId="3765B61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засорять газоны, цветники, дорожки и водоемы;</w:t>
      </w:r>
    </w:p>
    <w:p w14:paraId="5406E55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портить скульптуры, скамейки, ограды;</w:t>
      </w:r>
    </w:p>
    <w:p w14:paraId="2799572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делать надрезы, надписи, приклеивать к деревьям объявления, номерные знаки, всякого рода указатели;</w:t>
      </w:r>
    </w:p>
    <w:p w14:paraId="40B077F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ездить на велосипедах, мотоциклах, лошадях, тракторах и автомашинах;</w:t>
      </w:r>
    </w:p>
    <w:p w14:paraId="4CF7E71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8) мыть автотранспортные средства, а также купать животных </w:t>
      </w:r>
      <w:proofErr w:type="gramStart"/>
      <w:r w:rsidRPr="00097203">
        <w:rPr>
          <w:rFonts w:ascii="Times New Roman" w:eastAsia="Times New Roman" w:hAnsi="Times New Roman" w:cs="Times New Roman"/>
          <w:sz w:val="28"/>
          <w:szCs w:val="20"/>
        </w:rPr>
        <w:t>в водоемах</w:t>
      </w:r>
      <w:proofErr w:type="gramEnd"/>
      <w:r w:rsidRPr="00097203">
        <w:rPr>
          <w:rFonts w:ascii="Times New Roman" w:eastAsia="Times New Roman" w:hAnsi="Times New Roman" w:cs="Times New Roman"/>
          <w:sz w:val="28"/>
          <w:szCs w:val="20"/>
        </w:rPr>
        <w:t xml:space="preserve"> расположенных на территории сельского поселения;</w:t>
      </w:r>
    </w:p>
    <w:p w14:paraId="5D68864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парковать автотранспортные средства на газонах;</w:t>
      </w:r>
    </w:p>
    <w:p w14:paraId="0DF49C2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пасти скот;</w:t>
      </w:r>
    </w:p>
    <w:p w14:paraId="7C18354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14:paraId="47C0B0D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производить строительные и ремонтные работы без ограждений насаждений щитами, гарантирующими защиту их от повреждений;</w:t>
      </w:r>
    </w:p>
    <w:p w14:paraId="464D366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13) обнажать корни деревьев на расстоянии ближе </w:t>
      </w:r>
      <w:smartTag w:uri="urn:schemas-microsoft-com:office:smarttags" w:element="metricconverter">
        <w:smartTagPr>
          <w:attr w:name="ProductID" w:val="1,5 м"/>
        </w:smartTagPr>
        <w:r w:rsidRPr="00097203">
          <w:rPr>
            <w:rFonts w:ascii="Times New Roman" w:eastAsia="Times New Roman" w:hAnsi="Times New Roman" w:cs="Times New Roman"/>
            <w:sz w:val="28"/>
            <w:szCs w:val="20"/>
          </w:rPr>
          <w:t>1,5 м</w:t>
        </w:r>
      </w:smartTag>
      <w:r w:rsidRPr="00097203">
        <w:rPr>
          <w:rFonts w:ascii="Times New Roman" w:eastAsia="Times New Roman" w:hAnsi="Times New Roman" w:cs="Times New Roman"/>
          <w:sz w:val="28"/>
          <w:szCs w:val="20"/>
        </w:rPr>
        <w:t xml:space="preserve"> от ствола и засыпать шейки деревьев землей или строительным мусором;</w:t>
      </w:r>
    </w:p>
    <w:p w14:paraId="1B2C980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14)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14:paraId="18D2495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15) добывать растительную землю, песок и производить другие раскопки;</w:t>
      </w:r>
    </w:p>
    <w:p w14:paraId="5654A34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16) выгуливать и отпускать с поводка собак;</w:t>
      </w:r>
    </w:p>
    <w:p w14:paraId="0808299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17) осуществлять самовольную вырубку деревьев и кустарников.</w:t>
      </w:r>
    </w:p>
    <w:p w14:paraId="3C2F6C8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сельского поселения производить только по письменному разрешению администрации сельского поселения.</w:t>
      </w:r>
    </w:p>
    <w:p w14:paraId="0264450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За незаконную вырубку или повреждение деревьев на территории сельского поселения виновные лица возмещают убытки в установленном законом порядке.</w:t>
      </w:r>
    </w:p>
    <w:p w14:paraId="5BB7DA6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При обнаружении признаков повреждения деревьев лицам, ответственным за сохранность зеленых насаждений, необходимо немедленно поставить в известность администрацию сельского поселения для принятия необходимых мер.</w:t>
      </w:r>
    </w:p>
    <w:p w14:paraId="3743881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Снос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14:paraId="34C92BA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highlight w:val="yellow"/>
        </w:rPr>
      </w:pPr>
      <w:r w:rsidRPr="00097203">
        <w:rPr>
          <w:rFonts w:ascii="Times New Roman" w:eastAsia="Times New Roman" w:hAnsi="Times New Roman" w:cs="Times New Roman"/>
          <w:sz w:val="28"/>
          <w:szCs w:val="20"/>
        </w:rPr>
        <w:t xml:space="preserve">9. </w:t>
      </w:r>
      <w:r w:rsidRPr="00097203">
        <w:rPr>
          <w:rFonts w:ascii="Times New Roman" w:eastAsia="Times New Roman" w:hAnsi="Times New Roman" w:cs="Times New Roman"/>
          <w:sz w:val="28"/>
          <w:szCs w:val="28"/>
        </w:rPr>
        <w:t>Порядок исчисления платы за проведение компенсационного озеленения при уничтожении зеленых насаждений на территории сельского поселения производится, согласно приложения к Закону Краснодарского края от 23 апреля 2013 г. № 2695-КЗ «Об охране зеленых насаждений в Краснодарском крае».</w:t>
      </w:r>
    </w:p>
    <w:p w14:paraId="249BA5B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10. Развитие и содержание зеленых насаждений на закрепленных за юридическими и физическими лицами территориях должны осуществляться в соответствии с </w:t>
      </w:r>
      <w:proofErr w:type="spellStart"/>
      <w:r w:rsidRPr="00097203">
        <w:rPr>
          <w:rFonts w:ascii="Times New Roman" w:eastAsia="Times New Roman" w:hAnsi="Times New Roman" w:cs="Times New Roman"/>
          <w:sz w:val="28"/>
          <w:szCs w:val="20"/>
        </w:rPr>
        <w:t>дендропроектами</w:t>
      </w:r>
      <w:proofErr w:type="spellEnd"/>
      <w:r w:rsidRPr="00097203">
        <w:rPr>
          <w:rFonts w:ascii="Times New Roman" w:eastAsia="Times New Roman" w:hAnsi="Times New Roman" w:cs="Times New Roman"/>
          <w:sz w:val="28"/>
          <w:szCs w:val="20"/>
        </w:rPr>
        <w:t>, согласованными со всеми владельцами подземных и воздушных коммуникаций.</w:t>
      </w:r>
    </w:p>
    <w:p w14:paraId="023047D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11.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сельского поселения, в соответствии с Законом Краснодарского края от 23 апреля 2013 г. № 2695-КЗ «Об охране зеленых насаждений в Краснодарском крае».</w:t>
      </w:r>
    </w:p>
    <w:p w14:paraId="114133C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12. Застройщикам, проектным организациям при разработке проектов строительства объектов, сооружений и подземных коммуникаций надлежит максимально сохранять на участках строительства деревья и кустарники.</w:t>
      </w:r>
    </w:p>
    <w:p w14:paraId="0D6C8BB4"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13. Вырубка и пересадка деревьев и кустарников, растущих на территориях Старощербиновского сельского поселения Щербиновского района и попадаю</w:t>
      </w:r>
      <w:r w:rsidRPr="00097203">
        <w:rPr>
          <w:rFonts w:ascii="Times New Roman" w:eastAsia="Times New Roman" w:hAnsi="Times New Roman" w:cs="Times New Roman"/>
          <w:sz w:val="28"/>
          <w:szCs w:val="20"/>
        </w:rPr>
        <w:lastRenderedPageBreak/>
        <w:t xml:space="preserve">щих под застройку или прокладку коммуникаций, линий электропередач и других сооружений, допускается только после получения порубочного билета в администрации Старощербиновского сельского поселения Щербиновского района. </w:t>
      </w:r>
    </w:p>
    <w:p w14:paraId="18382F2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14. Вырубка сухих аварийных и потерявших декоративный вид деревьев и кустарников, проведение работ по санитарной рубке, санитарной, омолаживающей или формовочной обрезке зеленых насаждений проводится в соответствии с законом Краснодарского края от 23 апреля 2013 г. № 2695-КЗ «Об охране зеленых насаждений в Краснодарском крае». Категории деревьев, подлежащих санитарной вырубке определяются в соответствии с приложением 1 к  Правилам санитарной безопасности в лесах, утвержденных постановлением Правительства Российской Федерации от 20 мая 2017 г. № 607 «О правилах санитарной безопасности в лесах». Уточнить сведения о сносе (вырубке) зеленых насаждений, получении порубочного билета, ордера на проведение земляных работ.</w:t>
      </w:r>
    </w:p>
    <w:p w14:paraId="3E762FA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lang w:eastAsia="en-US"/>
        </w:rPr>
      </w:pPr>
      <w:bookmarkStart w:id="56" w:name="sub_49"/>
      <w:r w:rsidRPr="00097203">
        <w:rPr>
          <w:rFonts w:ascii="Times New Roman" w:eastAsia="Times New Roman" w:hAnsi="Times New Roman" w:cs="Times New Roman"/>
          <w:sz w:val="28"/>
          <w:szCs w:val="20"/>
          <w:lang w:eastAsia="en-US"/>
        </w:rPr>
        <w:t xml:space="preserve">15.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администрацию </w:t>
      </w:r>
      <w:r w:rsidRPr="00097203">
        <w:rPr>
          <w:rFonts w:ascii="Times New Roman" w:eastAsia="Times New Roman" w:hAnsi="Times New Roman" w:cs="Times New Roman"/>
          <w:sz w:val="28"/>
          <w:szCs w:val="20"/>
        </w:rPr>
        <w:t>Старощербиновского сельского поселения Щербиновского района</w:t>
      </w:r>
      <w:r w:rsidRPr="00097203">
        <w:rPr>
          <w:rFonts w:ascii="Times New Roman" w:eastAsia="Times New Roman" w:hAnsi="Times New Roman" w:cs="Times New Roman"/>
          <w:sz w:val="28"/>
          <w:szCs w:val="20"/>
          <w:lang w:eastAsia="en-US"/>
        </w:rPr>
        <w:t>.</w:t>
      </w:r>
    </w:p>
    <w:bookmarkEnd w:id="56"/>
    <w:p w14:paraId="570E175E"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lang w:eastAsia="en-US"/>
        </w:rPr>
        <w:t xml:space="preserve">16. </w:t>
      </w:r>
      <w:hyperlink r:id="rId44" w:anchor="sub_215" w:history="1">
        <w:r w:rsidRPr="00097203">
          <w:rPr>
            <w:rFonts w:ascii="Times New Roman" w:eastAsia="Times New Roman" w:hAnsi="Times New Roman" w:cs="Times New Roman"/>
            <w:sz w:val="28"/>
            <w:szCs w:val="20"/>
            <w:lang w:eastAsia="en-US"/>
          </w:rPr>
          <w:t>Компенсационное озеленение</w:t>
        </w:r>
      </w:hyperlink>
      <w:r w:rsidRPr="00097203">
        <w:rPr>
          <w:rFonts w:ascii="Times New Roman" w:eastAsia="Times New Roman" w:hAnsi="Times New Roman" w:cs="Times New Roman"/>
          <w:sz w:val="28"/>
          <w:szCs w:val="20"/>
          <w:lang w:eastAsia="en-US"/>
        </w:rPr>
        <w:t xml:space="preserve"> производится администрацией </w:t>
      </w:r>
      <w:r w:rsidRPr="00097203">
        <w:rPr>
          <w:rFonts w:ascii="Times New Roman" w:eastAsia="Times New Roman" w:hAnsi="Times New Roman" w:cs="Times New Roman"/>
          <w:sz w:val="28"/>
          <w:szCs w:val="20"/>
        </w:rPr>
        <w:t>Старощербиновского сельского поселения Щербиновского района</w:t>
      </w:r>
      <w:r w:rsidRPr="00097203">
        <w:rPr>
          <w:rFonts w:ascii="Times New Roman" w:eastAsia="Times New Roman" w:hAnsi="Times New Roman" w:cs="Times New Roman"/>
          <w:sz w:val="28"/>
          <w:szCs w:val="20"/>
          <w:lang w:eastAsia="en-US"/>
        </w:rPr>
        <w:t>.</w:t>
      </w:r>
    </w:p>
    <w:p w14:paraId="52A34FD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lang w:eastAsia="en-US"/>
        </w:rPr>
      </w:pPr>
      <w:r w:rsidRPr="00097203">
        <w:rPr>
          <w:rFonts w:ascii="Times New Roman" w:eastAsia="Times New Roman" w:hAnsi="Times New Roman" w:cs="Times New Roman"/>
          <w:sz w:val="28"/>
          <w:szCs w:val="20"/>
          <w:lang w:eastAsia="en-US"/>
        </w:rPr>
        <w:t xml:space="preserve">Видовой состав и возраст зеленых насаждений, высаживаемых на территории </w:t>
      </w:r>
      <w:r w:rsidRPr="00097203">
        <w:rPr>
          <w:rFonts w:ascii="Times New Roman" w:eastAsia="Times New Roman" w:hAnsi="Times New Roman" w:cs="Times New Roman"/>
          <w:sz w:val="28"/>
          <w:szCs w:val="20"/>
        </w:rPr>
        <w:t xml:space="preserve">Старощербиновского сельского поселения Щербиновского района </w:t>
      </w:r>
      <w:r w:rsidRPr="00097203">
        <w:rPr>
          <w:rFonts w:ascii="Times New Roman" w:eastAsia="Times New Roman" w:hAnsi="Times New Roman" w:cs="Times New Roman"/>
          <w:sz w:val="28"/>
          <w:szCs w:val="20"/>
          <w:lang w:eastAsia="en-US"/>
        </w:rPr>
        <w:t xml:space="preserve">в порядке компенсационного озеленения, устанавливаются администрацией </w:t>
      </w:r>
      <w:r w:rsidRPr="00097203">
        <w:rPr>
          <w:rFonts w:ascii="Times New Roman" w:eastAsia="Times New Roman" w:hAnsi="Times New Roman" w:cs="Times New Roman"/>
          <w:sz w:val="28"/>
          <w:szCs w:val="20"/>
        </w:rPr>
        <w:t>Старощербиновского сельского поселения Щербиновского района</w:t>
      </w:r>
      <w:r w:rsidRPr="00097203">
        <w:rPr>
          <w:rFonts w:ascii="Times New Roman" w:eastAsia="Times New Roman" w:hAnsi="Times New Roman" w:cs="Times New Roman"/>
          <w:sz w:val="28"/>
          <w:szCs w:val="20"/>
          <w:lang w:eastAsia="en-US"/>
        </w:rPr>
        <w:t>.</w:t>
      </w:r>
    </w:p>
    <w:p w14:paraId="5E3B752D" w14:textId="77777777"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14:paraId="2A0B196A"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36. Содержание и эксплуатация дорог</w:t>
      </w:r>
    </w:p>
    <w:p w14:paraId="06DAB7BA" w14:textId="77777777" w:rsidR="00097203" w:rsidRPr="00097203" w:rsidRDefault="00097203" w:rsidP="00097203">
      <w:pPr>
        <w:autoSpaceDE w:val="0"/>
        <w:autoSpaceDN w:val="0"/>
        <w:adjustRightInd w:val="0"/>
        <w:spacing w:after="0" w:line="240" w:lineRule="auto"/>
        <w:ind w:firstLine="709"/>
        <w:outlineLvl w:val="2"/>
        <w:rPr>
          <w:rFonts w:ascii="Times New Roman" w:eastAsia="Times New Roman" w:hAnsi="Times New Roman" w:cs="Times New Roman"/>
          <w:sz w:val="28"/>
          <w:szCs w:val="20"/>
        </w:rPr>
      </w:pPr>
    </w:p>
    <w:p w14:paraId="0FC7013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С целью сохранения дорожных покрытий на территории сельского поселения запрещается:</w:t>
      </w:r>
    </w:p>
    <w:p w14:paraId="60872A2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подвоз груза волоком;</w:t>
      </w:r>
    </w:p>
    <w:p w14:paraId="3C68B4F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сбрасывание при погрузочно-разгрузочных работах на улицах рельсов, бревен, железных балок, труб, кирпича, тяжелых предметов и складирование их;</w:t>
      </w:r>
    </w:p>
    <w:p w14:paraId="17F44F2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перегон по улицам населенных пунктов, имеющим твердое покрытие, машин на гусеничном ходу;</w:t>
      </w:r>
    </w:p>
    <w:p w14:paraId="128DBE6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движение и стоянка большегрузного транспорта, сельскохозяйственной техники и орудий сельскохозяйственного производства на внутриквартальных пешеходных дорожках, тротуарах;</w:t>
      </w:r>
    </w:p>
    <w:p w14:paraId="62CE151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стоянка большегрузного транспорта, сельскохозяйственной техники и орудий сельскохозяйственного производства на прилегающих территориях и внутриквартальных проездах;</w:t>
      </w:r>
    </w:p>
    <w:p w14:paraId="170CCD0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движение всех видов транспорта по грунтовым дорогам и обочинам, а также съезды и выезды на асфальтовые дороги в неустановленных местах в распутицу, за исключением спецтранспорта. При вынужденном выезде в распутицу с грунтовой дороги на асфальтированную или с другим твердым покрытием, водитель обязан принять меры к очистке колес транспортного средства от грязи.</w:t>
      </w:r>
    </w:p>
    <w:p w14:paraId="6121868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2. Текущий и капитальный ремонт, содержание, строительство и реконструкция автомобильных дорог общего пользования, мостов, тротуаров и транспортных инженерных сооружений в границах сельского поселения (за исключением автомобильных дорог общего пользования, мостов и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сельского поселения.</w:t>
      </w:r>
    </w:p>
    <w:p w14:paraId="5E333A8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Эксплуатацию, текущий и капитальный ремонт светофоров, дорожных знаков, разметки и объектов обеспечения безопасности уличного движения производить специализированными организациями по договорам с администрацией Старощербиновского сельского поселения Щербиновского района.</w:t>
      </w:r>
    </w:p>
    <w:p w14:paraId="6E59BB3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Организациям, в ведении которых находятся подземные сети,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14:paraId="0370FDB6"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20C1EDFC"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37. Освещение территории сельского поселения</w:t>
      </w:r>
    </w:p>
    <w:p w14:paraId="4AD39F3C" w14:textId="77777777"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14:paraId="33908D9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Улицы, дороги, площади, мосты, парки и пешеходные аллеи, общественные и рекреационные территории, территории жилых кварталов, промышленных и коммунальных организаций, а также дорожные знаки и указатели, элементы информации о населенных пунктах в темное время суток должны быть освещены.</w:t>
      </w:r>
    </w:p>
    <w:p w14:paraId="4B95076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Обязанность по освещению данных объектов возлагается на их собственников или уполномоченных собственником лиц.</w:t>
      </w:r>
    </w:p>
    <w:p w14:paraId="2F4954E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2B4A1581"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38. Проведение работ при строительстве, ремонте,</w:t>
      </w:r>
    </w:p>
    <w:p w14:paraId="5427C091"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реконструкции коммуникаций</w:t>
      </w:r>
    </w:p>
    <w:p w14:paraId="14135830" w14:textId="77777777" w:rsidR="00097203" w:rsidRPr="00097203" w:rsidRDefault="00097203" w:rsidP="00097203">
      <w:pPr>
        <w:autoSpaceDE w:val="0"/>
        <w:autoSpaceDN w:val="0"/>
        <w:adjustRightInd w:val="0"/>
        <w:spacing w:after="0" w:line="240" w:lineRule="auto"/>
        <w:ind w:firstLine="709"/>
        <w:jc w:val="center"/>
        <w:outlineLvl w:val="2"/>
        <w:rPr>
          <w:rFonts w:ascii="Times New Roman" w:eastAsia="Times New Roman" w:hAnsi="Times New Roman" w:cs="Times New Roman"/>
          <w:sz w:val="28"/>
          <w:szCs w:val="20"/>
        </w:rPr>
      </w:pPr>
    </w:p>
    <w:p w14:paraId="452AF74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 Старощербиновского сельского поселения Щербиновского района, в течении 5 календарных дней.</w:t>
      </w:r>
    </w:p>
    <w:p w14:paraId="1C5DA12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Аварийные работы следует начинать владельцам сетей по телефонограмме или по уведомлению администрации Старощербиновского сельского поселения Щербиновского района с последующим оформлением разрешения в срок 3 рабочих дня.</w:t>
      </w:r>
    </w:p>
    <w:p w14:paraId="4EFC5C1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Прокладка напорных коммуникаций под проезжей частью магистральных улиц не допускается.</w:t>
      </w:r>
    </w:p>
    <w:p w14:paraId="4266A38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При реконструкции действующих подземных коммуникаций предусматривать их вынос из-под проезжей части магистральных улиц.</w:t>
      </w:r>
    </w:p>
    <w:p w14:paraId="769CF19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4. При необходимости прокладки подземных коммуникаций в стесненных условиях предусматривать сооружение переходных коллекторов. Проектирование коллекторов осуществлять с учетом перспективы развития сетей.</w:t>
      </w:r>
    </w:p>
    <w:p w14:paraId="7DEE50B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Прокладка подземных коммуникаций под проезжей частью улиц, проездами, а также под тротуарами разрешается соответствующим организациям при условии восстановления проезжей части автодороги (тротуара) на полную ширину, независимо от ширины траншеи.</w:t>
      </w:r>
    </w:p>
    <w:p w14:paraId="3A9AF19E"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В целях исключения возможного разрытия вновь построенных (реконструированных) улиц,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сообщают в администрацию сельского поселения о намеченных работах по прокладке коммуникаций с указанием предполагаемых сроков производства работ.</w:t>
      </w:r>
    </w:p>
    <w:p w14:paraId="6534075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ликвидируются в полном объеме организациями, получившими разрешение на производство работ, в сроки, согласованные с администрацией сельского поселения.</w:t>
      </w:r>
    </w:p>
    <w:p w14:paraId="180AD01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Организации, проводящие строительные и ремонтные работы до начала производства работ обязаны:</w:t>
      </w:r>
    </w:p>
    <w:p w14:paraId="71DD549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установить дорожные знаки в соответствии с согласованной схемой;</w:t>
      </w:r>
    </w:p>
    <w:p w14:paraId="530265E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14:paraId="1E0CAC0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красными сигнальными фонарями.</w:t>
      </w:r>
    </w:p>
    <w:p w14:paraId="6730899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Ограждение выполнять сплошным и надежным, предотвращающим попадание посторонних на стройплощадку.</w:t>
      </w:r>
    </w:p>
    <w:p w14:paraId="4C1A77A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На направлениях массовых пешеходных потоков через траншеи устраивать мостки на расстоянии не менее чем 200 м друг от друга.</w:t>
      </w:r>
    </w:p>
    <w:p w14:paraId="2E6C7AA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14:paraId="12A9919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Разрешение на производство работ следует хранить на месте работ и предъявлять по первому требованию лиц, осуществляющих контроль за выполнением Правил.</w:t>
      </w:r>
    </w:p>
    <w:p w14:paraId="0E420CB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10. В разрешении устанавливаются сроки и условия производства работ.</w:t>
      </w:r>
    </w:p>
    <w:p w14:paraId="16EDB1C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11.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14:paraId="37CAD49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lastRenderedPageBreak/>
        <w:t xml:space="preserve">12.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097203">
        <w:rPr>
          <w:rFonts w:ascii="Times New Roman" w:eastAsia="Times New Roman" w:hAnsi="Times New Roman" w:cs="Times New Roman"/>
          <w:sz w:val="28"/>
          <w:szCs w:val="20"/>
        </w:rPr>
        <w:t>топосьемке</w:t>
      </w:r>
      <w:proofErr w:type="spellEnd"/>
      <w:r w:rsidRPr="00097203">
        <w:rPr>
          <w:rFonts w:ascii="Times New Roman" w:eastAsia="Times New Roman" w:hAnsi="Times New Roman" w:cs="Times New Roman"/>
          <w:sz w:val="28"/>
          <w:szCs w:val="20"/>
        </w:rPr>
        <w:t>.</w:t>
      </w:r>
    </w:p>
    <w:p w14:paraId="7B4AC43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13.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место.</w:t>
      </w:r>
    </w:p>
    <w:p w14:paraId="7E56CC5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Бордюр разбирается, складируется на месте производства работ для дальнейшей установки.</w:t>
      </w:r>
    </w:p>
    <w:p w14:paraId="62E94B5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При производстве работ на улицах, застроенных территориях грунт необходимо немедленно вывозить.</w:t>
      </w:r>
    </w:p>
    <w:p w14:paraId="2AFB4110" w14:textId="004871B0"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14. Траншеи под проезжей частью и тротуарами рекомендуется засыпать песком и </w:t>
      </w:r>
      <w:r w:rsidRPr="00097203">
        <w:rPr>
          <w:rFonts w:ascii="Times New Roman" w:eastAsia="Times New Roman" w:hAnsi="Times New Roman" w:cs="Times New Roman"/>
          <w:sz w:val="28"/>
          <w:szCs w:val="20"/>
        </w:rPr>
        <w:t>песчаным фунтом с послойным уплотнением,</w:t>
      </w:r>
      <w:r w:rsidRPr="00097203">
        <w:rPr>
          <w:rFonts w:ascii="Times New Roman" w:eastAsia="Times New Roman" w:hAnsi="Times New Roman" w:cs="Times New Roman"/>
          <w:sz w:val="28"/>
          <w:szCs w:val="20"/>
        </w:rPr>
        <w:t xml:space="preserve"> и поливкой водой.</w:t>
      </w:r>
    </w:p>
    <w:p w14:paraId="03FBC61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Траншеи на газонах рекомендуется засыпать местным грунтом с уплотнением, восстановлением плодородного слоя и посевом травы.</w:t>
      </w:r>
    </w:p>
    <w:p w14:paraId="6CEB8B4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15.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устраняются организациями, получившими разрешение на производство работ.</w:t>
      </w:r>
    </w:p>
    <w:p w14:paraId="234A95E8"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7F65B5D3"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39. Особые требования к доступности среды населенных пунктов</w:t>
      </w:r>
    </w:p>
    <w:p w14:paraId="7BFD69F7"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43D734E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населенного пункта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14:paraId="321615E1"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Проектирование, строительство, установка технических средств и оборудования, способствующих передвижению пожилых лиц и инвалидов, следует осуществлять при новом строительстве заказчиком в соответствии с утвержденной проектной документацией.</w:t>
      </w:r>
    </w:p>
    <w:p w14:paraId="145231E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30514A9A"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40. Праздничное оформление территории</w:t>
      </w:r>
    </w:p>
    <w:p w14:paraId="39A7CE10"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759906A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Праздничное оформление территории сельского поселения выполняется по решению администрации сельского поселения на период проведения государственных и сельских праздников, мероприятий, связанных со знаменательными событиями.</w:t>
      </w:r>
    </w:p>
    <w:p w14:paraId="0AA19335"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Оформление зданий, сооружений осуществляется их владельцами в рамках концепции праздничного оформления территории сельского поселения.</w:t>
      </w:r>
    </w:p>
    <w:p w14:paraId="73991E0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2. Работы, связанные с проведением обще районных (сельских)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w:t>
      </w:r>
      <w:r w:rsidRPr="00097203">
        <w:rPr>
          <w:rFonts w:ascii="Times New Roman" w:eastAsia="Times New Roman" w:hAnsi="Times New Roman" w:cs="Times New Roman"/>
          <w:sz w:val="28"/>
          <w:szCs w:val="20"/>
        </w:rPr>
        <w:lastRenderedPageBreak/>
        <w:t>сельского поселения в пределах средств, предусмотренных на эти цели в бюджете сельского поселения.</w:t>
      </w:r>
    </w:p>
    <w:p w14:paraId="5421370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14:paraId="1949BF2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Концепция праздничного оформления определяется программой мероприятий и схемой размещения объектов и элементов праздничного оформления.</w:t>
      </w:r>
    </w:p>
    <w:p w14:paraId="3D37BF7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Элементы праздничного оформления не должны повреждать и ухудшать видимость технических средств регулирования дорожного движения.</w:t>
      </w:r>
    </w:p>
    <w:p w14:paraId="1EB9392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42D38AB4" w14:textId="763E2A73" w:rsidR="00097203" w:rsidRPr="00097203" w:rsidRDefault="00097203" w:rsidP="00097203">
      <w:pPr>
        <w:autoSpaceDE w:val="0"/>
        <w:autoSpaceDN w:val="0"/>
        <w:adjustRightInd w:val="0"/>
        <w:spacing w:after="0" w:line="240" w:lineRule="auto"/>
        <w:jc w:val="center"/>
        <w:rPr>
          <w:rFonts w:ascii="Times New Roman" w:eastAsia="Times New Roman" w:hAnsi="Times New Roman" w:cs="Times New Roman"/>
          <w:b/>
          <w:sz w:val="28"/>
          <w:szCs w:val="20"/>
        </w:rPr>
      </w:pPr>
      <w:r w:rsidRPr="00097203">
        <w:rPr>
          <w:rFonts w:ascii="Times New Roman" w:eastAsia="Calibri" w:hAnsi="Times New Roman" w:cs="Times New Roman"/>
          <w:b/>
          <w:sz w:val="28"/>
          <w:szCs w:val="28"/>
        </w:rPr>
        <w:t>Глава 10.</w:t>
      </w:r>
      <w:r>
        <w:rPr>
          <w:rFonts w:ascii="Times New Roman" w:eastAsia="Calibri" w:hAnsi="Times New Roman" w:cs="Times New Roman"/>
          <w:b/>
          <w:sz w:val="28"/>
          <w:szCs w:val="28"/>
        </w:rPr>
        <w:t xml:space="preserve"> </w:t>
      </w:r>
      <w:r w:rsidRPr="00097203">
        <w:rPr>
          <w:rFonts w:ascii="Times New Roman" w:eastAsia="Calibri" w:hAnsi="Times New Roman" w:cs="Times New Roman"/>
          <w:b/>
          <w:sz w:val="28"/>
          <w:szCs w:val="28"/>
        </w:rPr>
        <w:t>Содержание животных на территории сельского поселения</w:t>
      </w:r>
    </w:p>
    <w:p w14:paraId="487CF1EF"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highlight w:val="yellow"/>
        </w:rPr>
      </w:pPr>
    </w:p>
    <w:p w14:paraId="7C5A2FCB" w14:textId="77777777" w:rsidR="00097203" w:rsidRPr="00097203" w:rsidRDefault="00097203" w:rsidP="00097203">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Статья 41. Содержание животных на территории сельского поселения</w:t>
      </w:r>
    </w:p>
    <w:p w14:paraId="2AE87403"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sz w:val="28"/>
          <w:szCs w:val="20"/>
        </w:rPr>
      </w:pPr>
    </w:p>
    <w:p w14:paraId="32B754E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1. Владельцам животных надлежит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14:paraId="3E411C8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Не допускается содержание домашних животных на балконах, лоджиях, в местах общего пользования многоквартирных жилых домов.</w:t>
      </w:r>
    </w:p>
    <w:p w14:paraId="62EF3AA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Запрещается передвижение сельскохозяйственных животных на территории сельского поселения без сопровождающих лиц.</w:t>
      </w:r>
    </w:p>
    <w:p w14:paraId="0EA9346B"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Выпас сельскохозяйственных животных осуществляется на специально отведенных администрацией сельского поселения местах выпаса под наблюдением владельца или уполномоченного им лица.</w:t>
      </w:r>
    </w:p>
    <w:p w14:paraId="0C4C9F0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727C8A54" w14:textId="77777777"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097203">
        <w:rPr>
          <w:rFonts w:ascii="Times New Roman" w:eastAsia="Calibri" w:hAnsi="Times New Roman" w:cs="Times New Roman"/>
          <w:b/>
          <w:sz w:val="28"/>
          <w:szCs w:val="28"/>
        </w:rPr>
        <w:t>Глава 11. Обеспечение беспрепятственного доступа</w:t>
      </w:r>
    </w:p>
    <w:p w14:paraId="2ED3B5B9" w14:textId="77777777"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097203">
        <w:rPr>
          <w:rFonts w:ascii="Times New Roman" w:eastAsia="Calibri" w:hAnsi="Times New Roman" w:cs="Times New Roman"/>
          <w:b/>
          <w:sz w:val="28"/>
          <w:szCs w:val="28"/>
        </w:rPr>
        <w:t>маломобильных граждан к объектам социальной, транспортной</w:t>
      </w:r>
    </w:p>
    <w:p w14:paraId="0AEF41C4" w14:textId="77777777"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097203">
        <w:rPr>
          <w:rFonts w:ascii="Times New Roman" w:eastAsia="Calibri" w:hAnsi="Times New Roman" w:cs="Times New Roman"/>
          <w:b/>
          <w:sz w:val="28"/>
          <w:szCs w:val="28"/>
        </w:rPr>
        <w:t>и инженерной инфраструктур</w:t>
      </w:r>
    </w:p>
    <w:p w14:paraId="17BAC197" w14:textId="77777777"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p>
    <w:p w14:paraId="72A178F9" w14:textId="77777777"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097203">
        <w:rPr>
          <w:rFonts w:ascii="Times New Roman" w:eastAsia="Calibri" w:hAnsi="Times New Roman" w:cs="Times New Roman"/>
          <w:sz w:val="28"/>
          <w:szCs w:val="28"/>
        </w:rPr>
        <w:t>Статья 42. Обеспечение беспрепятственного доступа маломобильных граждан к объектам социальной, транспортной и инженерной инфраструктур</w:t>
      </w:r>
    </w:p>
    <w:p w14:paraId="37AACE5C" w14:textId="77777777" w:rsidR="00097203" w:rsidRPr="00097203" w:rsidRDefault="00097203" w:rsidP="00097203">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14:paraId="2EBB7A76" w14:textId="77777777"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97203">
        <w:rPr>
          <w:rFonts w:ascii="Times New Roman" w:eastAsia="Calibri" w:hAnsi="Times New Roman" w:cs="Times New Roman"/>
          <w:sz w:val="28"/>
          <w:szCs w:val="28"/>
        </w:rPr>
        <w:t>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14:paraId="6955CEF1" w14:textId="77777777" w:rsidR="00097203" w:rsidRPr="00097203" w:rsidRDefault="00097203" w:rsidP="0009720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14:paraId="1BF0D7BC" w14:textId="77777777" w:rsidR="00097203" w:rsidRPr="00097203" w:rsidRDefault="00097203" w:rsidP="00097203">
      <w:pPr>
        <w:autoSpaceDE w:val="0"/>
        <w:autoSpaceDN w:val="0"/>
        <w:adjustRightInd w:val="0"/>
        <w:spacing w:after="0" w:line="240" w:lineRule="auto"/>
        <w:ind w:firstLine="709"/>
        <w:jc w:val="center"/>
        <w:rPr>
          <w:rFonts w:ascii="Times New Roman" w:eastAsia="Times New Roman" w:hAnsi="Times New Roman" w:cs="Times New Roman"/>
          <w:b/>
          <w:sz w:val="28"/>
          <w:szCs w:val="20"/>
        </w:rPr>
      </w:pPr>
      <w:r w:rsidRPr="00097203">
        <w:rPr>
          <w:rFonts w:ascii="Times New Roman" w:eastAsia="Calibri" w:hAnsi="Times New Roman" w:cs="Times New Roman"/>
          <w:b/>
          <w:sz w:val="28"/>
          <w:szCs w:val="28"/>
        </w:rPr>
        <w:t>Глава</w:t>
      </w:r>
      <w:r w:rsidRPr="00097203">
        <w:rPr>
          <w:rFonts w:ascii="Times New Roman" w:eastAsia="Times New Roman" w:hAnsi="Times New Roman" w:cs="Times New Roman"/>
          <w:b/>
          <w:sz w:val="28"/>
          <w:szCs w:val="20"/>
        </w:rPr>
        <w:t xml:space="preserve"> 12. Правила содержания транспортных средств</w:t>
      </w:r>
    </w:p>
    <w:p w14:paraId="0190F528"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t xml:space="preserve"> </w:t>
      </w:r>
    </w:p>
    <w:p w14:paraId="3119B94D" w14:textId="77777777" w:rsidR="00097203" w:rsidRPr="00097203" w:rsidRDefault="00097203" w:rsidP="00097203">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097203">
        <w:rPr>
          <w:rFonts w:ascii="Times New Roman" w:eastAsia="Calibri" w:hAnsi="Times New Roman" w:cs="Times New Roman"/>
          <w:sz w:val="28"/>
          <w:szCs w:val="28"/>
        </w:rPr>
        <w:t>Статья 43. Правила содержания транспортных средств</w:t>
      </w:r>
    </w:p>
    <w:p w14:paraId="42E69A89" w14:textId="77777777" w:rsidR="00097203" w:rsidRPr="00097203" w:rsidRDefault="00097203" w:rsidP="00097203">
      <w:pPr>
        <w:widowControl w:val="0"/>
        <w:autoSpaceDE w:val="0"/>
        <w:autoSpaceDN w:val="0"/>
        <w:adjustRightInd w:val="0"/>
        <w:spacing w:after="0" w:line="240" w:lineRule="auto"/>
        <w:jc w:val="center"/>
        <w:rPr>
          <w:rFonts w:ascii="Times New Roman" w:eastAsia="Times New Roman" w:hAnsi="Times New Roman" w:cs="Times New Roman"/>
          <w:b/>
          <w:sz w:val="28"/>
          <w:szCs w:val="20"/>
          <w:highlight w:val="green"/>
        </w:rPr>
      </w:pPr>
    </w:p>
    <w:p w14:paraId="23C35DC3"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 xml:space="preserve">1. Администрации автобусных, таксомоторных парков, автобаз, автоколонн, гаражей, водители и владельцы всех видов транспорта, независимо от </w:t>
      </w:r>
      <w:r w:rsidRPr="00097203">
        <w:rPr>
          <w:rFonts w:ascii="Times New Roman" w:eastAsia="Times New Roman" w:hAnsi="Times New Roman" w:cs="Times New Roman"/>
          <w:sz w:val="28"/>
          <w:szCs w:val="20"/>
        </w:rPr>
        <w:lastRenderedPageBreak/>
        <w:t>форм собственности и ведомственной принадлежности, обязаны выпускать транспортные средства на улицы поселения исправными и чистыми.</w:t>
      </w:r>
    </w:p>
    <w:p w14:paraId="18F0D7D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2. Мойку транспортных средств разрешается осуществлять только в местах, предназначенных для этих целей (автомойки).</w:t>
      </w:r>
    </w:p>
    <w:p w14:paraId="6A95DA7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3. Запрещается движение (въезд), парковка и временное хранение транспортных средств на газонах и других объектах благоустройства, не имеющих специально отведённых для этих целей мест (специализированные площадки, карманы и т.п.), а также на участках открытого грунта вне проезжей части улиц (переулков).</w:t>
      </w:r>
    </w:p>
    <w:p w14:paraId="11EB6612"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4. Запрещается хранение и стоянка неисправных транспортных средств и их деталей на придомовых территориях.</w:t>
      </w:r>
    </w:p>
    <w:p w14:paraId="0EB77BA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5. Владельцам личного автотранспорта запрещается использовать на долговременное хранение проезжую часть улиц и проездов поселения для стоянки и размещения транспортных средств. Хранение и отстой личного автотранспорта на дворовых и внутриквартальных территориях допускается в один ряд и должно обеспечить беспрепятственное продвижение уборочной и специальной техники. Хранение и отстой грузового автотранспорта, в т.ч. частного, допускается только в гаражах, на автостоянках или автобазах.</w:t>
      </w:r>
    </w:p>
    <w:p w14:paraId="300FC1EF"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6. Юридические и физические лица, индивидуальные предприниматели обязаны принять меры к эвакуации принадлежащих им технически неисправных транспортных средств с мест, где не допускается стоянка (хранение) этих средств.</w:t>
      </w:r>
    </w:p>
    <w:p w14:paraId="678FC8DC"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Эвакуация технически неисправных транспортных средств, владелец которых достоверно установлен, с мест, где не допускается стоянка (хранение) этих средств, осуществляется за счет собственных средств владельца.</w:t>
      </w:r>
    </w:p>
    <w:p w14:paraId="1219945D"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7. Выявление брошенного и разукомплектованного транспорта на территориях сельского поселения осуществляется администрацией поселения по информации, представленной ОГИБДД.</w:t>
      </w:r>
    </w:p>
    <w:p w14:paraId="7A5D7199"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8. Транспортное средство, по которому имеется заключение ОГИБДД об отсутствии владельца, в пятидневный срок подлежит вывозу на утилизацию, а при необходимости осушки-разборки неметаллических комплектующих - на площадки хранения. Время разборки и вывоза на утилизацию транспортного средства на площадках хранения не должно превышать 7 дней.</w:t>
      </w:r>
    </w:p>
    <w:p w14:paraId="6DDBF52A"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9. При выявлении владельца разукомплектованного транспортного средства балансодержатели территорий и домовладений, арендаторы земельных участков, администрация Старощербиновского сельского поселения Щербиновского района в течение 10 дней направляет извещение владельцу о необходимости вывоза транспортного средства или приведения его в порядок, а в случае его отказа - обеспечивает вывоз транспорта на охраняемую площадку с последующей передачей дела в суд о возмещении стоимости затрат по эвакуации и хранению транспорта.</w:t>
      </w:r>
    </w:p>
    <w:p w14:paraId="2A592C64"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3A08D3F7"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7FB88A30" w14:textId="77777777" w:rsidR="00097203" w:rsidRPr="00097203" w:rsidRDefault="00097203" w:rsidP="00097203">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659A3D02" w14:textId="77777777" w:rsidR="00097203" w:rsidRPr="00097203" w:rsidRDefault="00097203" w:rsidP="00097203">
      <w:pPr>
        <w:autoSpaceDE w:val="0"/>
        <w:autoSpaceDN w:val="0"/>
        <w:adjustRightInd w:val="0"/>
        <w:spacing w:after="0" w:line="240" w:lineRule="auto"/>
        <w:jc w:val="center"/>
        <w:outlineLvl w:val="1"/>
        <w:rPr>
          <w:rFonts w:ascii="Times New Roman" w:eastAsia="Times New Roman" w:hAnsi="Times New Roman" w:cs="Times New Roman"/>
          <w:b/>
          <w:sz w:val="28"/>
          <w:szCs w:val="20"/>
        </w:rPr>
      </w:pPr>
      <w:r w:rsidRPr="00097203">
        <w:rPr>
          <w:rFonts w:ascii="Times New Roman" w:eastAsia="Times New Roman" w:hAnsi="Times New Roman" w:cs="Times New Roman"/>
          <w:b/>
          <w:sz w:val="28"/>
          <w:szCs w:val="20"/>
        </w:rPr>
        <w:lastRenderedPageBreak/>
        <w:t xml:space="preserve">Глава 13. </w:t>
      </w:r>
      <w:r w:rsidRPr="00097203">
        <w:rPr>
          <w:rFonts w:ascii="Times New Roman" w:eastAsia="Times New Roman" w:hAnsi="Times New Roman" w:cs="Times New Roman"/>
          <w:b/>
          <w:sz w:val="28"/>
          <w:szCs w:val="28"/>
        </w:rPr>
        <w:t xml:space="preserve">Контроль за соблюдением настоящих Правил </w:t>
      </w:r>
    </w:p>
    <w:p w14:paraId="69237361" w14:textId="77777777" w:rsidR="00097203" w:rsidRPr="00097203" w:rsidRDefault="00097203" w:rsidP="00097203">
      <w:pPr>
        <w:spacing w:after="0" w:line="240" w:lineRule="auto"/>
        <w:jc w:val="both"/>
        <w:rPr>
          <w:rFonts w:ascii="Times New Roman" w:eastAsia="Times New Roman" w:hAnsi="Times New Roman" w:cs="Times New Roman"/>
          <w:sz w:val="28"/>
          <w:szCs w:val="28"/>
        </w:rPr>
      </w:pPr>
    </w:p>
    <w:p w14:paraId="100E4188" w14:textId="77777777"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44. Осуществление контроля за соблюдением настоящих Правил</w:t>
      </w:r>
    </w:p>
    <w:p w14:paraId="0DF4CA76" w14:textId="77777777"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14:paraId="0307D25C" w14:textId="77777777"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Администрация Старощербиновского сельского поселения Щербиновского района осуществляет контроль в пределах своей компетенции за соблюдением физическими и юридическими лицами настоящих Правил.</w:t>
      </w:r>
    </w:p>
    <w:p w14:paraId="5E1DBD75" w14:textId="77777777"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14:paraId="35FA0786" w14:textId="77777777"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45. Ответственность за нарушение Правил</w:t>
      </w:r>
    </w:p>
    <w:p w14:paraId="53FF7E3D" w14:textId="77777777"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14:paraId="0B9ACCD8" w14:textId="77777777"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1. Физические и юридические лица, нарушающие данные Правила, привлекаются к ответственности в соответствии с законодательством Российской Федерации и Краснодарского края об административных правонарушениях.</w:t>
      </w:r>
    </w:p>
    <w:p w14:paraId="4CB13669" w14:textId="77777777"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14:paraId="45813FF9" w14:textId="77777777"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46. Рассмотрение дел об административной ответственности</w:t>
      </w:r>
    </w:p>
    <w:p w14:paraId="0A800788" w14:textId="77777777"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за нарушение настоящих Правил</w:t>
      </w:r>
    </w:p>
    <w:p w14:paraId="6CAD983D" w14:textId="77777777" w:rsidR="00097203" w:rsidRPr="00097203" w:rsidRDefault="00097203" w:rsidP="00097203">
      <w:pPr>
        <w:spacing w:after="0" w:line="240" w:lineRule="auto"/>
        <w:jc w:val="both"/>
        <w:rPr>
          <w:rFonts w:ascii="Times New Roman" w:eastAsia="Times New Roman" w:hAnsi="Times New Roman" w:cs="Times New Roman"/>
          <w:sz w:val="28"/>
          <w:szCs w:val="28"/>
        </w:rPr>
      </w:pPr>
    </w:p>
    <w:p w14:paraId="5AB63FF7" w14:textId="77777777"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Дела об административной ответственности за нарушение санитарного содержания и благоустройства территорий, организации уборки и обеспечения чистоты и порядка, установленных настоящими Правилами рассматриваются в соответствии с разделом III Кодекса Российской Федерации об административных правонарушениях и Законом Краснодарского края от 23 июля 2003 г. № 608-КЗ «Об административных правонарушениях».</w:t>
      </w:r>
    </w:p>
    <w:p w14:paraId="1CC0BE79" w14:textId="77777777" w:rsidR="00097203" w:rsidRPr="00097203" w:rsidRDefault="00097203" w:rsidP="00097203">
      <w:pPr>
        <w:spacing w:after="0" w:line="240" w:lineRule="auto"/>
        <w:ind w:firstLine="708"/>
        <w:jc w:val="both"/>
        <w:rPr>
          <w:rFonts w:ascii="Times New Roman" w:eastAsia="Times New Roman" w:hAnsi="Times New Roman" w:cs="Times New Roman"/>
          <w:sz w:val="28"/>
          <w:szCs w:val="28"/>
        </w:rPr>
      </w:pPr>
    </w:p>
    <w:p w14:paraId="2957F655" w14:textId="77777777"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Статья 47. Производство по делам об административных</w:t>
      </w:r>
    </w:p>
    <w:p w14:paraId="2E91F492" w14:textId="77777777" w:rsidR="00097203" w:rsidRPr="00097203" w:rsidRDefault="00097203" w:rsidP="00097203">
      <w:pPr>
        <w:spacing w:after="0" w:line="240" w:lineRule="auto"/>
        <w:jc w:val="center"/>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правонарушениях.</w:t>
      </w:r>
    </w:p>
    <w:p w14:paraId="306048C7"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p>
    <w:p w14:paraId="78D4B58F" w14:textId="77777777" w:rsidR="00097203" w:rsidRPr="00097203" w:rsidRDefault="00097203" w:rsidP="00097203">
      <w:pPr>
        <w:spacing w:after="0" w:line="240" w:lineRule="auto"/>
        <w:ind w:firstLine="709"/>
        <w:jc w:val="both"/>
        <w:rPr>
          <w:rFonts w:ascii="Times New Roman" w:eastAsia="Times New Roman" w:hAnsi="Times New Roman" w:cs="Times New Roman"/>
          <w:sz w:val="28"/>
          <w:szCs w:val="28"/>
        </w:rPr>
      </w:pPr>
      <w:r w:rsidRPr="00097203">
        <w:rPr>
          <w:rFonts w:ascii="Times New Roman" w:eastAsia="Times New Roman" w:hAnsi="Times New Roman" w:cs="Times New Roman"/>
          <w:sz w:val="28"/>
          <w:szCs w:val="28"/>
        </w:rPr>
        <w:t>Производство по делам об административных правонарушениях и соблюдению Правил на территории сельского поселения осуществляется в порядке, предусмотренном разделом IV Кодекса Российской Федерации об административных правонарушениях и Законом Краснодарского края от 23 июля 2003 г.       № 608-КЗ «Об административных правонарушениях».</w:t>
      </w:r>
    </w:p>
    <w:p w14:paraId="134622CB" w14:textId="77777777" w:rsidR="00097203" w:rsidRPr="00097203" w:rsidRDefault="00097203" w:rsidP="00097203">
      <w:pPr>
        <w:autoSpaceDE w:val="0"/>
        <w:autoSpaceDN w:val="0"/>
        <w:adjustRightInd w:val="0"/>
        <w:spacing w:after="0" w:line="240" w:lineRule="auto"/>
        <w:ind w:firstLine="709"/>
        <w:jc w:val="right"/>
        <w:rPr>
          <w:rFonts w:ascii="Times New Roman" w:eastAsia="Times New Roman" w:hAnsi="Times New Roman" w:cs="Times New Roman"/>
          <w:sz w:val="28"/>
          <w:szCs w:val="20"/>
        </w:rPr>
      </w:pPr>
    </w:p>
    <w:p w14:paraId="04B17255" w14:textId="77777777" w:rsidR="00097203" w:rsidRPr="00097203" w:rsidRDefault="00097203" w:rsidP="00097203">
      <w:pPr>
        <w:autoSpaceDE w:val="0"/>
        <w:autoSpaceDN w:val="0"/>
        <w:adjustRightInd w:val="0"/>
        <w:spacing w:after="0" w:line="240" w:lineRule="auto"/>
        <w:ind w:firstLine="709"/>
        <w:jc w:val="right"/>
        <w:rPr>
          <w:rFonts w:ascii="Times New Roman" w:eastAsia="Times New Roman" w:hAnsi="Times New Roman" w:cs="Times New Roman"/>
          <w:sz w:val="28"/>
          <w:szCs w:val="20"/>
        </w:rPr>
      </w:pPr>
    </w:p>
    <w:p w14:paraId="267BDD47" w14:textId="77777777" w:rsidR="00097203" w:rsidRPr="00097203" w:rsidRDefault="00097203" w:rsidP="00097203">
      <w:pPr>
        <w:autoSpaceDE w:val="0"/>
        <w:autoSpaceDN w:val="0"/>
        <w:adjustRightInd w:val="0"/>
        <w:spacing w:after="0" w:line="240" w:lineRule="auto"/>
        <w:ind w:firstLine="709"/>
        <w:jc w:val="right"/>
        <w:rPr>
          <w:rFonts w:ascii="Times New Roman" w:eastAsia="Times New Roman" w:hAnsi="Times New Roman" w:cs="Times New Roman"/>
          <w:sz w:val="28"/>
          <w:szCs w:val="20"/>
        </w:rPr>
      </w:pPr>
    </w:p>
    <w:p w14:paraId="78E4C1AF" w14:textId="77777777"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Начальник отдела</w:t>
      </w:r>
    </w:p>
    <w:p w14:paraId="7AE74F0E" w14:textId="77777777"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жилищно-коммунального</w:t>
      </w:r>
    </w:p>
    <w:p w14:paraId="16D0CF4A" w14:textId="77777777"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хозяйства и благоустройства</w:t>
      </w:r>
    </w:p>
    <w:p w14:paraId="63ACFF74" w14:textId="77777777"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администрации</w:t>
      </w:r>
    </w:p>
    <w:p w14:paraId="7ED10078" w14:textId="77777777"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Старощербиновского</w:t>
      </w:r>
    </w:p>
    <w:p w14:paraId="330BFB0C" w14:textId="77777777"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сельского поселения</w:t>
      </w:r>
    </w:p>
    <w:p w14:paraId="6DAAD426" w14:textId="77777777"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r w:rsidRPr="00097203">
        <w:rPr>
          <w:rFonts w:ascii="Times New Roman" w:eastAsia="Times New Roman" w:hAnsi="Times New Roman" w:cs="Times New Roman"/>
          <w:sz w:val="28"/>
          <w:szCs w:val="20"/>
        </w:rPr>
        <w:t>Щербиновского района                                                                             И.А. Цокур</w:t>
      </w:r>
    </w:p>
    <w:p w14:paraId="4D999902" w14:textId="77777777" w:rsidR="00097203" w:rsidRPr="00097203" w:rsidRDefault="00097203" w:rsidP="00097203">
      <w:pPr>
        <w:autoSpaceDE w:val="0"/>
        <w:autoSpaceDN w:val="0"/>
        <w:adjustRightInd w:val="0"/>
        <w:spacing w:after="0" w:line="240" w:lineRule="auto"/>
        <w:outlineLvl w:val="1"/>
        <w:rPr>
          <w:rFonts w:ascii="Times New Roman" w:eastAsia="Times New Roman" w:hAnsi="Times New Roman" w:cs="Times New Roman"/>
          <w:sz w:val="28"/>
          <w:szCs w:val="20"/>
        </w:rPr>
      </w:pPr>
    </w:p>
    <w:p w14:paraId="68E1C88D" w14:textId="6511938B" w:rsidR="00097203" w:rsidRDefault="00097203" w:rsidP="00F70654">
      <w:pPr>
        <w:tabs>
          <w:tab w:val="left" w:pos="-1276"/>
        </w:tabs>
        <w:spacing w:after="0" w:line="240" w:lineRule="auto"/>
        <w:jc w:val="center"/>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256"/>
        <w:gridCol w:w="5382"/>
      </w:tblGrid>
      <w:tr w:rsidR="00682927" w:rsidRPr="00682927" w14:paraId="67C65391" w14:textId="77777777" w:rsidTr="00D724AE">
        <w:tc>
          <w:tcPr>
            <w:tcW w:w="4361" w:type="dxa"/>
          </w:tcPr>
          <w:p w14:paraId="65910121" w14:textId="77777777" w:rsidR="00682927" w:rsidRPr="00682927" w:rsidRDefault="00682927" w:rsidP="00682927">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c>
          <w:tcPr>
            <w:tcW w:w="5493" w:type="dxa"/>
          </w:tcPr>
          <w:p w14:paraId="06E54EF8" w14:textId="77777777"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Приложение 1</w:t>
            </w:r>
          </w:p>
          <w:p w14:paraId="26133CDD" w14:textId="77777777"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к Правилам благоустройства</w:t>
            </w:r>
          </w:p>
          <w:p w14:paraId="4B12A9AD" w14:textId="77777777"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территории Старощербиновского</w:t>
            </w:r>
          </w:p>
          <w:p w14:paraId="26041EF3" w14:textId="77777777"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сельского поселения</w:t>
            </w:r>
          </w:p>
          <w:p w14:paraId="07242699" w14:textId="77777777"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Щербиновского района</w:t>
            </w:r>
          </w:p>
          <w:p w14:paraId="10E978A7" w14:textId="77777777" w:rsidR="00682927" w:rsidRPr="00682927" w:rsidRDefault="00682927" w:rsidP="00682927">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r>
    </w:tbl>
    <w:p w14:paraId="3E80C4A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b/>
          <w:sz w:val="28"/>
          <w:szCs w:val="20"/>
        </w:rPr>
      </w:pPr>
      <w:r w:rsidRPr="00682927">
        <w:rPr>
          <w:rFonts w:ascii="Times New Roman" w:eastAsia="Times New Roman" w:hAnsi="Times New Roman" w:cs="Times New Roman"/>
          <w:b/>
          <w:sz w:val="28"/>
          <w:szCs w:val="20"/>
        </w:rPr>
        <w:t>Рекомендуемые параметры</w:t>
      </w:r>
    </w:p>
    <w:p w14:paraId="6D0538D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14:paraId="7C62B22C"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w:t>
      </w:r>
    </w:p>
    <w:p w14:paraId="715A3DFD"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Размеры </w:t>
      </w:r>
      <w:proofErr w:type="spellStart"/>
      <w:r w:rsidRPr="00682927">
        <w:rPr>
          <w:rFonts w:ascii="Times New Roman" w:eastAsia="Times New Roman" w:hAnsi="Times New Roman" w:cs="Times New Roman"/>
          <w:sz w:val="28"/>
          <w:szCs w:val="20"/>
        </w:rPr>
        <w:t>комов</w:t>
      </w:r>
      <w:proofErr w:type="spellEnd"/>
      <w:r w:rsidRPr="00682927">
        <w:rPr>
          <w:rFonts w:ascii="Times New Roman" w:eastAsia="Times New Roman" w:hAnsi="Times New Roman" w:cs="Times New Roman"/>
          <w:sz w:val="28"/>
          <w:szCs w:val="20"/>
        </w:rPr>
        <w:t>, ям, траншей для посадки</w:t>
      </w:r>
    </w:p>
    <w:p w14:paraId="2E09046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деревьев и кустарников</w:t>
      </w:r>
    </w:p>
    <w:p w14:paraId="2AFBAAA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62"/>
        <w:gridCol w:w="1023"/>
        <w:gridCol w:w="1765"/>
        <w:gridCol w:w="1144"/>
        <w:gridCol w:w="1135"/>
        <w:gridCol w:w="916"/>
        <w:gridCol w:w="916"/>
      </w:tblGrid>
      <w:tr w:rsidR="00682927" w:rsidRPr="00682927" w14:paraId="70244744" w14:textId="77777777" w:rsidTr="00D724AE">
        <w:trPr>
          <w:trHeight w:val="158"/>
        </w:trPr>
        <w:tc>
          <w:tcPr>
            <w:tcW w:w="2093" w:type="dxa"/>
            <w:vMerge w:val="restart"/>
            <w:tcBorders>
              <w:top w:val="single" w:sz="4" w:space="0" w:color="auto"/>
              <w:left w:val="single" w:sz="4" w:space="0" w:color="auto"/>
              <w:bottom w:val="single" w:sz="4" w:space="0" w:color="auto"/>
              <w:right w:val="single" w:sz="4" w:space="0" w:color="auto"/>
            </w:tcBorders>
            <w:hideMark/>
          </w:tcPr>
          <w:p w14:paraId="13CDC4F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Наименование</w:t>
            </w:r>
          </w:p>
          <w:p w14:paraId="5809455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посадок</w:t>
            </w:r>
          </w:p>
        </w:tc>
        <w:tc>
          <w:tcPr>
            <w:tcW w:w="862" w:type="dxa"/>
            <w:vMerge w:val="restart"/>
            <w:tcBorders>
              <w:top w:val="single" w:sz="4" w:space="0" w:color="auto"/>
              <w:left w:val="single" w:sz="4" w:space="0" w:color="auto"/>
              <w:bottom w:val="single" w:sz="4" w:space="0" w:color="auto"/>
              <w:right w:val="single" w:sz="4" w:space="0" w:color="auto"/>
            </w:tcBorders>
            <w:hideMark/>
          </w:tcPr>
          <w:p w14:paraId="76B50040" w14:textId="77777777" w:rsidR="00682927" w:rsidRPr="00682927" w:rsidRDefault="00682927" w:rsidP="00682927">
            <w:pPr>
              <w:autoSpaceDE w:val="0"/>
              <w:autoSpaceDN w:val="0"/>
              <w:adjustRightInd w:val="0"/>
              <w:spacing w:after="0" w:line="240" w:lineRule="auto"/>
              <w:jc w:val="center"/>
              <w:rPr>
                <w:rFonts w:ascii="Courier New" w:eastAsia="Times New Roman" w:hAnsi="Courier New" w:cs="Courier New"/>
                <w:sz w:val="24"/>
                <w:szCs w:val="24"/>
              </w:rPr>
            </w:pPr>
            <w:r w:rsidRPr="00682927">
              <w:rPr>
                <w:rFonts w:ascii="Times New Roman" w:eastAsia="Times New Roman" w:hAnsi="Times New Roman" w:cs="Times New Roman"/>
                <w:sz w:val="24"/>
                <w:szCs w:val="24"/>
              </w:rPr>
              <w:t xml:space="preserve">Объем кома, куб. </w:t>
            </w:r>
            <w:r w:rsidRPr="00682927">
              <w:rPr>
                <w:rFonts w:ascii="Courier New" w:eastAsia="Times New Roman" w:hAnsi="Courier New" w:cs="Courier New"/>
                <w:sz w:val="24"/>
                <w:szCs w:val="24"/>
              </w:rPr>
              <w:t>м</w:t>
            </w:r>
          </w:p>
        </w:tc>
        <w:tc>
          <w:tcPr>
            <w:tcW w:w="1023" w:type="dxa"/>
            <w:vMerge w:val="restart"/>
            <w:tcBorders>
              <w:top w:val="single" w:sz="4" w:space="0" w:color="auto"/>
              <w:left w:val="single" w:sz="4" w:space="0" w:color="auto"/>
              <w:bottom w:val="single" w:sz="4" w:space="0" w:color="auto"/>
              <w:right w:val="single" w:sz="4" w:space="0" w:color="auto"/>
            </w:tcBorders>
            <w:hideMark/>
          </w:tcPr>
          <w:p w14:paraId="18D7909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Единица измерения</w:t>
            </w:r>
          </w:p>
        </w:tc>
        <w:tc>
          <w:tcPr>
            <w:tcW w:w="1765" w:type="dxa"/>
            <w:vMerge w:val="restart"/>
            <w:tcBorders>
              <w:top w:val="single" w:sz="4" w:space="0" w:color="auto"/>
              <w:left w:val="single" w:sz="4" w:space="0" w:color="auto"/>
              <w:bottom w:val="single" w:sz="4" w:space="0" w:color="auto"/>
              <w:right w:val="single" w:sz="4" w:space="0" w:color="auto"/>
            </w:tcBorders>
          </w:tcPr>
          <w:p w14:paraId="20D19AC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Размер посадочных ям, м</w:t>
            </w:r>
          </w:p>
          <w:p w14:paraId="242BECE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144" w:type="dxa"/>
            <w:vMerge w:val="restart"/>
            <w:tcBorders>
              <w:top w:val="single" w:sz="4" w:space="0" w:color="auto"/>
              <w:left w:val="single" w:sz="4" w:space="0" w:color="auto"/>
              <w:bottom w:val="single" w:sz="4" w:space="0" w:color="auto"/>
              <w:right w:val="single" w:sz="4" w:space="0" w:color="auto"/>
            </w:tcBorders>
            <w:hideMark/>
          </w:tcPr>
          <w:p w14:paraId="442B681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Объем ямы, </w:t>
            </w:r>
            <w:proofErr w:type="spellStart"/>
            <w:proofErr w:type="gramStart"/>
            <w:r w:rsidRPr="00682927">
              <w:rPr>
                <w:rFonts w:ascii="Times New Roman" w:eastAsia="Times New Roman" w:hAnsi="Times New Roman" w:cs="Times New Roman"/>
                <w:sz w:val="24"/>
                <w:szCs w:val="24"/>
              </w:rPr>
              <w:t>куб.м</w:t>
            </w:r>
            <w:proofErr w:type="spellEnd"/>
            <w:proofErr w:type="gramEnd"/>
          </w:p>
        </w:tc>
        <w:tc>
          <w:tcPr>
            <w:tcW w:w="1135" w:type="dxa"/>
            <w:vMerge w:val="restart"/>
            <w:tcBorders>
              <w:top w:val="single" w:sz="4" w:space="0" w:color="auto"/>
              <w:left w:val="single" w:sz="4" w:space="0" w:color="auto"/>
              <w:bottom w:val="single" w:sz="4" w:space="0" w:color="auto"/>
              <w:right w:val="single" w:sz="4" w:space="0" w:color="auto"/>
            </w:tcBorders>
            <w:hideMark/>
          </w:tcPr>
          <w:p w14:paraId="50458AA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Площадь ямы, </w:t>
            </w:r>
            <w:proofErr w:type="spellStart"/>
            <w:proofErr w:type="gramStart"/>
            <w:r w:rsidRPr="00682927">
              <w:rPr>
                <w:rFonts w:ascii="Times New Roman" w:eastAsia="Times New Roman" w:hAnsi="Times New Roman" w:cs="Times New Roman"/>
                <w:sz w:val="24"/>
                <w:szCs w:val="24"/>
              </w:rPr>
              <w:t>кв.м</w:t>
            </w:r>
            <w:proofErr w:type="spellEnd"/>
            <w:proofErr w:type="gramEnd"/>
          </w:p>
        </w:tc>
        <w:tc>
          <w:tcPr>
            <w:tcW w:w="1832" w:type="dxa"/>
            <w:gridSpan w:val="2"/>
            <w:tcBorders>
              <w:top w:val="single" w:sz="4" w:space="0" w:color="auto"/>
              <w:left w:val="single" w:sz="4" w:space="0" w:color="auto"/>
              <w:bottom w:val="single" w:sz="4" w:space="0" w:color="auto"/>
              <w:right w:val="single" w:sz="4" w:space="0" w:color="auto"/>
            </w:tcBorders>
            <w:hideMark/>
          </w:tcPr>
          <w:p w14:paraId="16E5276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Расход растительной земли при замене</w:t>
            </w:r>
          </w:p>
        </w:tc>
      </w:tr>
      <w:tr w:rsidR="00682927" w:rsidRPr="00682927" w14:paraId="120F1F41" w14:textId="77777777" w:rsidTr="00D724AE">
        <w:trPr>
          <w:trHeight w:val="157"/>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3ACF0127"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14:paraId="326BFBFA" w14:textId="77777777" w:rsidR="00682927" w:rsidRPr="00682927" w:rsidRDefault="00682927" w:rsidP="00682927">
            <w:pPr>
              <w:spacing w:after="0" w:line="240" w:lineRule="auto"/>
              <w:rPr>
                <w:rFonts w:ascii="Courier New" w:eastAsia="Times New Roman" w:hAnsi="Courier New" w:cs="Courier New"/>
                <w:sz w:val="24"/>
                <w:szCs w:val="24"/>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73AE723F"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1765" w:type="dxa"/>
            <w:vMerge/>
            <w:tcBorders>
              <w:top w:val="single" w:sz="4" w:space="0" w:color="auto"/>
              <w:left w:val="single" w:sz="4" w:space="0" w:color="auto"/>
              <w:bottom w:val="single" w:sz="4" w:space="0" w:color="auto"/>
              <w:right w:val="single" w:sz="4" w:space="0" w:color="auto"/>
            </w:tcBorders>
            <w:vAlign w:val="center"/>
            <w:hideMark/>
          </w:tcPr>
          <w:p w14:paraId="0661BF38"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6EF18335"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2438D7A"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hideMark/>
          </w:tcPr>
          <w:p w14:paraId="349759A9"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w:t>
            </w:r>
          </w:p>
        </w:tc>
        <w:tc>
          <w:tcPr>
            <w:tcW w:w="916" w:type="dxa"/>
            <w:tcBorders>
              <w:top w:val="single" w:sz="4" w:space="0" w:color="auto"/>
              <w:left w:val="single" w:sz="4" w:space="0" w:color="auto"/>
              <w:bottom w:val="single" w:sz="4" w:space="0" w:color="auto"/>
              <w:right w:val="single" w:sz="4" w:space="0" w:color="auto"/>
            </w:tcBorders>
            <w:hideMark/>
          </w:tcPr>
          <w:p w14:paraId="2D578828"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w:t>
            </w:r>
          </w:p>
        </w:tc>
      </w:tr>
      <w:tr w:rsidR="00682927" w:rsidRPr="00682927" w14:paraId="7A34C818" w14:textId="77777777" w:rsidTr="00D724AE">
        <w:tc>
          <w:tcPr>
            <w:tcW w:w="2093" w:type="dxa"/>
            <w:tcBorders>
              <w:top w:val="single" w:sz="4" w:space="0" w:color="auto"/>
              <w:left w:val="single" w:sz="4" w:space="0" w:color="auto"/>
              <w:bottom w:val="single" w:sz="4" w:space="0" w:color="auto"/>
              <w:right w:val="single" w:sz="4" w:space="0" w:color="auto"/>
            </w:tcBorders>
            <w:hideMark/>
          </w:tcPr>
          <w:p w14:paraId="692EC75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Саженцы без кома: хвойные лиственные.      Для деревьев с комом:</w:t>
            </w:r>
          </w:p>
          <w:p w14:paraId="42A266CA"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0,8 x 0,8 x 0,5</w:t>
            </w:r>
          </w:p>
          <w:p w14:paraId="6B4E3BD5"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x 1,0 x 0,6</w:t>
            </w:r>
          </w:p>
          <w:p w14:paraId="335A3C2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1,3 x 1,3 x 0,6</w:t>
            </w:r>
          </w:p>
          <w:p w14:paraId="27C2CC6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x 1,5 x 0,6</w:t>
            </w:r>
          </w:p>
          <w:p w14:paraId="77279D1F"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1,7 x 1,7 x 0,6</w:t>
            </w:r>
          </w:p>
          <w:p w14:paraId="45C3A01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 x 2,0 x 0,6</w:t>
            </w:r>
          </w:p>
        </w:tc>
        <w:tc>
          <w:tcPr>
            <w:tcW w:w="862" w:type="dxa"/>
            <w:tcBorders>
              <w:top w:val="single" w:sz="4" w:space="0" w:color="auto"/>
              <w:left w:val="single" w:sz="4" w:space="0" w:color="auto"/>
              <w:bottom w:val="single" w:sz="4" w:space="0" w:color="auto"/>
              <w:right w:val="single" w:sz="4" w:space="0" w:color="auto"/>
            </w:tcBorders>
          </w:tcPr>
          <w:p w14:paraId="7CE0F5C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5D42D82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p w14:paraId="686BDF0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p w14:paraId="0D5827F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0A015A4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70F1878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0,25   0,6</w:t>
            </w:r>
          </w:p>
          <w:p w14:paraId="7CE8F3D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1,01</w:t>
            </w:r>
          </w:p>
          <w:p w14:paraId="0FDEBEE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1,46</w:t>
            </w:r>
          </w:p>
          <w:p w14:paraId="6F4E178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1,88</w:t>
            </w:r>
          </w:p>
          <w:p w14:paraId="21EA7D8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3,20</w:t>
            </w:r>
          </w:p>
        </w:tc>
        <w:tc>
          <w:tcPr>
            <w:tcW w:w="1023" w:type="dxa"/>
            <w:tcBorders>
              <w:top w:val="single" w:sz="4" w:space="0" w:color="auto"/>
              <w:left w:val="single" w:sz="4" w:space="0" w:color="auto"/>
              <w:bottom w:val="single" w:sz="4" w:space="0" w:color="auto"/>
              <w:right w:val="single" w:sz="4" w:space="0" w:color="auto"/>
            </w:tcBorders>
          </w:tcPr>
          <w:p w14:paraId="3BDF517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0145AB9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14:paraId="68D3588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14:paraId="0EF8FDA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0126D7B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4A2E533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14:paraId="6E3BF0C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14:paraId="0C90C84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14:paraId="2960187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14:paraId="6696A04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14:paraId="3B8FE65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14:paraId="1A83641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3DA3250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x 1,0 x 0,8</w:t>
            </w:r>
          </w:p>
          <w:p w14:paraId="36CFC47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 x 0,7 x 0,6</w:t>
            </w:r>
          </w:p>
          <w:p w14:paraId="5BB039E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12A95F3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06B722E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x 1,5 x 0,85</w:t>
            </w:r>
          </w:p>
          <w:p w14:paraId="3AC2511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1,9 x 1,9 x 0,85</w:t>
            </w:r>
          </w:p>
          <w:p w14:paraId="4BAE4F3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 x 2,2 x 0,85</w:t>
            </w:r>
          </w:p>
          <w:p w14:paraId="792141E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2,4 x 2,4 x 0,85</w:t>
            </w:r>
          </w:p>
          <w:p w14:paraId="0BEAF83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2,6 x 2,6 x 0,85</w:t>
            </w:r>
          </w:p>
          <w:p w14:paraId="50421F9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2,9 x 2,9 x 1,05</w:t>
            </w:r>
          </w:p>
        </w:tc>
        <w:tc>
          <w:tcPr>
            <w:tcW w:w="1144" w:type="dxa"/>
            <w:tcBorders>
              <w:top w:val="single" w:sz="4" w:space="0" w:color="auto"/>
              <w:left w:val="single" w:sz="4" w:space="0" w:color="auto"/>
              <w:bottom w:val="single" w:sz="4" w:space="0" w:color="auto"/>
              <w:right w:val="single" w:sz="4" w:space="0" w:color="auto"/>
            </w:tcBorders>
          </w:tcPr>
          <w:p w14:paraId="13C2BF1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312AC4E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0,63</w:t>
            </w:r>
          </w:p>
          <w:p w14:paraId="50CFC38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0,27</w:t>
            </w:r>
          </w:p>
          <w:p w14:paraId="4D8DF3E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59D3C70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2C87420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w:t>
            </w:r>
          </w:p>
          <w:p w14:paraId="5BFC719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3,07</w:t>
            </w:r>
          </w:p>
          <w:p w14:paraId="7E9D808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4,11</w:t>
            </w:r>
          </w:p>
          <w:p w14:paraId="7B594F8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5,18</w:t>
            </w:r>
          </w:p>
          <w:p w14:paraId="2C4CD1C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6,08</w:t>
            </w:r>
          </w:p>
          <w:p w14:paraId="1A1869C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8,83</w:t>
            </w:r>
          </w:p>
        </w:tc>
        <w:tc>
          <w:tcPr>
            <w:tcW w:w="1135" w:type="dxa"/>
            <w:tcBorders>
              <w:top w:val="single" w:sz="4" w:space="0" w:color="auto"/>
              <w:left w:val="single" w:sz="4" w:space="0" w:color="auto"/>
              <w:bottom w:val="single" w:sz="4" w:space="0" w:color="auto"/>
              <w:right w:val="single" w:sz="4" w:space="0" w:color="auto"/>
            </w:tcBorders>
          </w:tcPr>
          <w:p w14:paraId="359ED0C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28BB77A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0,79</w:t>
            </w:r>
          </w:p>
          <w:p w14:paraId="3AEAC91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0,38</w:t>
            </w:r>
          </w:p>
          <w:p w14:paraId="5C32504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113D849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00153AF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1,76</w:t>
            </w:r>
          </w:p>
          <w:p w14:paraId="498353C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3,61</w:t>
            </w:r>
          </w:p>
          <w:p w14:paraId="4E32729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4,84</w:t>
            </w:r>
          </w:p>
          <w:p w14:paraId="00628B7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5,76</w:t>
            </w:r>
          </w:p>
          <w:p w14:paraId="5F8CCC5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6,76</w:t>
            </w:r>
          </w:p>
          <w:p w14:paraId="3788E2D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8,41</w:t>
            </w:r>
          </w:p>
        </w:tc>
        <w:tc>
          <w:tcPr>
            <w:tcW w:w="916" w:type="dxa"/>
            <w:tcBorders>
              <w:top w:val="single" w:sz="4" w:space="0" w:color="auto"/>
              <w:left w:val="single" w:sz="4" w:space="0" w:color="auto"/>
              <w:bottom w:val="single" w:sz="4" w:space="0" w:color="auto"/>
              <w:right w:val="single" w:sz="4" w:space="0" w:color="auto"/>
            </w:tcBorders>
          </w:tcPr>
          <w:p w14:paraId="1973AFF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063290B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w:t>
            </w:r>
          </w:p>
          <w:p w14:paraId="5CE68B3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0,11</w:t>
            </w:r>
          </w:p>
          <w:p w14:paraId="13782C9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0453E57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2195DD3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0,48</w:t>
            </w:r>
          </w:p>
          <w:p w14:paraId="0D53830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0,99</w:t>
            </w:r>
          </w:p>
          <w:p w14:paraId="57D6A8C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1,24</w:t>
            </w:r>
          </w:p>
          <w:p w14:paraId="61153F6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1,49 1,68</w:t>
            </w:r>
          </w:p>
          <w:p w14:paraId="072DD78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2,25</w:t>
            </w:r>
          </w:p>
        </w:tc>
        <w:tc>
          <w:tcPr>
            <w:tcW w:w="916" w:type="dxa"/>
            <w:tcBorders>
              <w:top w:val="single" w:sz="4" w:space="0" w:color="auto"/>
              <w:left w:val="single" w:sz="4" w:space="0" w:color="auto"/>
              <w:bottom w:val="single" w:sz="4" w:space="0" w:color="auto"/>
              <w:right w:val="single" w:sz="4" w:space="0" w:color="auto"/>
            </w:tcBorders>
          </w:tcPr>
          <w:p w14:paraId="04B1A3E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2DEA345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0,565</w:t>
            </w:r>
          </w:p>
          <w:p w14:paraId="0CE7539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0,241</w:t>
            </w:r>
          </w:p>
          <w:p w14:paraId="217D804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66ADCEE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34E80C0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1,08</w:t>
            </w:r>
          </w:p>
          <w:p w14:paraId="452134C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2,23</w:t>
            </w:r>
          </w:p>
          <w:p w14:paraId="25F30C9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2,97</w:t>
            </w:r>
          </w:p>
          <w:p w14:paraId="7836C33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3,35</w:t>
            </w:r>
          </w:p>
          <w:p w14:paraId="67EBDDF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3,79</w:t>
            </w:r>
          </w:p>
          <w:p w14:paraId="5EAEFD3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5,06</w:t>
            </w:r>
          </w:p>
        </w:tc>
      </w:tr>
      <w:tr w:rsidR="00682927" w:rsidRPr="00682927" w14:paraId="7405BE46" w14:textId="77777777" w:rsidTr="00D724AE">
        <w:tc>
          <w:tcPr>
            <w:tcW w:w="2093" w:type="dxa"/>
            <w:tcBorders>
              <w:top w:val="single" w:sz="4" w:space="0" w:color="auto"/>
              <w:left w:val="single" w:sz="4" w:space="0" w:color="auto"/>
              <w:bottom w:val="single" w:sz="4" w:space="0" w:color="auto"/>
              <w:right w:val="single" w:sz="4" w:space="0" w:color="auto"/>
            </w:tcBorders>
            <w:hideMark/>
          </w:tcPr>
          <w:p w14:paraId="55ED4BDC"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Кустарники:     </w:t>
            </w:r>
          </w:p>
          <w:p w14:paraId="0B841C9A"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Однорядная живая изгородь б/кома Двухрядная живая 0,7 x 0,7 изгородь б/кома</w:t>
            </w:r>
          </w:p>
        </w:tc>
        <w:tc>
          <w:tcPr>
            <w:tcW w:w="862" w:type="dxa"/>
            <w:tcBorders>
              <w:top w:val="single" w:sz="4" w:space="0" w:color="auto"/>
              <w:left w:val="single" w:sz="4" w:space="0" w:color="auto"/>
              <w:bottom w:val="single" w:sz="4" w:space="0" w:color="auto"/>
              <w:right w:val="single" w:sz="4" w:space="0" w:color="auto"/>
            </w:tcBorders>
            <w:hideMark/>
          </w:tcPr>
          <w:p w14:paraId="664A061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023" w:type="dxa"/>
            <w:tcBorders>
              <w:top w:val="single" w:sz="4" w:space="0" w:color="auto"/>
              <w:left w:val="single" w:sz="4" w:space="0" w:color="auto"/>
              <w:bottom w:val="single" w:sz="4" w:space="0" w:color="auto"/>
              <w:right w:val="single" w:sz="4" w:space="0" w:color="auto"/>
            </w:tcBorders>
          </w:tcPr>
          <w:p w14:paraId="40D807B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 м</w:t>
            </w:r>
          </w:p>
          <w:p w14:paraId="3AAC677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03095F3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 м</w:t>
            </w:r>
          </w:p>
        </w:tc>
        <w:tc>
          <w:tcPr>
            <w:tcW w:w="1765" w:type="dxa"/>
            <w:tcBorders>
              <w:top w:val="single" w:sz="4" w:space="0" w:color="auto"/>
              <w:left w:val="single" w:sz="4" w:space="0" w:color="auto"/>
              <w:bottom w:val="single" w:sz="4" w:space="0" w:color="auto"/>
              <w:right w:val="single" w:sz="4" w:space="0" w:color="auto"/>
            </w:tcBorders>
          </w:tcPr>
          <w:p w14:paraId="1995F8C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 x 0,5</w:t>
            </w:r>
          </w:p>
          <w:p w14:paraId="2974B3B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7D1E8B4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 x 0,7</w:t>
            </w:r>
          </w:p>
        </w:tc>
        <w:tc>
          <w:tcPr>
            <w:tcW w:w="1144" w:type="dxa"/>
            <w:tcBorders>
              <w:top w:val="single" w:sz="4" w:space="0" w:color="auto"/>
              <w:left w:val="single" w:sz="4" w:space="0" w:color="auto"/>
              <w:bottom w:val="single" w:sz="4" w:space="0" w:color="auto"/>
              <w:right w:val="single" w:sz="4" w:space="0" w:color="auto"/>
            </w:tcBorders>
          </w:tcPr>
          <w:p w14:paraId="17D1236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w:t>
            </w:r>
          </w:p>
          <w:p w14:paraId="4D487B7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70B4610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0,35</w:t>
            </w:r>
          </w:p>
        </w:tc>
        <w:tc>
          <w:tcPr>
            <w:tcW w:w="1135" w:type="dxa"/>
            <w:tcBorders>
              <w:top w:val="single" w:sz="4" w:space="0" w:color="auto"/>
              <w:left w:val="single" w:sz="4" w:space="0" w:color="auto"/>
              <w:bottom w:val="single" w:sz="4" w:space="0" w:color="auto"/>
              <w:right w:val="single" w:sz="4" w:space="0" w:color="auto"/>
            </w:tcBorders>
          </w:tcPr>
          <w:p w14:paraId="52FB7EF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w:t>
            </w:r>
          </w:p>
          <w:p w14:paraId="1541DA5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1A61051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w:t>
            </w:r>
          </w:p>
        </w:tc>
        <w:tc>
          <w:tcPr>
            <w:tcW w:w="916" w:type="dxa"/>
            <w:tcBorders>
              <w:top w:val="single" w:sz="4" w:space="0" w:color="auto"/>
              <w:left w:val="single" w:sz="4" w:space="0" w:color="auto"/>
              <w:bottom w:val="single" w:sz="4" w:space="0" w:color="auto"/>
              <w:right w:val="single" w:sz="4" w:space="0" w:color="auto"/>
            </w:tcBorders>
          </w:tcPr>
          <w:p w14:paraId="170CBE3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w:t>
            </w:r>
          </w:p>
          <w:p w14:paraId="5EE8FCD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2B37E5C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0,14</w:t>
            </w:r>
          </w:p>
        </w:tc>
        <w:tc>
          <w:tcPr>
            <w:tcW w:w="916" w:type="dxa"/>
            <w:tcBorders>
              <w:top w:val="single" w:sz="4" w:space="0" w:color="auto"/>
              <w:left w:val="single" w:sz="4" w:space="0" w:color="auto"/>
              <w:bottom w:val="single" w:sz="4" w:space="0" w:color="auto"/>
              <w:right w:val="single" w:sz="4" w:space="0" w:color="auto"/>
            </w:tcBorders>
          </w:tcPr>
          <w:p w14:paraId="1A769C7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0,225</w:t>
            </w:r>
          </w:p>
          <w:p w14:paraId="535D82A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45694EE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0,315</w:t>
            </w:r>
          </w:p>
        </w:tc>
      </w:tr>
      <w:tr w:rsidR="00682927" w:rsidRPr="00682927" w14:paraId="5F1131CE" w14:textId="77777777" w:rsidTr="00D724AE">
        <w:tc>
          <w:tcPr>
            <w:tcW w:w="2093" w:type="dxa"/>
            <w:tcBorders>
              <w:top w:val="single" w:sz="4" w:space="0" w:color="auto"/>
              <w:left w:val="single" w:sz="4" w:space="0" w:color="auto"/>
              <w:bottom w:val="single" w:sz="4" w:space="0" w:color="auto"/>
              <w:right w:val="single" w:sz="4" w:space="0" w:color="auto"/>
            </w:tcBorders>
            <w:hideMark/>
          </w:tcPr>
          <w:p w14:paraId="1B617E0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Кустарники в    группах б/кома  </w:t>
            </w:r>
          </w:p>
          <w:p w14:paraId="062C193A"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Для кустарников с комом:</w:t>
            </w:r>
          </w:p>
          <w:p w14:paraId="64D07B4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 - 0,5 Н - 0,4</w:t>
            </w:r>
          </w:p>
          <w:p w14:paraId="2D15DE8F"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 - 0,8 Н - 0,5 </w:t>
            </w:r>
          </w:p>
          <w:p w14:paraId="3B07DB4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 - 1,0 Н - 0,6 </w:t>
            </w:r>
          </w:p>
        </w:tc>
        <w:tc>
          <w:tcPr>
            <w:tcW w:w="862" w:type="dxa"/>
            <w:tcBorders>
              <w:top w:val="single" w:sz="4" w:space="0" w:color="auto"/>
              <w:left w:val="single" w:sz="4" w:space="0" w:color="auto"/>
              <w:bottom w:val="single" w:sz="4" w:space="0" w:color="auto"/>
              <w:right w:val="single" w:sz="4" w:space="0" w:color="auto"/>
            </w:tcBorders>
          </w:tcPr>
          <w:p w14:paraId="3774300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p w14:paraId="7F62377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75F74E7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2B89EA8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64F7C31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0,08</w:t>
            </w:r>
          </w:p>
          <w:p w14:paraId="1003449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0,25</w:t>
            </w:r>
          </w:p>
          <w:p w14:paraId="686AE71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0,6</w:t>
            </w:r>
          </w:p>
        </w:tc>
        <w:tc>
          <w:tcPr>
            <w:tcW w:w="1023" w:type="dxa"/>
            <w:tcBorders>
              <w:top w:val="single" w:sz="4" w:space="0" w:color="auto"/>
              <w:left w:val="single" w:sz="4" w:space="0" w:color="auto"/>
              <w:bottom w:val="single" w:sz="4" w:space="0" w:color="auto"/>
              <w:right w:val="single" w:sz="4" w:space="0" w:color="auto"/>
            </w:tcBorders>
          </w:tcPr>
          <w:p w14:paraId="682F2FF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14:paraId="7550312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207AB33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1E3AC74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4FFB0D3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штук </w:t>
            </w:r>
            <w:proofErr w:type="spellStart"/>
            <w:r w:rsidRPr="00682927">
              <w:rPr>
                <w:rFonts w:ascii="Times New Roman" w:eastAsia="Times New Roman" w:hAnsi="Times New Roman" w:cs="Times New Roman"/>
                <w:sz w:val="24"/>
                <w:szCs w:val="24"/>
              </w:rPr>
              <w:t>штук</w:t>
            </w:r>
            <w:proofErr w:type="spellEnd"/>
          </w:p>
          <w:p w14:paraId="6D37A3F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штук</w:t>
            </w:r>
          </w:p>
          <w:p w14:paraId="0A9A2D8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65" w:type="dxa"/>
            <w:tcBorders>
              <w:top w:val="single" w:sz="4" w:space="0" w:color="auto"/>
              <w:left w:val="single" w:sz="4" w:space="0" w:color="auto"/>
              <w:bottom w:val="single" w:sz="4" w:space="0" w:color="auto"/>
              <w:right w:val="single" w:sz="4" w:space="0" w:color="auto"/>
            </w:tcBorders>
          </w:tcPr>
          <w:p w14:paraId="57D12BA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 x 0,5</w:t>
            </w:r>
          </w:p>
          <w:p w14:paraId="0E843B1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01DC05F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70DDFDC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0F5D400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x 0,65</w:t>
            </w:r>
          </w:p>
          <w:p w14:paraId="076DB4F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x 0,85</w:t>
            </w:r>
          </w:p>
          <w:p w14:paraId="16C3531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1,9 x 1,9 x 0,85</w:t>
            </w:r>
          </w:p>
        </w:tc>
        <w:tc>
          <w:tcPr>
            <w:tcW w:w="1144" w:type="dxa"/>
            <w:tcBorders>
              <w:top w:val="single" w:sz="4" w:space="0" w:color="auto"/>
              <w:left w:val="single" w:sz="4" w:space="0" w:color="auto"/>
              <w:bottom w:val="single" w:sz="4" w:space="0" w:color="auto"/>
              <w:right w:val="single" w:sz="4" w:space="0" w:color="auto"/>
            </w:tcBorders>
          </w:tcPr>
          <w:p w14:paraId="5E56CB5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0,14</w:t>
            </w:r>
          </w:p>
          <w:p w14:paraId="42C4388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7CB95E0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6E59C56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04F5FDF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0,51</w:t>
            </w:r>
          </w:p>
          <w:p w14:paraId="6C1CE3F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w:t>
            </w:r>
          </w:p>
          <w:p w14:paraId="2B616E0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3,07</w:t>
            </w:r>
          </w:p>
        </w:tc>
        <w:tc>
          <w:tcPr>
            <w:tcW w:w="1135" w:type="dxa"/>
            <w:tcBorders>
              <w:top w:val="single" w:sz="4" w:space="0" w:color="auto"/>
              <w:left w:val="single" w:sz="4" w:space="0" w:color="auto"/>
              <w:bottom w:val="single" w:sz="4" w:space="0" w:color="auto"/>
              <w:right w:val="single" w:sz="4" w:space="0" w:color="auto"/>
            </w:tcBorders>
          </w:tcPr>
          <w:p w14:paraId="53C664C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0,29</w:t>
            </w:r>
          </w:p>
          <w:p w14:paraId="7D15BBA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45CDC65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023E15F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22DDD7A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0,79</w:t>
            </w:r>
          </w:p>
          <w:p w14:paraId="33A73EF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1,76</w:t>
            </w:r>
          </w:p>
          <w:p w14:paraId="32269E8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3,61</w:t>
            </w:r>
          </w:p>
        </w:tc>
        <w:tc>
          <w:tcPr>
            <w:tcW w:w="916" w:type="dxa"/>
            <w:tcBorders>
              <w:top w:val="single" w:sz="4" w:space="0" w:color="auto"/>
              <w:left w:val="single" w:sz="4" w:space="0" w:color="auto"/>
              <w:bottom w:val="single" w:sz="4" w:space="0" w:color="auto"/>
              <w:right w:val="single" w:sz="4" w:space="0" w:color="auto"/>
            </w:tcBorders>
          </w:tcPr>
          <w:p w14:paraId="0E9BBDD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0,057</w:t>
            </w:r>
          </w:p>
          <w:p w14:paraId="07CEA81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1E12482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3E67C26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2D9AFF3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0,17</w:t>
            </w:r>
          </w:p>
          <w:p w14:paraId="2E3E4B4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0,48</w:t>
            </w:r>
          </w:p>
          <w:p w14:paraId="26DAE29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0,99</w:t>
            </w:r>
          </w:p>
        </w:tc>
        <w:tc>
          <w:tcPr>
            <w:tcW w:w="916" w:type="dxa"/>
            <w:tcBorders>
              <w:top w:val="single" w:sz="4" w:space="0" w:color="auto"/>
              <w:left w:val="single" w:sz="4" w:space="0" w:color="auto"/>
              <w:bottom w:val="single" w:sz="4" w:space="0" w:color="auto"/>
              <w:right w:val="single" w:sz="4" w:space="0" w:color="auto"/>
            </w:tcBorders>
          </w:tcPr>
          <w:p w14:paraId="3634C2F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0,127</w:t>
            </w:r>
          </w:p>
          <w:p w14:paraId="2127F8A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157A519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1098050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3306108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0,39</w:t>
            </w:r>
          </w:p>
          <w:p w14:paraId="0AB5A26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1,08</w:t>
            </w:r>
          </w:p>
          <w:p w14:paraId="75231CB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2,23</w:t>
            </w:r>
          </w:p>
        </w:tc>
      </w:tr>
    </w:tbl>
    <w:p w14:paraId="31B094F6"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5E4F7523"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294D9C67"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2175E958"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4385AB36"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7A061313"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5616C5A6"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42A953FC"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lastRenderedPageBreak/>
        <w:t>Таблица 2</w:t>
      </w:r>
    </w:p>
    <w:p w14:paraId="7507CCDA"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14:paraId="474AAD06"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Максимальное количество деревьев и кустарников</w:t>
      </w:r>
    </w:p>
    <w:p w14:paraId="16DC935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на </w:t>
      </w:r>
      <w:smartTag w:uri="urn:schemas-microsoft-com:office:smarttags" w:element="metricconverter">
        <w:smartTagPr>
          <w:attr w:name="ProductID" w:val="1 га"/>
        </w:smartTagPr>
        <w:r w:rsidRPr="00682927">
          <w:rPr>
            <w:rFonts w:ascii="Times New Roman" w:eastAsia="Times New Roman" w:hAnsi="Times New Roman" w:cs="Times New Roman"/>
            <w:sz w:val="28"/>
            <w:szCs w:val="20"/>
          </w:rPr>
          <w:t>1 га</w:t>
        </w:r>
      </w:smartTag>
      <w:r w:rsidRPr="00682927">
        <w:rPr>
          <w:rFonts w:ascii="Times New Roman" w:eastAsia="Times New Roman" w:hAnsi="Times New Roman" w:cs="Times New Roman"/>
          <w:sz w:val="28"/>
          <w:szCs w:val="20"/>
        </w:rPr>
        <w:t xml:space="preserve"> озелененной территории </w:t>
      </w:r>
    </w:p>
    <w:p w14:paraId="270CB05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14:paraId="2CD4F31C" w14:textId="77777777"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количество штук</w:t>
      </w:r>
    </w:p>
    <w:p w14:paraId="007F514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3202"/>
        <w:gridCol w:w="3207"/>
      </w:tblGrid>
      <w:tr w:rsidR="00682927" w:rsidRPr="00682927" w14:paraId="55D32BD8"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2F5E4EBD"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Типы объектов</w:t>
            </w:r>
          </w:p>
        </w:tc>
        <w:tc>
          <w:tcPr>
            <w:tcW w:w="3285" w:type="dxa"/>
            <w:tcBorders>
              <w:top w:val="single" w:sz="4" w:space="0" w:color="auto"/>
              <w:left w:val="single" w:sz="4" w:space="0" w:color="auto"/>
              <w:bottom w:val="single" w:sz="4" w:space="0" w:color="auto"/>
              <w:right w:val="single" w:sz="4" w:space="0" w:color="auto"/>
            </w:tcBorders>
            <w:hideMark/>
          </w:tcPr>
          <w:p w14:paraId="4FFF6DBF"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Деревья</w:t>
            </w:r>
          </w:p>
        </w:tc>
        <w:tc>
          <w:tcPr>
            <w:tcW w:w="3285" w:type="dxa"/>
            <w:tcBorders>
              <w:top w:val="single" w:sz="4" w:space="0" w:color="auto"/>
              <w:left w:val="single" w:sz="4" w:space="0" w:color="auto"/>
              <w:bottom w:val="single" w:sz="4" w:space="0" w:color="auto"/>
              <w:right w:val="single" w:sz="4" w:space="0" w:color="auto"/>
            </w:tcBorders>
            <w:hideMark/>
          </w:tcPr>
          <w:p w14:paraId="15220980"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Кустарники</w:t>
            </w:r>
          </w:p>
        </w:tc>
      </w:tr>
      <w:tr w:rsidR="00682927" w:rsidRPr="00682927" w14:paraId="12CB9C0F" w14:textId="77777777" w:rsidTr="00D724AE">
        <w:tc>
          <w:tcPr>
            <w:tcW w:w="9854" w:type="dxa"/>
            <w:gridSpan w:val="3"/>
            <w:tcBorders>
              <w:top w:val="single" w:sz="4" w:space="0" w:color="auto"/>
              <w:left w:val="single" w:sz="4" w:space="0" w:color="auto"/>
              <w:bottom w:val="single" w:sz="4" w:space="0" w:color="auto"/>
              <w:right w:val="single" w:sz="4" w:space="0" w:color="auto"/>
            </w:tcBorders>
            <w:hideMark/>
          </w:tcPr>
          <w:p w14:paraId="2145EE1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Озеленение территории общего пользования</w:t>
            </w:r>
          </w:p>
        </w:tc>
      </w:tr>
      <w:tr w:rsidR="00682927" w:rsidRPr="00682927" w14:paraId="5543C0B3"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282EABAA" w14:textId="77777777" w:rsidR="00682927" w:rsidRPr="00682927" w:rsidRDefault="00682927" w:rsidP="00682927">
            <w:pPr>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Парки общегородские и районные </w:t>
            </w:r>
          </w:p>
        </w:tc>
        <w:tc>
          <w:tcPr>
            <w:tcW w:w="3285" w:type="dxa"/>
            <w:tcBorders>
              <w:top w:val="single" w:sz="4" w:space="0" w:color="auto"/>
              <w:left w:val="single" w:sz="4" w:space="0" w:color="auto"/>
              <w:bottom w:val="single" w:sz="4" w:space="0" w:color="auto"/>
              <w:right w:val="single" w:sz="4" w:space="0" w:color="auto"/>
            </w:tcBorders>
            <w:hideMark/>
          </w:tcPr>
          <w:p w14:paraId="217C65C9"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120 - 170</w:t>
            </w:r>
          </w:p>
        </w:tc>
        <w:tc>
          <w:tcPr>
            <w:tcW w:w="3285" w:type="dxa"/>
            <w:tcBorders>
              <w:top w:val="single" w:sz="4" w:space="0" w:color="auto"/>
              <w:left w:val="single" w:sz="4" w:space="0" w:color="auto"/>
              <w:bottom w:val="single" w:sz="4" w:space="0" w:color="auto"/>
              <w:right w:val="single" w:sz="4" w:space="0" w:color="auto"/>
            </w:tcBorders>
            <w:hideMark/>
          </w:tcPr>
          <w:p w14:paraId="3C599F5F"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800 - 1000</w:t>
            </w:r>
          </w:p>
        </w:tc>
      </w:tr>
      <w:tr w:rsidR="00682927" w:rsidRPr="00682927" w14:paraId="4CB72EC6"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23446DE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Скверы</w:t>
            </w:r>
          </w:p>
        </w:tc>
        <w:tc>
          <w:tcPr>
            <w:tcW w:w="3285" w:type="dxa"/>
            <w:tcBorders>
              <w:top w:val="single" w:sz="4" w:space="0" w:color="auto"/>
              <w:left w:val="single" w:sz="4" w:space="0" w:color="auto"/>
              <w:bottom w:val="single" w:sz="4" w:space="0" w:color="auto"/>
              <w:right w:val="single" w:sz="4" w:space="0" w:color="auto"/>
            </w:tcBorders>
            <w:hideMark/>
          </w:tcPr>
          <w:p w14:paraId="1339908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100 - 130</w:t>
            </w:r>
          </w:p>
        </w:tc>
        <w:tc>
          <w:tcPr>
            <w:tcW w:w="3285" w:type="dxa"/>
            <w:tcBorders>
              <w:top w:val="single" w:sz="4" w:space="0" w:color="auto"/>
              <w:left w:val="single" w:sz="4" w:space="0" w:color="auto"/>
              <w:bottom w:val="single" w:sz="4" w:space="0" w:color="auto"/>
              <w:right w:val="single" w:sz="4" w:space="0" w:color="auto"/>
            </w:tcBorders>
            <w:hideMark/>
          </w:tcPr>
          <w:p w14:paraId="2269B7A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1000 - 1300</w:t>
            </w:r>
          </w:p>
        </w:tc>
      </w:tr>
      <w:tr w:rsidR="00682927" w:rsidRPr="00682927" w14:paraId="7401128A"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2A8A491C"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Бульвары</w:t>
            </w:r>
          </w:p>
        </w:tc>
        <w:tc>
          <w:tcPr>
            <w:tcW w:w="3285" w:type="dxa"/>
            <w:tcBorders>
              <w:top w:val="single" w:sz="4" w:space="0" w:color="auto"/>
              <w:left w:val="single" w:sz="4" w:space="0" w:color="auto"/>
              <w:bottom w:val="single" w:sz="4" w:space="0" w:color="auto"/>
              <w:right w:val="single" w:sz="4" w:space="0" w:color="auto"/>
            </w:tcBorders>
            <w:hideMark/>
          </w:tcPr>
          <w:p w14:paraId="16236F3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200 - 300</w:t>
            </w:r>
          </w:p>
        </w:tc>
        <w:tc>
          <w:tcPr>
            <w:tcW w:w="3285" w:type="dxa"/>
            <w:tcBorders>
              <w:top w:val="single" w:sz="4" w:space="0" w:color="auto"/>
              <w:left w:val="single" w:sz="4" w:space="0" w:color="auto"/>
              <w:bottom w:val="single" w:sz="4" w:space="0" w:color="auto"/>
              <w:right w:val="single" w:sz="4" w:space="0" w:color="auto"/>
            </w:tcBorders>
            <w:hideMark/>
          </w:tcPr>
          <w:p w14:paraId="686E8C1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1200 - 1300</w:t>
            </w:r>
          </w:p>
        </w:tc>
      </w:tr>
      <w:tr w:rsidR="00682927" w:rsidRPr="00682927" w14:paraId="3F3A7BCE" w14:textId="77777777" w:rsidTr="00D724AE">
        <w:tc>
          <w:tcPr>
            <w:tcW w:w="9854" w:type="dxa"/>
            <w:gridSpan w:val="3"/>
            <w:tcBorders>
              <w:top w:val="single" w:sz="4" w:space="0" w:color="auto"/>
              <w:left w:val="single" w:sz="4" w:space="0" w:color="auto"/>
              <w:bottom w:val="single" w:sz="4" w:space="0" w:color="auto"/>
              <w:right w:val="single" w:sz="4" w:space="0" w:color="auto"/>
            </w:tcBorders>
            <w:hideMark/>
          </w:tcPr>
          <w:p w14:paraId="68311D3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Озелененные территории на участках застройки</w:t>
            </w:r>
          </w:p>
        </w:tc>
      </w:tr>
      <w:tr w:rsidR="00682927" w:rsidRPr="00682927" w14:paraId="3EC67FDC"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41AC69D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Типы объектов </w:t>
            </w:r>
          </w:p>
        </w:tc>
        <w:tc>
          <w:tcPr>
            <w:tcW w:w="3285" w:type="dxa"/>
            <w:tcBorders>
              <w:top w:val="single" w:sz="4" w:space="0" w:color="auto"/>
              <w:left w:val="single" w:sz="4" w:space="0" w:color="auto"/>
              <w:bottom w:val="single" w:sz="4" w:space="0" w:color="auto"/>
              <w:right w:val="single" w:sz="4" w:space="0" w:color="auto"/>
            </w:tcBorders>
            <w:hideMark/>
          </w:tcPr>
          <w:p w14:paraId="0E6585C6"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Деревья</w:t>
            </w:r>
          </w:p>
        </w:tc>
        <w:tc>
          <w:tcPr>
            <w:tcW w:w="3285" w:type="dxa"/>
            <w:tcBorders>
              <w:top w:val="single" w:sz="4" w:space="0" w:color="auto"/>
              <w:left w:val="single" w:sz="4" w:space="0" w:color="auto"/>
              <w:bottom w:val="single" w:sz="4" w:space="0" w:color="auto"/>
              <w:right w:val="single" w:sz="4" w:space="0" w:color="auto"/>
            </w:tcBorders>
            <w:hideMark/>
          </w:tcPr>
          <w:p w14:paraId="67C9AB8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Кустарники</w:t>
            </w:r>
          </w:p>
        </w:tc>
      </w:tr>
      <w:tr w:rsidR="00682927" w:rsidRPr="00682927" w14:paraId="7D59A85D"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6023F3A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жилой застройки</w:t>
            </w:r>
          </w:p>
        </w:tc>
        <w:tc>
          <w:tcPr>
            <w:tcW w:w="3285" w:type="dxa"/>
            <w:tcBorders>
              <w:top w:val="single" w:sz="4" w:space="0" w:color="auto"/>
              <w:left w:val="single" w:sz="4" w:space="0" w:color="auto"/>
              <w:bottom w:val="single" w:sz="4" w:space="0" w:color="auto"/>
              <w:right w:val="single" w:sz="4" w:space="0" w:color="auto"/>
            </w:tcBorders>
            <w:hideMark/>
          </w:tcPr>
          <w:p w14:paraId="5E46907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100 - 120</w:t>
            </w:r>
          </w:p>
        </w:tc>
        <w:tc>
          <w:tcPr>
            <w:tcW w:w="3285" w:type="dxa"/>
            <w:tcBorders>
              <w:top w:val="single" w:sz="4" w:space="0" w:color="auto"/>
              <w:left w:val="single" w:sz="4" w:space="0" w:color="auto"/>
              <w:bottom w:val="single" w:sz="4" w:space="0" w:color="auto"/>
              <w:right w:val="single" w:sz="4" w:space="0" w:color="auto"/>
            </w:tcBorders>
            <w:hideMark/>
          </w:tcPr>
          <w:p w14:paraId="54207C9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400 - 480</w:t>
            </w:r>
          </w:p>
        </w:tc>
      </w:tr>
      <w:tr w:rsidR="00682927" w:rsidRPr="00682927" w14:paraId="0C032C6E"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739CF85C"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детских садов и яслей</w:t>
            </w:r>
          </w:p>
        </w:tc>
        <w:tc>
          <w:tcPr>
            <w:tcW w:w="3285" w:type="dxa"/>
            <w:tcBorders>
              <w:top w:val="single" w:sz="4" w:space="0" w:color="auto"/>
              <w:left w:val="single" w:sz="4" w:space="0" w:color="auto"/>
              <w:bottom w:val="single" w:sz="4" w:space="0" w:color="auto"/>
              <w:right w:val="single" w:sz="4" w:space="0" w:color="auto"/>
            </w:tcBorders>
            <w:hideMark/>
          </w:tcPr>
          <w:p w14:paraId="67F0D5E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160 - 200</w:t>
            </w:r>
          </w:p>
        </w:tc>
        <w:tc>
          <w:tcPr>
            <w:tcW w:w="3285" w:type="dxa"/>
            <w:tcBorders>
              <w:top w:val="single" w:sz="4" w:space="0" w:color="auto"/>
              <w:left w:val="single" w:sz="4" w:space="0" w:color="auto"/>
              <w:bottom w:val="single" w:sz="4" w:space="0" w:color="auto"/>
              <w:right w:val="single" w:sz="4" w:space="0" w:color="auto"/>
            </w:tcBorders>
            <w:hideMark/>
          </w:tcPr>
          <w:p w14:paraId="1D4C1D0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640 - 800</w:t>
            </w:r>
          </w:p>
        </w:tc>
      </w:tr>
      <w:tr w:rsidR="00682927" w:rsidRPr="00682927" w14:paraId="098C3BAF"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70CC2DF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школ</w:t>
            </w:r>
          </w:p>
        </w:tc>
        <w:tc>
          <w:tcPr>
            <w:tcW w:w="3285" w:type="dxa"/>
            <w:tcBorders>
              <w:top w:val="single" w:sz="4" w:space="0" w:color="auto"/>
              <w:left w:val="single" w:sz="4" w:space="0" w:color="auto"/>
              <w:bottom w:val="single" w:sz="4" w:space="0" w:color="auto"/>
              <w:right w:val="single" w:sz="4" w:space="0" w:color="auto"/>
            </w:tcBorders>
            <w:hideMark/>
          </w:tcPr>
          <w:p w14:paraId="640CF4F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140 - 180</w:t>
            </w:r>
          </w:p>
        </w:tc>
        <w:tc>
          <w:tcPr>
            <w:tcW w:w="3285" w:type="dxa"/>
            <w:tcBorders>
              <w:top w:val="single" w:sz="4" w:space="0" w:color="auto"/>
              <w:left w:val="single" w:sz="4" w:space="0" w:color="auto"/>
              <w:bottom w:val="single" w:sz="4" w:space="0" w:color="auto"/>
              <w:right w:val="single" w:sz="4" w:space="0" w:color="auto"/>
            </w:tcBorders>
            <w:hideMark/>
          </w:tcPr>
          <w:p w14:paraId="601E681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560 - 720</w:t>
            </w:r>
          </w:p>
        </w:tc>
      </w:tr>
      <w:tr w:rsidR="00682927" w:rsidRPr="00682927" w14:paraId="3C2C44FB"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63DA6FA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Спортивные комплексы</w:t>
            </w:r>
          </w:p>
        </w:tc>
        <w:tc>
          <w:tcPr>
            <w:tcW w:w="3285" w:type="dxa"/>
            <w:tcBorders>
              <w:top w:val="single" w:sz="4" w:space="0" w:color="auto"/>
              <w:left w:val="single" w:sz="4" w:space="0" w:color="auto"/>
              <w:bottom w:val="single" w:sz="4" w:space="0" w:color="auto"/>
              <w:right w:val="single" w:sz="4" w:space="0" w:color="auto"/>
            </w:tcBorders>
            <w:hideMark/>
          </w:tcPr>
          <w:p w14:paraId="4DFB4E8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100 - 130</w:t>
            </w:r>
          </w:p>
        </w:tc>
        <w:tc>
          <w:tcPr>
            <w:tcW w:w="3285" w:type="dxa"/>
            <w:tcBorders>
              <w:top w:val="single" w:sz="4" w:space="0" w:color="auto"/>
              <w:left w:val="single" w:sz="4" w:space="0" w:color="auto"/>
              <w:bottom w:val="single" w:sz="4" w:space="0" w:color="auto"/>
              <w:right w:val="single" w:sz="4" w:space="0" w:color="auto"/>
            </w:tcBorders>
            <w:hideMark/>
          </w:tcPr>
          <w:p w14:paraId="3CFFCB6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400 - 520</w:t>
            </w:r>
          </w:p>
        </w:tc>
      </w:tr>
      <w:tr w:rsidR="00682927" w:rsidRPr="00682927" w14:paraId="5ACCB753"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095F1AF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Больницы и лечебные учреждения</w:t>
            </w:r>
          </w:p>
        </w:tc>
        <w:tc>
          <w:tcPr>
            <w:tcW w:w="3285" w:type="dxa"/>
            <w:tcBorders>
              <w:top w:val="single" w:sz="4" w:space="0" w:color="auto"/>
              <w:left w:val="single" w:sz="4" w:space="0" w:color="auto"/>
              <w:bottom w:val="single" w:sz="4" w:space="0" w:color="auto"/>
              <w:right w:val="single" w:sz="4" w:space="0" w:color="auto"/>
            </w:tcBorders>
            <w:hideMark/>
          </w:tcPr>
          <w:p w14:paraId="209B328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180 - 250</w:t>
            </w:r>
          </w:p>
        </w:tc>
        <w:tc>
          <w:tcPr>
            <w:tcW w:w="3285" w:type="dxa"/>
            <w:tcBorders>
              <w:top w:val="single" w:sz="4" w:space="0" w:color="auto"/>
              <w:left w:val="single" w:sz="4" w:space="0" w:color="auto"/>
              <w:bottom w:val="single" w:sz="4" w:space="0" w:color="auto"/>
              <w:right w:val="single" w:sz="4" w:space="0" w:color="auto"/>
            </w:tcBorders>
            <w:hideMark/>
          </w:tcPr>
          <w:p w14:paraId="7CEE3DF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720 - 1000</w:t>
            </w:r>
          </w:p>
        </w:tc>
      </w:tr>
      <w:tr w:rsidR="00682927" w:rsidRPr="00682927" w14:paraId="5A6E4CFB"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7AA1CFC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Участки промышленных          предприятий</w:t>
            </w:r>
          </w:p>
        </w:tc>
        <w:tc>
          <w:tcPr>
            <w:tcW w:w="3285" w:type="dxa"/>
            <w:tcBorders>
              <w:top w:val="single" w:sz="4" w:space="0" w:color="auto"/>
              <w:left w:val="single" w:sz="4" w:space="0" w:color="auto"/>
              <w:bottom w:val="single" w:sz="4" w:space="0" w:color="auto"/>
              <w:right w:val="single" w:sz="4" w:space="0" w:color="auto"/>
            </w:tcBorders>
            <w:hideMark/>
          </w:tcPr>
          <w:p w14:paraId="2CAD035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150 - 180</w:t>
            </w:r>
          </w:p>
        </w:tc>
        <w:tc>
          <w:tcPr>
            <w:tcW w:w="3285" w:type="dxa"/>
            <w:tcBorders>
              <w:top w:val="single" w:sz="4" w:space="0" w:color="auto"/>
              <w:left w:val="single" w:sz="4" w:space="0" w:color="auto"/>
              <w:bottom w:val="single" w:sz="4" w:space="0" w:color="auto"/>
              <w:right w:val="single" w:sz="4" w:space="0" w:color="auto"/>
            </w:tcBorders>
          </w:tcPr>
          <w:p w14:paraId="04654EB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600 - 72</w:t>
            </w:r>
          </w:p>
          <w:p w14:paraId="3D89618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r>
      <w:tr w:rsidR="00682927" w:rsidRPr="00682927" w14:paraId="1E916A08" w14:textId="77777777" w:rsidTr="00D724AE">
        <w:tc>
          <w:tcPr>
            <w:tcW w:w="9854" w:type="dxa"/>
            <w:gridSpan w:val="3"/>
            <w:tcBorders>
              <w:top w:val="single" w:sz="4" w:space="0" w:color="auto"/>
              <w:left w:val="single" w:sz="4" w:space="0" w:color="auto"/>
              <w:bottom w:val="single" w:sz="4" w:space="0" w:color="auto"/>
              <w:right w:val="single" w:sz="4" w:space="0" w:color="auto"/>
            </w:tcBorders>
            <w:hideMark/>
          </w:tcPr>
          <w:p w14:paraId="548C1F1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Озелененные территории специального назначения</w:t>
            </w:r>
          </w:p>
        </w:tc>
      </w:tr>
      <w:tr w:rsidR="00682927" w:rsidRPr="00682927" w14:paraId="7D660D7E"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4B9D82F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Улицы, </w:t>
            </w:r>
            <w:proofErr w:type="gramStart"/>
            <w:r w:rsidRPr="00682927">
              <w:rPr>
                <w:rFonts w:ascii="Times New Roman" w:eastAsia="Times New Roman" w:hAnsi="Times New Roman" w:cs="Times New Roman"/>
                <w:sz w:val="24"/>
                <w:szCs w:val="24"/>
              </w:rPr>
              <w:t>набережные&lt;</w:t>
            </w:r>
            <w:proofErr w:type="gramEnd"/>
            <w:r w:rsidRPr="00682927">
              <w:rPr>
                <w:rFonts w:ascii="Times New Roman" w:eastAsia="Times New Roman" w:hAnsi="Times New Roman" w:cs="Times New Roman"/>
                <w:sz w:val="24"/>
                <w:szCs w:val="24"/>
              </w:rPr>
              <w:t>**&gt;</w:t>
            </w:r>
          </w:p>
        </w:tc>
        <w:tc>
          <w:tcPr>
            <w:tcW w:w="3285" w:type="dxa"/>
            <w:tcBorders>
              <w:top w:val="single" w:sz="4" w:space="0" w:color="auto"/>
              <w:left w:val="single" w:sz="4" w:space="0" w:color="auto"/>
              <w:bottom w:val="single" w:sz="4" w:space="0" w:color="auto"/>
              <w:right w:val="single" w:sz="4" w:space="0" w:color="auto"/>
            </w:tcBorders>
            <w:hideMark/>
          </w:tcPr>
          <w:p w14:paraId="74B6BB5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150 - 180</w:t>
            </w:r>
          </w:p>
        </w:tc>
        <w:tc>
          <w:tcPr>
            <w:tcW w:w="3285" w:type="dxa"/>
            <w:tcBorders>
              <w:top w:val="single" w:sz="4" w:space="0" w:color="auto"/>
              <w:left w:val="single" w:sz="4" w:space="0" w:color="auto"/>
              <w:bottom w:val="single" w:sz="4" w:space="0" w:color="auto"/>
              <w:right w:val="single" w:sz="4" w:space="0" w:color="auto"/>
            </w:tcBorders>
            <w:hideMark/>
          </w:tcPr>
          <w:p w14:paraId="213EB30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600 - 720</w:t>
            </w:r>
          </w:p>
        </w:tc>
      </w:tr>
      <w:tr w:rsidR="00682927" w:rsidRPr="00682927" w14:paraId="77599AED"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4F209CB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Санитарно-защитные зоны </w:t>
            </w:r>
          </w:p>
        </w:tc>
        <w:tc>
          <w:tcPr>
            <w:tcW w:w="6570" w:type="dxa"/>
            <w:gridSpan w:val="2"/>
            <w:tcBorders>
              <w:top w:val="single" w:sz="4" w:space="0" w:color="auto"/>
              <w:left w:val="single" w:sz="4" w:space="0" w:color="auto"/>
              <w:bottom w:val="single" w:sz="4" w:space="0" w:color="auto"/>
              <w:right w:val="single" w:sz="4" w:space="0" w:color="auto"/>
            </w:tcBorders>
            <w:hideMark/>
          </w:tcPr>
          <w:p w14:paraId="312857A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 зависимости от процента озеленения зоны </w:t>
            </w:r>
          </w:p>
          <w:p w14:paraId="73B8106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&lt;***&gt;</w:t>
            </w:r>
          </w:p>
        </w:tc>
      </w:tr>
      <w:tr w:rsidR="00682927" w:rsidRPr="00682927" w14:paraId="1494CD8D" w14:textId="77777777" w:rsidTr="00D724AE">
        <w:tc>
          <w:tcPr>
            <w:tcW w:w="9854" w:type="dxa"/>
            <w:gridSpan w:val="3"/>
            <w:tcBorders>
              <w:top w:val="single" w:sz="4" w:space="0" w:color="auto"/>
              <w:left w:val="single" w:sz="4" w:space="0" w:color="auto"/>
              <w:bottom w:val="single" w:sz="4" w:space="0" w:color="auto"/>
              <w:right w:val="single" w:sz="4" w:space="0" w:color="auto"/>
            </w:tcBorders>
            <w:hideMark/>
          </w:tcPr>
          <w:p w14:paraId="439964C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&lt;*&gt; В зависимости от профиля предприятия</w:t>
            </w:r>
          </w:p>
          <w:p w14:paraId="6EBB97F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&lt;**&gt; На </w:t>
            </w:r>
            <w:smartTag w:uri="urn:schemas-microsoft-com:office:smarttags" w:element="metricconverter">
              <w:smartTagPr>
                <w:attr w:name="ProductID" w:val="1 км"/>
              </w:smartTagPr>
              <w:r w:rsidRPr="00682927">
                <w:rPr>
                  <w:rFonts w:ascii="Times New Roman" w:eastAsia="Times New Roman" w:hAnsi="Times New Roman" w:cs="Times New Roman"/>
                  <w:sz w:val="24"/>
                  <w:szCs w:val="24"/>
                </w:rPr>
                <w:t>1 км</w:t>
              </w:r>
            </w:smartTag>
            <w:r w:rsidRPr="00682927">
              <w:rPr>
                <w:rFonts w:ascii="Times New Roman" w:eastAsia="Times New Roman" w:hAnsi="Times New Roman" w:cs="Times New Roman"/>
                <w:sz w:val="24"/>
                <w:szCs w:val="24"/>
              </w:rPr>
              <w:t xml:space="preserve"> при условии допустимости насаждений.</w:t>
            </w:r>
          </w:p>
          <w:p w14:paraId="2DC25DCA" w14:textId="77777777" w:rsidR="00682927" w:rsidRPr="00682927" w:rsidRDefault="00682927" w:rsidP="00682927">
            <w:pPr>
              <w:autoSpaceDE w:val="0"/>
              <w:autoSpaceDN w:val="0"/>
              <w:adjustRightInd w:val="0"/>
              <w:spacing w:after="0" w:line="240" w:lineRule="auto"/>
              <w:jc w:val="both"/>
              <w:rPr>
                <w:rFonts w:ascii="Courier New" w:eastAsia="Times New Roman" w:hAnsi="Courier New" w:cs="Courier New"/>
                <w:sz w:val="24"/>
                <w:szCs w:val="24"/>
              </w:rPr>
            </w:pPr>
            <w:r w:rsidRPr="00682927">
              <w:rPr>
                <w:rFonts w:ascii="Times New Roman" w:eastAsia="Times New Roman" w:hAnsi="Times New Roman" w:cs="Times New Roman"/>
                <w:sz w:val="24"/>
                <w:szCs w:val="24"/>
              </w:rPr>
              <w:t xml:space="preserve">&lt;***&gt; В соответствии с </w:t>
            </w:r>
            <w:hyperlink r:id="rId45" w:history="1">
              <w:r w:rsidRPr="00682927">
                <w:rPr>
                  <w:rFonts w:ascii="Times New Roman" w:eastAsia="Times New Roman" w:hAnsi="Times New Roman" w:cs="Times New Roman"/>
                  <w:sz w:val="24"/>
                  <w:szCs w:val="24"/>
                  <w:u w:val="single"/>
                </w:rPr>
                <w:t>п. 2.28</w:t>
              </w:r>
            </w:hyperlink>
            <w:r w:rsidRPr="00682927">
              <w:rPr>
                <w:rFonts w:ascii="Times New Roman" w:eastAsia="Times New Roman" w:hAnsi="Times New Roman" w:cs="Times New Roman"/>
                <w:sz w:val="24"/>
                <w:szCs w:val="24"/>
              </w:rPr>
              <w:t xml:space="preserve"> СанПиН 2.2.1/2.1.1.1031.</w:t>
            </w:r>
          </w:p>
        </w:tc>
      </w:tr>
    </w:tbl>
    <w:p w14:paraId="2B9E526C"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73CCB58C"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3</w:t>
      </w:r>
    </w:p>
    <w:p w14:paraId="0F5DC488"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Доля цветников на озелененных территориях</w:t>
      </w:r>
    </w:p>
    <w:p w14:paraId="1B4954E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объектов рекреации</w:t>
      </w:r>
    </w:p>
    <w:p w14:paraId="6749C314" w14:textId="77777777"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0"/>
        </w:rPr>
      </w:pPr>
    </w:p>
    <w:p w14:paraId="13CDCED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в процентах</w:t>
      </w:r>
    </w:p>
    <w:p w14:paraId="5984587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4050"/>
        <w:gridCol w:w="5490"/>
      </w:tblGrid>
      <w:tr w:rsidR="00682927" w:rsidRPr="00682927" w14:paraId="413CF9A4" w14:textId="77777777" w:rsidTr="00D724AE">
        <w:trPr>
          <w:cantSplit/>
          <w:trHeight w:val="360"/>
        </w:trPr>
        <w:tc>
          <w:tcPr>
            <w:tcW w:w="4050" w:type="dxa"/>
            <w:tcBorders>
              <w:top w:val="single" w:sz="6" w:space="0" w:color="auto"/>
              <w:left w:val="single" w:sz="6" w:space="0" w:color="auto"/>
              <w:bottom w:val="single" w:sz="6" w:space="0" w:color="auto"/>
              <w:right w:val="single" w:sz="6" w:space="0" w:color="auto"/>
            </w:tcBorders>
            <w:hideMark/>
          </w:tcPr>
          <w:p w14:paraId="4542583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Виды объектов рекреации</w:t>
            </w:r>
          </w:p>
        </w:tc>
        <w:tc>
          <w:tcPr>
            <w:tcW w:w="5490" w:type="dxa"/>
            <w:tcBorders>
              <w:top w:val="single" w:sz="6" w:space="0" w:color="auto"/>
              <w:left w:val="single" w:sz="6" w:space="0" w:color="auto"/>
              <w:bottom w:val="single" w:sz="6" w:space="0" w:color="auto"/>
              <w:right w:val="single" w:sz="6" w:space="0" w:color="auto"/>
            </w:tcBorders>
            <w:hideMark/>
          </w:tcPr>
          <w:p w14:paraId="1D40374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Удельный вес цветников</w:t>
            </w:r>
            <w:r w:rsidRPr="00682927">
              <w:rPr>
                <w:rFonts w:ascii="Times New Roman" w:eastAsia="Times New Roman" w:hAnsi="Times New Roman" w:cs="Times New Roman"/>
                <w:sz w:val="24"/>
                <w:szCs w:val="24"/>
                <w:vertAlign w:val="superscript"/>
              </w:rPr>
              <w:t>1</w:t>
            </w:r>
            <w:r w:rsidRPr="00682927">
              <w:rPr>
                <w:rFonts w:ascii="Times New Roman" w:eastAsia="Times New Roman" w:hAnsi="Times New Roman" w:cs="Times New Roman"/>
                <w:sz w:val="24"/>
                <w:szCs w:val="24"/>
              </w:rPr>
              <w:t xml:space="preserve"> от площади</w:t>
            </w:r>
          </w:p>
          <w:p w14:paraId="4394DF0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озеленения объектов</w:t>
            </w:r>
          </w:p>
        </w:tc>
      </w:tr>
      <w:tr w:rsidR="00682927" w:rsidRPr="00682927" w14:paraId="72285683" w14:textId="77777777" w:rsidTr="00D724AE">
        <w:trPr>
          <w:cantSplit/>
          <w:trHeight w:val="240"/>
        </w:trPr>
        <w:tc>
          <w:tcPr>
            <w:tcW w:w="4050" w:type="dxa"/>
            <w:tcBorders>
              <w:top w:val="single" w:sz="6" w:space="0" w:color="auto"/>
              <w:left w:val="single" w:sz="6" w:space="0" w:color="auto"/>
              <w:bottom w:val="single" w:sz="6" w:space="0" w:color="auto"/>
              <w:right w:val="single" w:sz="6" w:space="0" w:color="auto"/>
            </w:tcBorders>
            <w:hideMark/>
          </w:tcPr>
          <w:p w14:paraId="5B41EA35"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Парки                        </w:t>
            </w:r>
          </w:p>
        </w:tc>
        <w:tc>
          <w:tcPr>
            <w:tcW w:w="5490" w:type="dxa"/>
            <w:tcBorders>
              <w:top w:val="single" w:sz="6" w:space="0" w:color="auto"/>
              <w:left w:val="single" w:sz="6" w:space="0" w:color="auto"/>
              <w:bottom w:val="single" w:sz="6" w:space="0" w:color="auto"/>
              <w:right w:val="single" w:sz="6" w:space="0" w:color="auto"/>
            </w:tcBorders>
            <w:hideMark/>
          </w:tcPr>
          <w:p w14:paraId="0AC2E71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2,0 - 2,5</w:t>
            </w:r>
          </w:p>
        </w:tc>
      </w:tr>
      <w:tr w:rsidR="00682927" w:rsidRPr="00682927" w14:paraId="34E65456" w14:textId="77777777" w:rsidTr="00D724AE">
        <w:trPr>
          <w:cantSplit/>
          <w:trHeight w:val="240"/>
        </w:trPr>
        <w:tc>
          <w:tcPr>
            <w:tcW w:w="4050" w:type="dxa"/>
            <w:tcBorders>
              <w:top w:val="single" w:sz="6" w:space="0" w:color="auto"/>
              <w:left w:val="single" w:sz="6" w:space="0" w:color="auto"/>
              <w:bottom w:val="single" w:sz="6" w:space="0" w:color="auto"/>
              <w:right w:val="single" w:sz="6" w:space="0" w:color="auto"/>
            </w:tcBorders>
            <w:hideMark/>
          </w:tcPr>
          <w:p w14:paraId="108BD4C8"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Скверы                       </w:t>
            </w:r>
          </w:p>
        </w:tc>
        <w:tc>
          <w:tcPr>
            <w:tcW w:w="5490" w:type="dxa"/>
            <w:tcBorders>
              <w:top w:val="single" w:sz="6" w:space="0" w:color="auto"/>
              <w:left w:val="single" w:sz="6" w:space="0" w:color="auto"/>
              <w:bottom w:val="single" w:sz="6" w:space="0" w:color="auto"/>
              <w:right w:val="single" w:sz="6" w:space="0" w:color="auto"/>
            </w:tcBorders>
            <w:hideMark/>
          </w:tcPr>
          <w:p w14:paraId="5F6EB36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4,0 - 5,0</w:t>
            </w:r>
          </w:p>
        </w:tc>
      </w:tr>
      <w:tr w:rsidR="00682927" w:rsidRPr="00682927" w14:paraId="02150531" w14:textId="77777777" w:rsidTr="00D724AE">
        <w:trPr>
          <w:cantSplit/>
          <w:trHeight w:val="360"/>
        </w:trPr>
        <w:tc>
          <w:tcPr>
            <w:tcW w:w="9540" w:type="dxa"/>
            <w:gridSpan w:val="2"/>
            <w:tcBorders>
              <w:top w:val="single" w:sz="6" w:space="0" w:color="auto"/>
              <w:left w:val="single" w:sz="6" w:space="0" w:color="auto"/>
              <w:bottom w:val="single" w:sz="6" w:space="0" w:color="auto"/>
              <w:right w:val="single" w:sz="6" w:space="0" w:color="auto"/>
            </w:tcBorders>
            <w:hideMark/>
          </w:tcPr>
          <w:p w14:paraId="033E24C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&lt;*&gt; В том числе не менее половины от площади цветника следует            </w:t>
            </w:r>
            <w:r w:rsidRPr="00682927">
              <w:rPr>
                <w:rFonts w:ascii="Times New Roman" w:eastAsia="Times New Roman" w:hAnsi="Times New Roman" w:cs="Times New Roman"/>
                <w:sz w:val="24"/>
                <w:szCs w:val="24"/>
              </w:rPr>
              <w:br/>
              <w:t>формировать из многолетников.</w:t>
            </w:r>
          </w:p>
        </w:tc>
      </w:tr>
    </w:tbl>
    <w:p w14:paraId="7B74CCB1"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14:paraId="4ADD935D"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14:paraId="316B2CB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14:paraId="779FC285"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0"/>
        </w:rPr>
      </w:pPr>
    </w:p>
    <w:p w14:paraId="46F6582F"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lastRenderedPageBreak/>
        <w:t xml:space="preserve">Таблица 4 </w:t>
      </w:r>
    </w:p>
    <w:p w14:paraId="73A1E441"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14:paraId="24BE8202"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Обеспеченность озелененными территориями</w:t>
      </w:r>
    </w:p>
    <w:p w14:paraId="3B8E4BE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участков общественной, жилой, производственной застройки</w:t>
      </w:r>
    </w:p>
    <w:p w14:paraId="5D02100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14:paraId="332E41E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в процентах</w:t>
      </w:r>
    </w:p>
    <w:p w14:paraId="10A2EE7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5130"/>
        <w:gridCol w:w="4410"/>
      </w:tblGrid>
      <w:tr w:rsidR="00682927" w:rsidRPr="00682927" w14:paraId="30261BC7" w14:textId="77777777" w:rsidTr="00D724AE">
        <w:trPr>
          <w:cantSplit/>
          <w:trHeight w:val="480"/>
        </w:trPr>
        <w:tc>
          <w:tcPr>
            <w:tcW w:w="5130" w:type="dxa"/>
            <w:tcBorders>
              <w:top w:val="single" w:sz="6" w:space="0" w:color="auto"/>
              <w:left w:val="single" w:sz="6" w:space="0" w:color="auto"/>
              <w:bottom w:val="single" w:sz="6" w:space="0" w:color="auto"/>
              <w:right w:val="single" w:sz="6" w:space="0" w:color="auto"/>
            </w:tcBorders>
            <w:hideMark/>
          </w:tcPr>
          <w:p w14:paraId="55A34A3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Территории участков общественной, жилой, производственной застройки</w:t>
            </w:r>
          </w:p>
        </w:tc>
        <w:tc>
          <w:tcPr>
            <w:tcW w:w="4410" w:type="dxa"/>
            <w:tcBorders>
              <w:top w:val="single" w:sz="6" w:space="0" w:color="auto"/>
              <w:left w:val="single" w:sz="6" w:space="0" w:color="auto"/>
              <w:bottom w:val="single" w:sz="6" w:space="0" w:color="auto"/>
              <w:right w:val="single" w:sz="6" w:space="0" w:color="auto"/>
            </w:tcBorders>
            <w:hideMark/>
          </w:tcPr>
          <w:p w14:paraId="7463B51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Территории озеленения</w:t>
            </w:r>
          </w:p>
        </w:tc>
      </w:tr>
      <w:tr w:rsidR="00682927" w:rsidRPr="00682927" w14:paraId="6D428A27"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4104699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детских садов-яслей          </w:t>
            </w:r>
          </w:p>
        </w:tc>
        <w:tc>
          <w:tcPr>
            <w:tcW w:w="4410" w:type="dxa"/>
            <w:tcBorders>
              <w:top w:val="single" w:sz="6" w:space="0" w:color="auto"/>
              <w:left w:val="single" w:sz="6" w:space="0" w:color="auto"/>
              <w:bottom w:val="single" w:sz="6" w:space="0" w:color="auto"/>
              <w:right w:val="single" w:sz="6" w:space="0" w:color="auto"/>
            </w:tcBorders>
            <w:hideMark/>
          </w:tcPr>
          <w:p w14:paraId="6153F74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50</w:t>
            </w:r>
          </w:p>
        </w:tc>
      </w:tr>
      <w:tr w:rsidR="00682927" w:rsidRPr="00682927" w14:paraId="7E97831D"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2CBAE3D2"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школ                         </w:t>
            </w:r>
          </w:p>
        </w:tc>
        <w:tc>
          <w:tcPr>
            <w:tcW w:w="4410" w:type="dxa"/>
            <w:tcBorders>
              <w:top w:val="single" w:sz="6" w:space="0" w:color="auto"/>
              <w:left w:val="single" w:sz="6" w:space="0" w:color="auto"/>
              <w:bottom w:val="single" w:sz="6" w:space="0" w:color="auto"/>
              <w:right w:val="single" w:sz="6" w:space="0" w:color="auto"/>
            </w:tcBorders>
            <w:hideMark/>
          </w:tcPr>
          <w:p w14:paraId="18C2A74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40</w:t>
            </w:r>
          </w:p>
        </w:tc>
      </w:tr>
      <w:tr w:rsidR="00682927" w:rsidRPr="00682927" w14:paraId="4EED66B9"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158DDE35"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больниц                      </w:t>
            </w:r>
          </w:p>
        </w:tc>
        <w:tc>
          <w:tcPr>
            <w:tcW w:w="4410" w:type="dxa"/>
            <w:tcBorders>
              <w:top w:val="single" w:sz="6" w:space="0" w:color="auto"/>
              <w:left w:val="single" w:sz="6" w:space="0" w:color="auto"/>
              <w:bottom w:val="single" w:sz="6" w:space="0" w:color="auto"/>
              <w:right w:val="single" w:sz="6" w:space="0" w:color="auto"/>
            </w:tcBorders>
            <w:hideMark/>
          </w:tcPr>
          <w:p w14:paraId="7E9255A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50 - 65</w:t>
            </w:r>
          </w:p>
        </w:tc>
      </w:tr>
      <w:tr w:rsidR="00682927" w:rsidRPr="00682927" w14:paraId="566F623D" w14:textId="77777777" w:rsidTr="00D724AE">
        <w:trPr>
          <w:cantSplit/>
          <w:trHeight w:val="360"/>
        </w:trPr>
        <w:tc>
          <w:tcPr>
            <w:tcW w:w="5130" w:type="dxa"/>
            <w:tcBorders>
              <w:top w:val="single" w:sz="6" w:space="0" w:color="auto"/>
              <w:left w:val="single" w:sz="6" w:space="0" w:color="auto"/>
              <w:bottom w:val="single" w:sz="6" w:space="0" w:color="auto"/>
              <w:right w:val="single" w:sz="6" w:space="0" w:color="auto"/>
            </w:tcBorders>
            <w:hideMark/>
          </w:tcPr>
          <w:p w14:paraId="048AACBD" w14:textId="6DC91C41"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культурно-просветительных учреждений                           </w:t>
            </w:r>
          </w:p>
        </w:tc>
        <w:tc>
          <w:tcPr>
            <w:tcW w:w="4410" w:type="dxa"/>
            <w:tcBorders>
              <w:top w:val="single" w:sz="6" w:space="0" w:color="auto"/>
              <w:left w:val="single" w:sz="6" w:space="0" w:color="auto"/>
              <w:bottom w:val="single" w:sz="6" w:space="0" w:color="auto"/>
              <w:right w:val="single" w:sz="6" w:space="0" w:color="auto"/>
            </w:tcBorders>
            <w:hideMark/>
          </w:tcPr>
          <w:p w14:paraId="571186D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20 - 30</w:t>
            </w:r>
          </w:p>
        </w:tc>
      </w:tr>
      <w:tr w:rsidR="00682927" w:rsidRPr="00682927" w14:paraId="0070A286"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0A18A078"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территории ВУЗов             </w:t>
            </w:r>
          </w:p>
        </w:tc>
        <w:tc>
          <w:tcPr>
            <w:tcW w:w="4410" w:type="dxa"/>
            <w:tcBorders>
              <w:top w:val="single" w:sz="6" w:space="0" w:color="auto"/>
              <w:left w:val="single" w:sz="6" w:space="0" w:color="auto"/>
              <w:bottom w:val="single" w:sz="6" w:space="0" w:color="auto"/>
              <w:right w:val="single" w:sz="6" w:space="0" w:color="auto"/>
            </w:tcBorders>
            <w:hideMark/>
          </w:tcPr>
          <w:p w14:paraId="6DD0DB0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30 - 40</w:t>
            </w:r>
          </w:p>
        </w:tc>
      </w:tr>
      <w:tr w:rsidR="00682927" w:rsidRPr="00682927" w14:paraId="677114C0"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7C179AA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техникумов                   </w:t>
            </w:r>
          </w:p>
        </w:tc>
        <w:tc>
          <w:tcPr>
            <w:tcW w:w="4410" w:type="dxa"/>
            <w:tcBorders>
              <w:top w:val="single" w:sz="6" w:space="0" w:color="auto"/>
              <w:left w:val="single" w:sz="6" w:space="0" w:color="auto"/>
              <w:bottom w:val="single" w:sz="6" w:space="0" w:color="auto"/>
              <w:right w:val="single" w:sz="6" w:space="0" w:color="auto"/>
            </w:tcBorders>
            <w:hideMark/>
          </w:tcPr>
          <w:p w14:paraId="3095372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40</w:t>
            </w:r>
          </w:p>
        </w:tc>
      </w:tr>
      <w:tr w:rsidR="00682927" w:rsidRPr="00682927" w14:paraId="2D7890B2"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7835FE2F"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профтехучилищ                </w:t>
            </w:r>
          </w:p>
        </w:tc>
        <w:tc>
          <w:tcPr>
            <w:tcW w:w="4410" w:type="dxa"/>
            <w:tcBorders>
              <w:top w:val="single" w:sz="6" w:space="0" w:color="auto"/>
              <w:left w:val="single" w:sz="6" w:space="0" w:color="auto"/>
              <w:bottom w:val="single" w:sz="6" w:space="0" w:color="auto"/>
              <w:right w:val="single" w:sz="6" w:space="0" w:color="auto"/>
            </w:tcBorders>
            <w:hideMark/>
          </w:tcPr>
          <w:p w14:paraId="4A655B9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менее 40</w:t>
            </w:r>
          </w:p>
        </w:tc>
      </w:tr>
      <w:tr w:rsidR="00682927" w:rsidRPr="00682927" w14:paraId="2B1FA3CA"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0553BD68"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жилой застройки              </w:t>
            </w:r>
          </w:p>
        </w:tc>
        <w:tc>
          <w:tcPr>
            <w:tcW w:w="4410" w:type="dxa"/>
            <w:tcBorders>
              <w:top w:val="single" w:sz="6" w:space="0" w:color="auto"/>
              <w:left w:val="single" w:sz="6" w:space="0" w:color="auto"/>
              <w:bottom w:val="single" w:sz="6" w:space="0" w:color="auto"/>
              <w:right w:val="single" w:sz="6" w:space="0" w:color="auto"/>
            </w:tcBorders>
            <w:hideMark/>
          </w:tcPr>
          <w:p w14:paraId="7895EFD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40 - 60</w:t>
            </w:r>
          </w:p>
        </w:tc>
      </w:tr>
      <w:tr w:rsidR="00682927" w:rsidRPr="00682927" w14:paraId="08E98CB5"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77DB4057"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Участки производственной застройки   </w:t>
            </w:r>
          </w:p>
        </w:tc>
        <w:tc>
          <w:tcPr>
            <w:tcW w:w="4410" w:type="dxa"/>
            <w:tcBorders>
              <w:top w:val="single" w:sz="6" w:space="0" w:color="auto"/>
              <w:left w:val="single" w:sz="6" w:space="0" w:color="auto"/>
              <w:bottom w:val="single" w:sz="6" w:space="0" w:color="auto"/>
              <w:right w:val="single" w:sz="6" w:space="0" w:color="auto"/>
            </w:tcBorders>
            <w:hideMark/>
          </w:tcPr>
          <w:p w14:paraId="3140402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10 - 15 &lt;*&gt;</w:t>
            </w:r>
          </w:p>
        </w:tc>
      </w:tr>
      <w:tr w:rsidR="00682927" w:rsidRPr="00682927" w14:paraId="42CDCE45" w14:textId="77777777" w:rsidTr="00D724AE">
        <w:trPr>
          <w:cantSplit/>
          <w:trHeight w:val="240"/>
        </w:trPr>
        <w:tc>
          <w:tcPr>
            <w:tcW w:w="9540" w:type="dxa"/>
            <w:gridSpan w:val="2"/>
            <w:tcBorders>
              <w:top w:val="single" w:sz="6" w:space="0" w:color="auto"/>
              <w:left w:val="single" w:sz="6" w:space="0" w:color="auto"/>
              <w:bottom w:val="single" w:sz="6" w:space="0" w:color="auto"/>
              <w:right w:val="single" w:sz="6" w:space="0" w:color="auto"/>
            </w:tcBorders>
            <w:hideMark/>
          </w:tcPr>
          <w:p w14:paraId="02C7B740"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&lt;*&gt; В зависимости от отраслевой направленности производства. </w:t>
            </w:r>
          </w:p>
        </w:tc>
      </w:tr>
    </w:tbl>
    <w:p w14:paraId="6C6EF38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14:paraId="77805C73"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5 </w:t>
      </w:r>
    </w:p>
    <w:p w14:paraId="126797CC"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Предельно допустимое загрязнение воздуха</w:t>
      </w:r>
    </w:p>
    <w:p w14:paraId="2B3735D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для зеленых насаждений на территории населенного пункта</w:t>
      </w:r>
    </w:p>
    <w:p w14:paraId="001A477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14:paraId="0B335999" w14:textId="77777777"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миллиграммы на куб. метр</w:t>
      </w:r>
    </w:p>
    <w:p w14:paraId="4C01081E" w14:textId="77777777"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4"/>
          <w:szCs w:val="24"/>
        </w:rPr>
      </w:pPr>
    </w:p>
    <w:tbl>
      <w:tblPr>
        <w:tblW w:w="9730" w:type="dxa"/>
        <w:tblInd w:w="70" w:type="dxa"/>
        <w:tblLayout w:type="fixed"/>
        <w:tblCellMar>
          <w:left w:w="70" w:type="dxa"/>
          <w:right w:w="70" w:type="dxa"/>
        </w:tblCellMar>
        <w:tblLook w:val="04A0" w:firstRow="1" w:lastRow="0" w:firstColumn="1" w:lastColumn="0" w:noHBand="0" w:noVBand="1"/>
      </w:tblPr>
      <w:tblGrid>
        <w:gridCol w:w="5131"/>
        <w:gridCol w:w="2566"/>
        <w:gridCol w:w="2033"/>
      </w:tblGrid>
      <w:tr w:rsidR="00682927" w:rsidRPr="00682927" w14:paraId="56A7CC94" w14:textId="77777777" w:rsidTr="00D724AE">
        <w:trPr>
          <w:cantSplit/>
          <w:trHeight w:val="240"/>
        </w:trPr>
        <w:tc>
          <w:tcPr>
            <w:tcW w:w="5130" w:type="dxa"/>
            <w:vMerge w:val="restart"/>
            <w:tcBorders>
              <w:top w:val="single" w:sz="6" w:space="0" w:color="auto"/>
              <w:left w:val="single" w:sz="6" w:space="0" w:color="auto"/>
              <w:bottom w:val="single" w:sz="6" w:space="0" w:color="auto"/>
              <w:right w:val="single" w:sz="6" w:space="0" w:color="auto"/>
            </w:tcBorders>
            <w:hideMark/>
          </w:tcPr>
          <w:p w14:paraId="5EA13E5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Ингредиент</w:t>
            </w:r>
          </w:p>
        </w:tc>
        <w:tc>
          <w:tcPr>
            <w:tcW w:w="4597" w:type="dxa"/>
            <w:gridSpan w:val="2"/>
            <w:tcBorders>
              <w:top w:val="single" w:sz="6" w:space="0" w:color="auto"/>
              <w:left w:val="single" w:sz="6" w:space="0" w:color="auto"/>
              <w:bottom w:val="single" w:sz="6" w:space="0" w:color="auto"/>
              <w:right w:val="single" w:sz="6" w:space="0" w:color="auto"/>
            </w:tcBorders>
            <w:hideMark/>
          </w:tcPr>
          <w:p w14:paraId="6AE10C7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Фитотоксичные</w:t>
            </w:r>
            <w:proofErr w:type="spellEnd"/>
            <w:r w:rsidRPr="00682927">
              <w:rPr>
                <w:rFonts w:ascii="Times New Roman" w:eastAsia="Times New Roman" w:hAnsi="Times New Roman" w:cs="Times New Roman"/>
                <w:sz w:val="24"/>
                <w:szCs w:val="24"/>
              </w:rPr>
              <w:t xml:space="preserve"> ПДК</w:t>
            </w:r>
          </w:p>
        </w:tc>
      </w:tr>
      <w:tr w:rsidR="00682927" w:rsidRPr="00682927" w14:paraId="40C64C37" w14:textId="77777777" w:rsidTr="00D724AE">
        <w:trPr>
          <w:cantSplit/>
          <w:trHeight w:val="360"/>
        </w:trPr>
        <w:tc>
          <w:tcPr>
            <w:tcW w:w="5130" w:type="dxa"/>
            <w:vMerge/>
            <w:tcBorders>
              <w:top w:val="single" w:sz="6" w:space="0" w:color="auto"/>
              <w:left w:val="single" w:sz="6" w:space="0" w:color="auto"/>
              <w:bottom w:val="single" w:sz="6" w:space="0" w:color="auto"/>
              <w:right w:val="single" w:sz="6" w:space="0" w:color="auto"/>
            </w:tcBorders>
            <w:vAlign w:val="center"/>
            <w:hideMark/>
          </w:tcPr>
          <w:p w14:paraId="7E602F24"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hideMark/>
          </w:tcPr>
          <w:p w14:paraId="4AFD6F1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максимальные</w:t>
            </w:r>
          </w:p>
          <w:p w14:paraId="779AA3B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разовые</w:t>
            </w:r>
          </w:p>
        </w:tc>
        <w:tc>
          <w:tcPr>
            <w:tcW w:w="2032" w:type="dxa"/>
            <w:tcBorders>
              <w:top w:val="single" w:sz="6" w:space="0" w:color="auto"/>
              <w:left w:val="single" w:sz="6" w:space="0" w:color="auto"/>
              <w:bottom w:val="single" w:sz="6" w:space="0" w:color="auto"/>
              <w:right w:val="single" w:sz="6" w:space="0" w:color="auto"/>
            </w:tcBorders>
            <w:hideMark/>
          </w:tcPr>
          <w:p w14:paraId="028844D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среднесуточные</w:t>
            </w:r>
          </w:p>
        </w:tc>
      </w:tr>
      <w:tr w:rsidR="00682927" w:rsidRPr="00682927" w14:paraId="2003D8F2"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1266BED7"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Диоксид серы                         </w:t>
            </w:r>
          </w:p>
        </w:tc>
        <w:tc>
          <w:tcPr>
            <w:tcW w:w="2565" w:type="dxa"/>
            <w:tcBorders>
              <w:top w:val="single" w:sz="6" w:space="0" w:color="auto"/>
              <w:left w:val="single" w:sz="6" w:space="0" w:color="auto"/>
              <w:bottom w:val="single" w:sz="6" w:space="0" w:color="auto"/>
              <w:right w:val="single" w:sz="6" w:space="0" w:color="auto"/>
            </w:tcBorders>
            <w:hideMark/>
          </w:tcPr>
          <w:p w14:paraId="0AB3F4F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0,100</w:t>
            </w:r>
          </w:p>
        </w:tc>
        <w:tc>
          <w:tcPr>
            <w:tcW w:w="2032" w:type="dxa"/>
            <w:tcBorders>
              <w:top w:val="single" w:sz="6" w:space="0" w:color="auto"/>
              <w:left w:val="single" w:sz="6" w:space="0" w:color="auto"/>
              <w:bottom w:val="single" w:sz="6" w:space="0" w:color="auto"/>
              <w:right w:val="single" w:sz="6" w:space="0" w:color="auto"/>
            </w:tcBorders>
            <w:hideMark/>
          </w:tcPr>
          <w:p w14:paraId="34C90CF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14:paraId="4CBD76BF"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4EA674A2"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Диоксид азота                        </w:t>
            </w:r>
          </w:p>
        </w:tc>
        <w:tc>
          <w:tcPr>
            <w:tcW w:w="2565" w:type="dxa"/>
            <w:tcBorders>
              <w:top w:val="single" w:sz="6" w:space="0" w:color="auto"/>
              <w:left w:val="single" w:sz="6" w:space="0" w:color="auto"/>
              <w:bottom w:val="single" w:sz="6" w:space="0" w:color="auto"/>
              <w:right w:val="single" w:sz="6" w:space="0" w:color="auto"/>
            </w:tcBorders>
            <w:hideMark/>
          </w:tcPr>
          <w:p w14:paraId="62D557F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0,09</w:t>
            </w:r>
          </w:p>
        </w:tc>
        <w:tc>
          <w:tcPr>
            <w:tcW w:w="2032" w:type="dxa"/>
            <w:tcBorders>
              <w:top w:val="single" w:sz="6" w:space="0" w:color="auto"/>
              <w:left w:val="single" w:sz="6" w:space="0" w:color="auto"/>
              <w:bottom w:val="single" w:sz="6" w:space="0" w:color="auto"/>
              <w:right w:val="single" w:sz="6" w:space="0" w:color="auto"/>
            </w:tcBorders>
            <w:hideMark/>
          </w:tcPr>
          <w:p w14:paraId="2D9BCAB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14:paraId="66407539"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1B815F2C"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Аммиак                               </w:t>
            </w:r>
          </w:p>
        </w:tc>
        <w:tc>
          <w:tcPr>
            <w:tcW w:w="2565" w:type="dxa"/>
            <w:tcBorders>
              <w:top w:val="single" w:sz="6" w:space="0" w:color="auto"/>
              <w:left w:val="single" w:sz="6" w:space="0" w:color="auto"/>
              <w:bottom w:val="single" w:sz="6" w:space="0" w:color="auto"/>
              <w:right w:val="single" w:sz="6" w:space="0" w:color="auto"/>
            </w:tcBorders>
            <w:hideMark/>
          </w:tcPr>
          <w:p w14:paraId="4D2CD00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0,35</w:t>
            </w:r>
          </w:p>
        </w:tc>
        <w:tc>
          <w:tcPr>
            <w:tcW w:w="2032" w:type="dxa"/>
            <w:tcBorders>
              <w:top w:val="single" w:sz="6" w:space="0" w:color="auto"/>
              <w:left w:val="single" w:sz="6" w:space="0" w:color="auto"/>
              <w:bottom w:val="single" w:sz="6" w:space="0" w:color="auto"/>
              <w:right w:val="single" w:sz="6" w:space="0" w:color="auto"/>
            </w:tcBorders>
            <w:hideMark/>
          </w:tcPr>
          <w:p w14:paraId="4B35B3D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0,17</w:t>
            </w:r>
          </w:p>
        </w:tc>
      </w:tr>
      <w:tr w:rsidR="00682927" w:rsidRPr="00682927" w14:paraId="00F4D504"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51DE082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Озон                                 </w:t>
            </w:r>
          </w:p>
        </w:tc>
        <w:tc>
          <w:tcPr>
            <w:tcW w:w="2565" w:type="dxa"/>
            <w:tcBorders>
              <w:top w:val="single" w:sz="6" w:space="0" w:color="auto"/>
              <w:left w:val="single" w:sz="6" w:space="0" w:color="auto"/>
              <w:bottom w:val="single" w:sz="6" w:space="0" w:color="auto"/>
              <w:right w:val="single" w:sz="6" w:space="0" w:color="auto"/>
            </w:tcBorders>
            <w:hideMark/>
          </w:tcPr>
          <w:p w14:paraId="4DEC01C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0,47</w:t>
            </w:r>
          </w:p>
        </w:tc>
        <w:tc>
          <w:tcPr>
            <w:tcW w:w="2032" w:type="dxa"/>
            <w:tcBorders>
              <w:top w:val="single" w:sz="6" w:space="0" w:color="auto"/>
              <w:left w:val="single" w:sz="6" w:space="0" w:color="auto"/>
              <w:bottom w:val="single" w:sz="6" w:space="0" w:color="auto"/>
              <w:right w:val="single" w:sz="6" w:space="0" w:color="auto"/>
            </w:tcBorders>
            <w:hideMark/>
          </w:tcPr>
          <w:p w14:paraId="720D3D4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0,24</w:t>
            </w:r>
          </w:p>
        </w:tc>
      </w:tr>
      <w:tr w:rsidR="00682927" w:rsidRPr="00682927" w14:paraId="3B94B4FC"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4B9CB69F"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Углеводороды                         </w:t>
            </w:r>
          </w:p>
        </w:tc>
        <w:tc>
          <w:tcPr>
            <w:tcW w:w="2565" w:type="dxa"/>
            <w:tcBorders>
              <w:top w:val="single" w:sz="6" w:space="0" w:color="auto"/>
              <w:left w:val="single" w:sz="6" w:space="0" w:color="auto"/>
              <w:bottom w:val="single" w:sz="6" w:space="0" w:color="auto"/>
              <w:right w:val="single" w:sz="6" w:space="0" w:color="auto"/>
            </w:tcBorders>
            <w:hideMark/>
          </w:tcPr>
          <w:p w14:paraId="5616C62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0,65</w:t>
            </w:r>
          </w:p>
        </w:tc>
        <w:tc>
          <w:tcPr>
            <w:tcW w:w="2032" w:type="dxa"/>
            <w:tcBorders>
              <w:top w:val="single" w:sz="6" w:space="0" w:color="auto"/>
              <w:left w:val="single" w:sz="6" w:space="0" w:color="auto"/>
              <w:bottom w:val="single" w:sz="6" w:space="0" w:color="auto"/>
              <w:right w:val="single" w:sz="6" w:space="0" w:color="auto"/>
            </w:tcBorders>
            <w:hideMark/>
          </w:tcPr>
          <w:p w14:paraId="42BBD98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0,14</w:t>
            </w:r>
          </w:p>
        </w:tc>
      </w:tr>
      <w:tr w:rsidR="00682927" w:rsidRPr="00682927" w14:paraId="44AF3BB2"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52EFF014"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Угарный газ                          </w:t>
            </w:r>
          </w:p>
        </w:tc>
        <w:tc>
          <w:tcPr>
            <w:tcW w:w="2565" w:type="dxa"/>
            <w:tcBorders>
              <w:top w:val="single" w:sz="6" w:space="0" w:color="auto"/>
              <w:left w:val="single" w:sz="6" w:space="0" w:color="auto"/>
              <w:bottom w:val="single" w:sz="6" w:space="0" w:color="auto"/>
              <w:right w:val="single" w:sz="6" w:space="0" w:color="auto"/>
            </w:tcBorders>
            <w:hideMark/>
          </w:tcPr>
          <w:p w14:paraId="59DA028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6,7</w:t>
            </w:r>
          </w:p>
        </w:tc>
        <w:tc>
          <w:tcPr>
            <w:tcW w:w="2032" w:type="dxa"/>
            <w:tcBorders>
              <w:top w:val="single" w:sz="6" w:space="0" w:color="auto"/>
              <w:left w:val="single" w:sz="6" w:space="0" w:color="auto"/>
              <w:bottom w:val="single" w:sz="6" w:space="0" w:color="auto"/>
              <w:right w:val="single" w:sz="6" w:space="0" w:color="auto"/>
            </w:tcBorders>
            <w:hideMark/>
          </w:tcPr>
          <w:p w14:paraId="1B9F2DD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3,3</w:t>
            </w:r>
          </w:p>
        </w:tc>
      </w:tr>
      <w:tr w:rsidR="00682927" w:rsidRPr="00682927" w14:paraId="0968CE4B"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1191EF4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Бенз</w:t>
            </w:r>
            <w:proofErr w:type="spellEnd"/>
            <w:r w:rsidRPr="00682927">
              <w:rPr>
                <w:rFonts w:ascii="Times New Roman" w:eastAsia="Times New Roman" w:hAnsi="Times New Roman" w:cs="Times New Roman"/>
                <w:sz w:val="24"/>
                <w:szCs w:val="24"/>
              </w:rPr>
              <w:t>(а)</w:t>
            </w:r>
            <w:proofErr w:type="spellStart"/>
            <w:r w:rsidRPr="00682927">
              <w:rPr>
                <w:rFonts w:ascii="Times New Roman" w:eastAsia="Times New Roman" w:hAnsi="Times New Roman" w:cs="Times New Roman"/>
                <w:sz w:val="24"/>
                <w:szCs w:val="24"/>
              </w:rPr>
              <w:t>пирен</w:t>
            </w:r>
            <w:proofErr w:type="spellEnd"/>
          </w:p>
        </w:tc>
        <w:tc>
          <w:tcPr>
            <w:tcW w:w="2565" w:type="dxa"/>
            <w:tcBorders>
              <w:top w:val="single" w:sz="6" w:space="0" w:color="auto"/>
              <w:left w:val="single" w:sz="6" w:space="0" w:color="auto"/>
              <w:bottom w:val="single" w:sz="6" w:space="0" w:color="auto"/>
              <w:right w:val="single" w:sz="6" w:space="0" w:color="auto"/>
            </w:tcBorders>
            <w:hideMark/>
          </w:tcPr>
          <w:p w14:paraId="2695924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0,0002</w:t>
            </w:r>
          </w:p>
        </w:tc>
        <w:tc>
          <w:tcPr>
            <w:tcW w:w="2032" w:type="dxa"/>
            <w:tcBorders>
              <w:top w:val="single" w:sz="6" w:space="0" w:color="auto"/>
              <w:left w:val="single" w:sz="6" w:space="0" w:color="auto"/>
              <w:bottom w:val="single" w:sz="6" w:space="0" w:color="auto"/>
              <w:right w:val="single" w:sz="6" w:space="0" w:color="auto"/>
            </w:tcBorders>
            <w:hideMark/>
          </w:tcPr>
          <w:p w14:paraId="5319373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0,0001</w:t>
            </w:r>
          </w:p>
        </w:tc>
      </w:tr>
      <w:tr w:rsidR="00682927" w:rsidRPr="00682927" w14:paraId="69170F85"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14BED064"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Бензол                               </w:t>
            </w:r>
          </w:p>
        </w:tc>
        <w:tc>
          <w:tcPr>
            <w:tcW w:w="2565" w:type="dxa"/>
            <w:tcBorders>
              <w:top w:val="single" w:sz="6" w:space="0" w:color="auto"/>
              <w:left w:val="single" w:sz="6" w:space="0" w:color="auto"/>
              <w:bottom w:val="single" w:sz="6" w:space="0" w:color="auto"/>
              <w:right w:val="single" w:sz="6" w:space="0" w:color="auto"/>
            </w:tcBorders>
            <w:hideMark/>
          </w:tcPr>
          <w:p w14:paraId="774D483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0,1</w:t>
            </w:r>
          </w:p>
        </w:tc>
        <w:tc>
          <w:tcPr>
            <w:tcW w:w="2032" w:type="dxa"/>
            <w:tcBorders>
              <w:top w:val="single" w:sz="6" w:space="0" w:color="auto"/>
              <w:left w:val="single" w:sz="6" w:space="0" w:color="auto"/>
              <w:bottom w:val="single" w:sz="6" w:space="0" w:color="auto"/>
              <w:right w:val="single" w:sz="6" w:space="0" w:color="auto"/>
            </w:tcBorders>
            <w:hideMark/>
          </w:tcPr>
          <w:p w14:paraId="6AD7850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14:paraId="4DDDB39A" w14:textId="77777777" w:rsidTr="00D724AE">
        <w:trPr>
          <w:cantSplit/>
          <w:trHeight w:val="360"/>
        </w:trPr>
        <w:tc>
          <w:tcPr>
            <w:tcW w:w="5130" w:type="dxa"/>
            <w:tcBorders>
              <w:top w:val="single" w:sz="6" w:space="0" w:color="auto"/>
              <w:left w:val="single" w:sz="6" w:space="0" w:color="auto"/>
              <w:bottom w:val="single" w:sz="6" w:space="0" w:color="auto"/>
              <w:right w:val="single" w:sz="6" w:space="0" w:color="auto"/>
            </w:tcBorders>
            <w:hideMark/>
          </w:tcPr>
          <w:p w14:paraId="34BB4127" w14:textId="1DC2E51D"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Взвешенные вещества (</w:t>
            </w:r>
            <w:proofErr w:type="spellStart"/>
            <w:r w:rsidRPr="00682927">
              <w:rPr>
                <w:rFonts w:ascii="Times New Roman" w:eastAsia="Times New Roman" w:hAnsi="Times New Roman" w:cs="Times New Roman"/>
                <w:sz w:val="24"/>
                <w:szCs w:val="24"/>
              </w:rPr>
              <w:t>пром</w:t>
            </w:r>
            <w:proofErr w:type="spellEnd"/>
            <w:r w:rsidRPr="00682927">
              <w:rPr>
                <w:rFonts w:ascii="Times New Roman" w:eastAsia="Times New Roman" w:hAnsi="Times New Roman" w:cs="Times New Roman"/>
                <w:sz w:val="24"/>
                <w:szCs w:val="24"/>
              </w:rPr>
              <w:t xml:space="preserve">. </w:t>
            </w:r>
            <w:proofErr w:type="spellStart"/>
            <w:proofErr w:type="gramStart"/>
            <w:r w:rsidRPr="00682927">
              <w:rPr>
                <w:rFonts w:ascii="Times New Roman" w:eastAsia="Times New Roman" w:hAnsi="Times New Roman" w:cs="Times New Roman"/>
                <w:sz w:val="24"/>
                <w:szCs w:val="24"/>
              </w:rPr>
              <w:t>пыль,цемент</w:t>
            </w:r>
            <w:proofErr w:type="spellEnd"/>
            <w:proofErr w:type="gramEnd"/>
            <w:r w:rsidRPr="00682927">
              <w:rPr>
                <w:rFonts w:ascii="Times New Roman" w:eastAsia="Times New Roman" w:hAnsi="Times New Roman" w:cs="Times New Roman"/>
                <w:sz w:val="24"/>
                <w:szCs w:val="24"/>
              </w:rPr>
              <w:t xml:space="preserve">)                              </w:t>
            </w:r>
          </w:p>
        </w:tc>
        <w:tc>
          <w:tcPr>
            <w:tcW w:w="2565" w:type="dxa"/>
            <w:tcBorders>
              <w:top w:val="single" w:sz="6" w:space="0" w:color="auto"/>
              <w:left w:val="single" w:sz="6" w:space="0" w:color="auto"/>
              <w:bottom w:val="single" w:sz="6" w:space="0" w:color="auto"/>
              <w:right w:val="single" w:sz="6" w:space="0" w:color="auto"/>
            </w:tcBorders>
            <w:hideMark/>
          </w:tcPr>
          <w:p w14:paraId="0EBF34D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0,2</w:t>
            </w:r>
          </w:p>
        </w:tc>
        <w:tc>
          <w:tcPr>
            <w:tcW w:w="2032" w:type="dxa"/>
            <w:tcBorders>
              <w:top w:val="single" w:sz="6" w:space="0" w:color="auto"/>
              <w:left w:val="single" w:sz="6" w:space="0" w:color="auto"/>
              <w:bottom w:val="single" w:sz="6" w:space="0" w:color="auto"/>
              <w:right w:val="single" w:sz="6" w:space="0" w:color="auto"/>
            </w:tcBorders>
            <w:hideMark/>
          </w:tcPr>
          <w:p w14:paraId="585B9E8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0,05</w:t>
            </w:r>
          </w:p>
        </w:tc>
      </w:tr>
      <w:tr w:rsidR="00682927" w:rsidRPr="00682927" w14:paraId="65736989"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4D3FFFE0"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Сероводород                          </w:t>
            </w:r>
          </w:p>
        </w:tc>
        <w:tc>
          <w:tcPr>
            <w:tcW w:w="2565" w:type="dxa"/>
            <w:tcBorders>
              <w:top w:val="single" w:sz="6" w:space="0" w:color="auto"/>
              <w:left w:val="single" w:sz="6" w:space="0" w:color="auto"/>
              <w:bottom w:val="single" w:sz="6" w:space="0" w:color="auto"/>
              <w:right w:val="single" w:sz="6" w:space="0" w:color="auto"/>
            </w:tcBorders>
            <w:hideMark/>
          </w:tcPr>
          <w:p w14:paraId="2B48018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0,008</w:t>
            </w:r>
          </w:p>
        </w:tc>
        <w:tc>
          <w:tcPr>
            <w:tcW w:w="2032" w:type="dxa"/>
            <w:tcBorders>
              <w:top w:val="single" w:sz="6" w:space="0" w:color="auto"/>
              <w:left w:val="single" w:sz="6" w:space="0" w:color="auto"/>
              <w:bottom w:val="single" w:sz="6" w:space="0" w:color="auto"/>
              <w:right w:val="single" w:sz="6" w:space="0" w:color="auto"/>
            </w:tcBorders>
            <w:hideMark/>
          </w:tcPr>
          <w:p w14:paraId="04705B8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0,008</w:t>
            </w:r>
          </w:p>
        </w:tc>
      </w:tr>
      <w:tr w:rsidR="00682927" w:rsidRPr="00682927" w14:paraId="67494183"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17A4886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Формальдегид                         </w:t>
            </w:r>
          </w:p>
        </w:tc>
        <w:tc>
          <w:tcPr>
            <w:tcW w:w="2565" w:type="dxa"/>
            <w:tcBorders>
              <w:top w:val="single" w:sz="6" w:space="0" w:color="auto"/>
              <w:left w:val="single" w:sz="6" w:space="0" w:color="auto"/>
              <w:bottom w:val="single" w:sz="6" w:space="0" w:color="auto"/>
              <w:right w:val="single" w:sz="6" w:space="0" w:color="auto"/>
            </w:tcBorders>
            <w:hideMark/>
          </w:tcPr>
          <w:p w14:paraId="1E11DD3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0,02</w:t>
            </w:r>
          </w:p>
        </w:tc>
        <w:tc>
          <w:tcPr>
            <w:tcW w:w="2032" w:type="dxa"/>
            <w:tcBorders>
              <w:top w:val="single" w:sz="6" w:space="0" w:color="auto"/>
              <w:left w:val="single" w:sz="6" w:space="0" w:color="auto"/>
              <w:bottom w:val="single" w:sz="6" w:space="0" w:color="auto"/>
              <w:right w:val="single" w:sz="6" w:space="0" w:color="auto"/>
            </w:tcBorders>
            <w:hideMark/>
          </w:tcPr>
          <w:p w14:paraId="2E6156B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0,003</w:t>
            </w:r>
          </w:p>
        </w:tc>
      </w:tr>
      <w:tr w:rsidR="00682927" w:rsidRPr="00682927" w14:paraId="6371A0D1" w14:textId="77777777" w:rsidTr="00D724AE">
        <w:trPr>
          <w:cantSplit/>
          <w:trHeight w:val="240"/>
        </w:trPr>
        <w:tc>
          <w:tcPr>
            <w:tcW w:w="5130" w:type="dxa"/>
            <w:tcBorders>
              <w:top w:val="single" w:sz="6" w:space="0" w:color="auto"/>
              <w:left w:val="single" w:sz="6" w:space="0" w:color="auto"/>
              <w:bottom w:val="single" w:sz="6" w:space="0" w:color="auto"/>
              <w:right w:val="single" w:sz="6" w:space="0" w:color="auto"/>
            </w:tcBorders>
            <w:hideMark/>
          </w:tcPr>
          <w:p w14:paraId="006328EB"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Хлор                                 </w:t>
            </w:r>
          </w:p>
        </w:tc>
        <w:tc>
          <w:tcPr>
            <w:tcW w:w="2565" w:type="dxa"/>
            <w:tcBorders>
              <w:top w:val="single" w:sz="6" w:space="0" w:color="auto"/>
              <w:left w:val="single" w:sz="6" w:space="0" w:color="auto"/>
              <w:bottom w:val="single" w:sz="6" w:space="0" w:color="auto"/>
              <w:right w:val="single" w:sz="6" w:space="0" w:color="auto"/>
            </w:tcBorders>
            <w:hideMark/>
          </w:tcPr>
          <w:p w14:paraId="7725692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0,025</w:t>
            </w:r>
          </w:p>
        </w:tc>
        <w:tc>
          <w:tcPr>
            <w:tcW w:w="2032" w:type="dxa"/>
            <w:tcBorders>
              <w:top w:val="single" w:sz="6" w:space="0" w:color="auto"/>
              <w:left w:val="single" w:sz="6" w:space="0" w:color="auto"/>
              <w:bottom w:val="single" w:sz="6" w:space="0" w:color="auto"/>
              <w:right w:val="single" w:sz="6" w:space="0" w:color="auto"/>
            </w:tcBorders>
            <w:hideMark/>
          </w:tcPr>
          <w:p w14:paraId="7140F13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0,015</w:t>
            </w:r>
          </w:p>
        </w:tc>
      </w:tr>
    </w:tbl>
    <w:p w14:paraId="19335EC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14:paraId="62C88F0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14:paraId="4323CDF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14:paraId="4FA269E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14:paraId="24C6B57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14:paraId="762B6BB1"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lastRenderedPageBreak/>
        <w:t>Таблица 6</w:t>
      </w:r>
    </w:p>
    <w:p w14:paraId="7ACF559D"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14:paraId="7F147306"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Ожидаемый уровень снижения шума</w:t>
      </w:r>
    </w:p>
    <w:p w14:paraId="4E8DAB4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9720" w:type="dxa"/>
        <w:tblInd w:w="70" w:type="dxa"/>
        <w:tblLayout w:type="fixed"/>
        <w:tblCellMar>
          <w:left w:w="70" w:type="dxa"/>
          <w:right w:w="70" w:type="dxa"/>
        </w:tblCellMar>
        <w:tblLook w:val="04A0" w:firstRow="1" w:lastRow="0" w:firstColumn="1" w:lastColumn="0" w:noHBand="0" w:noVBand="1"/>
      </w:tblPr>
      <w:tblGrid>
        <w:gridCol w:w="5940"/>
        <w:gridCol w:w="2025"/>
        <w:gridCol w:w="1755"/>
      </w:tblGrid>
      <w:tr w:rsidR="00682927" w:rsidRPr="00682927" w14:paraId="77E6F6B7" w14:textId="77777777" w:rsidTr="00D724AE">
        <w:trPr>
          <w:cantSplit/>
          <w:trHeight w:val="480"/>
        </w:trPr>
        <w:tc>
          <w:tcPr>
            <w:tcW w:w="5940" w:type="dxa"/>
            <w:tcBorders>
              <w:top w:val="single" w:sz="6" w:space="0" w:color="auto"/>
              <w:left w:val="single" w:sz="6" w:space="0" w:color="auto"/>
              <w:bottom w:val="single" w:sz="6" w:space="0" w:color="auto"/>
              <w:right w:val="single" w:sz="6" w:space="0" w:color="auto"/>
            </w:tcBorders>
            <w:hideMark/>
          </w:tcPr>
          <w:p w14:paraId="2BF0DDF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Полоса зеленых насаждений</w:t>
            </w:r>
          </w:p>
        </w:tc>
        <w:tc>
          <w:tcPr>
            <w:tcW w:w="2025" w:type="dxa"/>
            <w:tcBorders>
              <w:top w:val="single" w:sz="6" w:space="0" w:color="auto"/>
              <w:left w:val="single" w:sz="6" w:space="0" w:color="auto"/>
              <w:bottom w:val="single" w:sz="6" w:space="0" w:color="auto"/>
              <w:right w:val="single" w:sz="6" w:space="0" w:color="auto"/>
            </w:tcBorders>
            <w:hideMark/>
          </w:tcPr>
          <w:p w14:paraId="528053C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Ширина полосы, м</w:t>
            </w:r>
          </w:p>
        </w:tc>
        <w:tc>
          <w:tcPr>
            <w:tcW w:w="1755" w:type="dxa"/>
            <w:tcBorders>
              <w:top w:val="single" w:sz="6" w:space="0" w:color="auto"/>
              <w:left w:val="single" w:sz="6" w:space="0" w:color="auto"/>
              <w:bottom w:val="single" w:sz="6" w:space="0" w:color="auto"/>
              <w:right w:val="single" w:sz="6" w:space="0" w:color="auto"/>
            </w:tcBorders>
            <w:hideMark/>
          </w:tcPr>
          <w:p w14:paraId="2019D2B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Снижениеуровня</w:t>
            </w:r>
            <w:proofErr w:type="spellEnd"/>
            <w:r w:rsidRPr="00682927">
              <w:rPr>
                <w:rFonts w:ascii="Times New Roman" w:eastAsia="Times New Roman" w:hAnsi="Times New Roman" w:cs="Times New Roman"/>
                <w:sz w:val="24"/>
                <w:szCs w:val="24"/>
              </w:rPr>
              <w:t xml:space="preserve"> звука </w:t>
            </w:r>
          </w:p>
          <w:p w14:paraId="19B60B9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L </w:t>
            </w:r>
            <w:proofErr w:type="spellStart"/>
            <w:r w:rsidRPr="00682927">
              <w:rPr>
                <w:rFonts w:ascii="Times New Roman" w:eastAsia="Times New Roman" w:hAnsi="Times New Roman" w:cs="Times New Roman"/>
                <w:sz w:val="24"/>
                <w:szCs w:val="24"/>
              </w:rPr>
              <w:t>Азел</w:t>
            </w:r>
            <w:proofErr w:type="spellEnd"/>
            <w:r w:rsidRPr="00682927">
              <w:rPr>
                <w:rFonts w:ascii="Times New Roman" w:eastAsia="Times New Roman" w:hAnsi="Times New Roman" w:cs="Times New Roman"/>
                <w:sz w:val="24"/>
                <w:szCs w:val="24"/>
              </w:rPr>
              <w:t xml:space="preserve"> в </w:t>
            </w:r>
            <w:proofErr w:type="spellStart"/>
            <w:r w:rsidRPr="00682927">
              <w:rPr>
                <w:rFonts w:ascii="Times New Roman" w:eastAsia="Times New Roman" w:hAnsi="Times New Roman" w:cs="Times New Roman"/>
                <w:sz w:val="24"/>
                <w:szCs w:val="24"/>
              </w:rPr>
              <w:t>дБА</w:t>
            </w:r>
            <w:proofErr w:type="spellEnd"/>
          </w:p>
        </w:tc>
      </w:tr>
      <w:tr w:rsidR="00682927" w:rsidRPr="00682927" w14:paraId="7FD669AA" w14:textId="77777777" w:rsidTr="00D724AE">
        <w:trPr>
          <w:cantSplit/>
          <w:trHeight w:val="240"/>
        </w:trPr>
        <w:tc>
          <w:tcPr>
            <w:tcW w:w="5940" w:type="dxa"/>
            <w:tcBorders>
              <w:top w:val="single" w:sz="6" w:space="0" w:color="auto"/>
              <w:left w:val="single" w:sz="6" w:space="0" w:color="auto"/>
              <w:bottom w:val="single" w:sz="6" w:space="0" w:color="auto"/>
              <w:right w:val="single" w:sz="6" w:space="0" w:color="auto"/>
            </w:tcBorders>
            <w:hideMark/>
          </w:tcPr>
          <w:p w14:paraId="7293D565"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Однорядная или шахматная посадка</w:t>
            </w:r>
          </w:p>
        </w:tc>
        <w:tc>
          <w:tcPr>
            <w:tcW w:w="2025" w:type="dxa"/>
            <w:tcBorders>
              <w:top w:val="single" w:sz="6" w:space="0" w:color="auto"/>
              <w:left w:val="single" w:sz="6" w:space="0" w:color="auto"/>
              <w:bottom w:val="single" w:sz="6" w:space="0" w:color="auto"/>
              <w:right w:val="single" w:sz="6" w:space="0" w:color="auto"/>
            </w:tcBorders>
            <w:hideMark/>
          </w:tcPr>
          <w:p w14:paraId="2C6E7AE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10 - 15</w:t>
            </w:r>
          </w:p>
        </w:tc>
        <w:tc>
          <w:tcPr>
            <w:tcW w:w="1755" w:type="dxa"/>
            <w:tcBorders>
              <w:top w:val="single" w:sz="6" w:space="0" w:color="auto"/>
              <w:left w:val="single" w:sz="6" w:space="0" w:color="auto"/>
              <w:bottom w:val="single" w:sz="6" w:space="0" w:color="auto"/>
              <w:right w:val="single" w:sz="6" w:space="0" w:color="auto"/>
            </w:tcBorders>
            <w:hideMark/>
          </w:tcPr>
          <w:p w14:paraId="256DC97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4 - 5</w:t>
            </w:r>
          </w:p>
        </w:tc>
      </w:tr>
      <w:tr w:rsidR="00682927" w:rsidRPr="00682927" w14:paraId="54B393DF" w14:textId="77777777" w:rsidTr="00D724AE">
        <w:trPr>
          <w:cantSplit/>
          <w:trHeight w:val="240"/>
        </w:trPr>
        <w:tc>
          <w:tcPr>
            <w:tcW w:w="5940" w:type="dxa"/>
            <w:tcBorders>
              <w:top w:val="single" w:sz="6" w:space="0" w:color="auto"/>
              <w:left w:val="single" w:sz="6" w:space="0" w:color="auto"/>
              <w:bottom w:val="single" w:sz="6" w:space="0" w:color="auto"/>
              <w:right w:val="single" w:sz="6" w:space="0" w:color="auto"/>
            </w:tcBorders>
            <w:hideMark/>
          </w:tcPr>
          <w:p w14:paraId="5FA088A1"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 же  </w:t>
            </w:r>
          </w:p>
        </w:tc>
        <w:tc>
          <w:tcPr>
            <w:tcW w:w="2025" w:type="dxa"/>
            <w:tcBorders>
              <w:top w:val="single" w:sz="6" w:space="0" w:color="auto"/>
              <w:left w:val="single" w:sz="6" w:space="0" w:color="auto"/>
              <w:bottom w:val="single" w:sz="6" w:space="0" w:color="auto"/>
              <w:right w:val="single" w:sz="6" w:space="0" w:color="auto"/>
            </w:tcBorders>
            <w:hideMark/>
          </w:tcPr>
          <w:p w14:paraId="2CA67BA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16 - 20</w:t>
            </w:r>
          </w:p>
        </w:tc>
        <w:tc>
          <w:tcPr>
            <w:tcW w:w="1755" w:type="dxa"/>
            <w:tcBorders>
              <w:top w:val="single" w:sz="6" w:space="0" w:color="auto"/>
              <w:left w:val="single" w:sz="6" w:space="0" w:color="auto"/>
              <w:bottom w:val="single" w:sz="6" w:space="0" w:color="auto"/>
              <w:right w:val="single" w:sz="6" w:space="0" w:color="auto"/>
            </w:tcBorders>
            <w:hideMark/>
          </w:tcPr>
          <w:p w14:paraId="09E2967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5 - 8</w:t>
            </w:r>
          </w:p>
        </w:tc>
      </w:tr>
      <w:tr w:rsidR="00682927" w:rsidRPr="00682927" w14:paraId="3F0096A8" w14:textId="77777777" w:rsidTr="00D724AE">
        <w:trPr>
          <w:cantSplit/>
          <w:trHeight w:val="360"/>
        </w:trPr>
        <w:tc>
          <w:tcPr>
            <w:tcW w:w="5940" w:type="dxa"/>
            <w:tcBorders>
              <w:top w:val="single" w:sz="6" w:space="0" w:color="auto"/>
              <w:left w:val="single" w:sz="6" w:space="0" w:color="auto"/>
              <w:bottom w:val="single" w:sz="6" w:space="0" w:color="auto"/>
              <w:right w:val="single" w:sz="6" w:space="0" w:color="auto"/>
            </w:tcBorders>
            <w:hideMark/>
          </w:tcPr>
          <w:p w14:paraId="083CABC8"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Двухрядная при расстояниях между рядами 3-</w:t>
            </w:r>
            <w:smartTag w:uri="urn:schemas-microsoft-com:office:smarttags" w:element="metricconverter">
              <w:smartTagPr>
                <w:attr w:name="ProductID" w:val="5 м"/>
              </w:smartTagPr>
              <w:r w:rsidRPr="00682927">
                <w:rPr>
                  <w:rFonts w:ascii="Times New Roman" w:eastAsia="Times New Roman" w:hAnsi="Times New Roman" w:cs="Times New Roman"/>
                  <w:sz w:val="24"/>
                  <w:szCs w:val="24"/>
                </w:rPr>
                <w:t>5 м</w:t>
              </w:r>
            </w:smartTag>
            <w:r w:rsidRPr="00682927">
              <w:rPr>
                <w:rFonts w:ascii="Times New Roman" w:eastAsia="Times New Roman" w:hAnsi="Times New Roman" w:cs="Times New Roman"/>
                <w:sz w:val="24"/>
                <w:szCs w:val="24"/>
              </w:rPr>
              <w:t xml:space="preserve">; ряды аналогичны однорядной посадке  </w:t>
            </w:r>
          </w:p>
        </w:tc>
        <w:tc>
          <w:tcPr>
            <w:tcW w:w="2025" w:type="dxa"/>
            <w:tcBorders>
              <w:top w:val="single" w:sz="6" w:space="0" w:color="auto"/>
              <w:left w:val="single" w:sz="6" w:space="0" w:color="auto"/>
              <w:bottom w:val="single" w:sz="6" w:space="0" w:color="auto"/>
              <w:right w:val="single" w:sz="6" w:space="0" w:color="auto"/>
            </w:tcBorders>
            <w:hideMark/>
          </w:tcPr>
          <w:p w14:paraId="1A96BC0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21 - 25</w:t>
            </w:r>
          </w:p>
        </w:tc>
        <w:tc>
          <w:tcPr>
            <w:tcW w:w="1755" w:type="dxa"/>
            <w:tcBorders>
              <w:top w:val="single" w:sz="6" w:space="0" w:color="auto"/>
              <w:left w:val="single" w:sz="6" w:space="0" w:color="auto"/>
              <w:bottom w:val="single" w:sz="6" w:space="0" w:color="auto"/>
              <w:right w:val="single" w:sz="6" w:space="0" w:color="auto"/>
            </w:tcBorders>
            <w:hideMark/>
          </w:tcPr>
          <w:p w14:paraId="23B7032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8 - 10</w:t>
            </w:r>
          </w:p>
        </w:tc>
      </w:tr>
      <w:tr w:rsidR="00682927" w:rsidRPr="00682927" w14:paraId="4BE2DF5D" w14:textId="77777777" w:rsidTr="00D724AE">
        <w:trPr>
          <w:cantSplit/>
          <w:trHeight w:val="480"/>
        </w:trPr>
        <w:tc>
          <w:tcPr>
            <w:tcW w:w="5940" w:type="dxa"/>
            <w:tcBorders>
              <w:top w:val="single" w:sz="6" w:space="0" w:color="auto"/>
              <w:left w:val="single" w:sz="6" w:space="0" w:color="auto"/>
              <w:bottom w:val="single" w:sz="6" w:space="0" w:color="auto"/>
              <w:right w:val="single" w:sz="6" w:space="0" w:color="auto"/>
            </w:tcBorders>
            <w:hideMark/>
          </w:tcPr>
          <w:p w14:paraId="14A07A4F" w14:textId="58DC4EEB"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Двух- или трехрядная при расстояниях между рядами 3 м; ряды аналогичны однорядной посадке </w:t>
            </w:r>
          </w:p>
        </w:tc>
        <w:tc>
          <w:tcPr>
            <w:tcW w:w="2025" w:type="dxa"/>
            <w:tcBorders>
              <w:top w:val="single" w:sz="6" w:space="0" w:color="auto"/>
              <w:left w:val="single" w:sz="6" w:space="0" w:color="auto"/>
              <w:bottom w:val="single" w:sz="6" w:space="0" w:color="auto"/>
              <w:right w:val="single" w:sz="6" w:space="0" w:color="auto"/>
            </w:tcBorders>
            <w:hideMark/>
          </w:tcPr>
          <w:p w14:paraId="6B80E2E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26 - 30</w:t>
            </w:r>
          </w:p>
        </w:tc>
        <w:tc>
          <w:tcPr>
            <w:tcW w:w="1755" w:type="dxa"/>
            <w:tcBorders>
              <w:top w:val="single" w:sz="6" w:space="0" w:color="auto"/>
              <w:left w:val="single" w:sz="6" w:space="0" w:color="auto"/>
              <w:bottom w:val="single" w:sz="6" w:space="0" w:color="auto"/>
              <w:right w:val="single" w:sz="6" w:space="0" w:color="auto"/>
            </w:tcBorders>
            <w:hideMark/>
          </w:tcPr>
          <w:p w14:paraId="4A8E306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10 - 12</w:t>
            </w:r>
          </w:p>
        </w:tc>
      </w:tr>
      <w:tr w:rsidR="00682927" w:rsidRPr="00682927" w14:paraId="65C9E1A5" w14:textId="77777777" w:rsidTr="00D724AE">
        <w:trPr>
          <w:cantSplit/>
          <w:trHeight w:val="720"/>
        </w:trPr>
        <w:tc>
          <w:tcPr>
            <w:tcW w:w="9720" w:type="dxa"/>
            <w:gridSpan w:val="3"/>
            <w:tcBorders>
              <w:top w:val="single" w:sz="6" w:space="0" w:color="auto"/>
              <w:left w:val="single" w:sz="6" w:space="0" w:color="auto"/>
              <w:bottom w:val="single" w:sz="6" w:space="0" w:color="auto"/>
              <w:right w:val="single" w:sz="6" w:space="0" w:color="auto"/>
            </w:tcBorders>
            <w:hideMark/>
          </w:tcPr>
          <w:p w14:paraId="599FE2BA" w14:textId="16CC6EDB"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Примечание - в шумозащитных насаждениях рекомендуется подбирать сочетания следующих деревьев и кустарников: клен остролистный, вяз обыкновенный, липа мелколистная, тополь бальзамический, клен татарский, спирея </w:t>
            </w:r>
            <w:proofErr w:type="spellStart"/>
            <w:r w:rsidRPr="00682927">
              <w:rPr>
                <w:rFonts w:ascii="Times New Roman" w:eastAsia="Times New Roman" w:hAnsi="Times New Roman" w:cs="Times New Roman"/>
                <w:sz w:val="24"/>
                <w:szCs w:val="24"/>
              </w:rPr>
              <w:t>калинолистная</w:t>
            </w:r>
            <w:proofErr w:type="spellEnd"/>
            <w:r w:rsidRPr="00682927">
              <w:rPr>
                <w:rFonts w:ascii="Times New Roman" w:eastAsia="Times New Roman" w:hAnsi="Times New Roman" w:cs="Times New Roman"/>
                <w:sz w:val="24"/>
                <w:szCs w:val="24"/>
              </w:rPr>
              <w:t xml:space="preserve">, жимолость татарская, дерен белый, акация желтая, боярышник сибирский </w:t>
            </w:r>
          </w:p>
        </w:tc>
      </w:tr>
    </w:tbl>
    <w:p w14:paraId="0CE25C3F"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14:paraId="62F9A68A"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7. Виды растений в различных категориях насаждений</w:t>
      </w:r>
    </w:p>
    <w:p w14:paraId="1E76EB2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9720" w:type="dxa"/>
        <w:tblInd w:w="70" w:type="dxa"/>
        <w:tblLayout w:type="fixed"/>
        <w:tblCellMar>
          <w:left w:w="70" w:type="dxa"/>
          <w:right w:w="70" w:type="dxa"/>
        </w:tblCellMar>
        <w:tblLook w:val="04A0" w:firstRow="1" w:lastRow="0" w:firstColumn="1" w:lastColumn="0" w:noHBand="0" w:noVBand="1"/>
      </w:tblPr>
      <w:tblGrid>
        <w:gridCol w:w="2552"/>
        <w:gridCol w:w="13"/>
        <w:gridCol w:w="1215"/>
        <w:gridCol w:w="1485"/>
        <w:gridCol w:w="1350"/>
        <w:gridCol w:w="1755"/>
        <w:gridCol w:w="1350"/>
      </w:tblGrid>
      <w:tr w:rsidR="00682927" w:rsidRPr="00682927" w14:paraId="36DE4369" w14:textId="77777777" w:rsidTr="00D724AE">
        <w:trPr>
          <w:cantSplit/>
          <w:trHeight w:val="360"/>
        </w:trPr>
        <w:tc>
          <w:tcPr>
            <w:tcW w:w="2565" w:type="dxa"/>
            <w:gridSpan w:val="2"/>
            <w:vMerge w:val="restart"/>
            <w:tcBorders>
              <w:top w:val="single" w:sz="6" w:space="0" w:color="auto"/>
              <w:left w:val="single" w:sz="6" w:space="0" w:color="auto"/>
              <w:bottom w:val="single" w:sz="6" w:space="0" w:color="auto"/>
              <w:right w:val="single" w:sz="6" w:space="0" w:color="auto"/>
            </w:tcBorders>
            <w:hideMark/>
          </w:tcPr>
          <w:p w14:paraId="5328FE8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Название растений</w:t>
            </w:r>
          </w:p>
        </w:tc>
        <w:tc>
          <w:tcPr>
            <w:tcW w:w="7155" w:type="dxa"/>
            <w:gridSpan w:val="5"/>
            <w:tcBorders>
              <w:top w:val="single" w:sz="6" w:space="0" w:color="auto"/>
              <w:left w:val="single" w:sz="6" w:space="0" w:color="auto"/>
              <w:bottom w:val="single" w:sz="6" w:space="0" w:color="auto"/>
              <w:right w:val="single" w:sz="6" w:space="0" w:color="auto"/>
            </w:tcBorders>
            <w:hideMark/>
          </w:tcPr>
          <w:p w14:paraId="66B9716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Рекомендации к использованию в следующих категориях </w:t>
            </w:r>
          </w:p>
          <w:p w14:paraId="73419AD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насаждений</w:t>
            </w:r>
          </w:p>
        </w:tc>
      </w:tr>
      <w:tr w:rsidR="00682927" w:rsidRPr="00682927" w14:paraId="21A2D7F8" w14:textId="77777777" w:rsidTr="00D724AE">
        <w:trPr>
          <w:cantSplit/>
          <w:trHeight w:val="360"/>
        </w:trPr>
        <w:tc>
          <w:tcPr>
            <w:tcW w:w="2565" w:type="dxa"/>
            <w:gridSpan w:val="2"/>
            <w:vMerge/>
            <w:tcBorders>
              <w:top w:val="single" w:sz="6" w:space="0" w:color="auto"/>
              <w:left w:val="single" w:sz="6" w:space="0" w:color="auto"/>
              <w:bottom w:val="single" w:sz="6" w:space="0" w:color="auto"/>
              <w:right w:val="single" w:sz="6" w:space="0" w:color="auto"/>
            </w:tcBorders>
            <w:vAlign w:val="center"/>
            <w:hideMark/>
          </w:tcPr>
          <w:p w14:paraId="07CCDF33"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hideMark/>
          </w:tcPr>
          <w:p w14:paraId="599B690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садов, парков</w:t>
            </w:r>
          </w:p>
        </w:tc>
        <w:tc>
          <w:tcPr>
            <w:tcW w:w="1485" w:type="dxa"/>
            <w:tcBorders>
              <w:top w:val="single" w:sz="6" w:space="0" w:color="auto"/>
              <w:left w:val="single" w:sz="6" w:space="0" w:color="auto"/>
              <w:bottom w:val="single" w:sz="6" w:space="0" w:color="auto"/>
              <w:right w:val="single" w:sz="6" w:space="0" w:color="auto"/>
            </w:tcBorders>
            <w:hideMark/>
          </w:tcPr>
          <w:p w14:paraId="3A188ED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скверов, бульваров</w:t>
            </w:r>
          </w:p>
        </w:tc>
        <w:tc>
          <w:tcPr>
            <w:tcW w:w="1350" w:type="dxa"/>
            <w:tcBorders>
              <w:top w:val="single" w:sz="6" w:space="0" w:color="auto"/>
              <w:left w:val="single" w:sz="6" w:space="0" w:color="auto"/>
              <w:bottom w:val="single" w:sz="6" w:space="0" w:color="auto"/>
              <w:right w:val="single" w:sz="6" w:space="0" w:color="auto"/>
            </w:tcBorders>
            <w:hideMark/>
          </w:tcPr>
          <w:p w14:paraId="5B2D173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улиц и </w:t>
            </w:r>
          </w:p>
          <w:p w14:paraId="6BE0608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дорог</w:t>
            </w:r>
          </w:p>
        </w:tc>
        <w:tc>
          <w:tcPr>
            <w:tcW w:w="1755" w:type="dxa"/>
            <w:tcBorders>
              <w:top w:val="single" w:sz="6" w:space="0" w:color="auto"/>
              <w:left w:val="single" w:sz="6" w:space="0" w:color="auto"/>
              <w:bottom w:val="single" w:sz="6" w:space="0" w:color="auto"/>
              <w:right w:val="single" w:sz="6" w:space="0" w:color="auto"/>
            </w:tcBorders>
            <w:hideMark/>
          </w:tcPr>
          <w:p w14:paraId="19E45385" w14:textId="23DCA51F"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внутриквартальных</w:t>
            </w:r>
          </w:p>
        </w:tc>
        <w:tc>
          <w:tcPr>
            <w:tcW w:w="1350" w:type="dxa"/>
            <w:tcBorders>
              <w:top w:val="single" w:sz="6" w:space="0" w:color="auto"/>
              <w:left w:val="single" w:sz="6" w:space="0" w:color="auto"/>
              <w:bottom w:val="single" w:sz="6" w:space="0" w:color="auto"/>
              <w:right w:val="single" w:sz="6" w:space="0" w:color="auto"/>
            </w:tcBorders>
            <w:hideMark/>
          </w:tcPr>
          <w:p w14:paraId="6764D09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специальных</w:t>
            </w:r>
          </w:p>
        </w:tc>
      </w:tr>
      <w:tr w:rsidR="00682927" w:rsidRPr="00682927" w14:paraId="4A74FF45" w14:textId="77777777" w:rsidTr="00D724AE">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14:paraId="7F4417E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1215" w:type="dxa"/>
            <w:tcBorders>
              <w:top w:val="single" w:sz="6" w:space="0" w:color="auto"/>
              <w:left w:val="single" w:sz="6" w:space="0" w:color="auto"/>
              <w:bottom w:val="single" w:sz="6" w:space="0" w:color="auto"/>
              <w:right w:val="single" w:sz="6" w:space="0" w:color="auto"/>
            </w:tcBorders>
            <w:hideMark/>
          </w:tcPr>
          <w:p w14:paraId="725554A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1485" w:type="dxa"/>
            <w:tcBorders>
              <w:top w:val="single" w:sz="6" w:space="0" w:color="auto"/>
              <w:left w:val="single" w:sz="6" w:space="0" w:color="auto"/>
              <w:bottom w:val="single" w:sz="6" w:space="0" w:color="auto"/>
              <w:right w:val="single" w:sz="6" w:space="0" w:color="auto"/>
            </w:tcBorders>
            <w:hideMark/>
          </w:tcPr>
          <w:p w14:paraId="4E9D67C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1350" w:type="dxa"/>
            <w:tcBorders>
              <w:top w:val="single" w:sz="6" w:space="0" w:color="auto"/>
              <w:left w:val="single" w:sz="6" w:space="0" w:color="auto"/>
              <w:bottom w:val="single" w:sz="6" w:space="0" w:color="auto"/>
              <w:right w:val="single" w:sz="6" w:space="0" w:color="auto"/>
            </w:tcBorders>
            <w:hideMark/>
          </w:tcPr>
          <w:p w14:paraId="07A41B4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c>
          <w:tcPr>
            <w:tcW w:w="1755" w:type="dxa"/>
            <w:tcBorders>
              <w:top w:val="single" w:sz="6" w:space="0" w:color="auto"/>
              <w:left w:val="single" w:sz="6" w:space="0" w:color="auto"/>
              <w:bottom w:val="single" w:sz="6" w:space="0" w:color="auto"/>
              <w:right w:val="single" w:sz="6" w:space="0" w:color="auto"/>
            </w:tcBorders>
            <w:hideMark/>
          </w:tcPr>
          <w:p w14:paraId="3DB7840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w:t>
            </w:r>
          </w:p>
        </w:tc>
        <w:tc>
          <w:tcPr>
            <w:tcW w:w="1350" w:type="dxa"/>
            <w:tcBorders>
              <w:top w:val="single" w:sz="6" w:space="0" w:color="auto"/>
              <w:left w:val="single" w:sz="6" w:space="0" w:color="auto"/>
              <w:bottom w:val="single" w:sz="6" w:space="0" w:color="auto"/>
              <w:right w:val="single" w:sz="6" w:space="0" w:color="auto"/>
            </w:tcBorders>
            <w:hideMark/>
          </w:tcPr>
          <w:p w14:paraId="444FF4F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w:t>
            </w:r>
          </w:p>
        </w:tc>
      </w:tr>
      <w:tr w:rsidR="00682927" w:rsidRPr="00682927" w14:paraId="7A5CC2A4" w14:textId="77777777" w:rsidTr="00D724AE">
        <w:trPr>
          <w:cantSplit/>
          <w:trHeight w:val="240"/>
        </w:trPr>
        <w:tc>
          <w:tcPr>
            <w:tcW w:w="9720" w:type="dxa"/>
            <w:gridSpan w:val="7"/>
            <w:tcBorders>
              <w:top w:val="single" w:sz="6" w:space="0" w:color="auto"/>
              <w:left w:val="single" w:sz="6" w:space="0" w:color="auto"/>
              <w:bottom w:val="single" w:sz="6" w:space="0" w:color="auto"/>
              <w:right w:val="single" w:sz="6" w:space="0" w:color="auto"/>
            </w:tcBorders>
            <w:hideMark/>
          </w:tcPr>
          <w:p w14:paraId="0571D09D"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Деревья </w:t>
            </w:r>
          </w:p>
        </w:tc>
      </w:tr>
      <w:tr w:rsidR="00682927" w:rsidRPr="00682927" w14:paraId="2FCCD6E5"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53A402D7"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Ель колючая</w:t>
            </w:r>
          </w:p>
        </w:tc>
        <w:tc>
          <w:tcPr>
            <w:tcW w:w="1228" w:type="dxa"/>
            <w:gridSpan w:val="2"/>
            <w:tcBorders>
              <w:top w:val="single" w:sz="6" w:space="0" w:color="auto"/>
              <w:left w:val="single" w:sz="6" w:space="0" w:color="auto"/>
              <w:bottom w:val="single" w:sz="6" w:space="0" w:color="auto"/>
              <w:right w:val="single" w:sz="6" w:space="0" w:color="auto"/>
            </w:tcBorders>
            <w:hideMark/>
          </w:tcPr>
          <w:p w14:paraId="560DD64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6BE282B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BBE6CC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360836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89D262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E18BC20"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605CE24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Лиственница русская </w:t>
            </w:r>
          </w:p>
        </w:tc>
        <w:tc>
          <w:tcPr>
            <w:tcW w:w="1228" w:type="dxa"/>
            <w:gridSpan w:val="2"/>
            <w:tcBorders>
              <w:top w:val="single" w:sz="6" w:space="0" w:color="auto"/>
              <w:left w:val="single" w:sz="6" w:space="0" w:color="auto"/>
              <w:bottom w:val="single" w:sz="6" w:space="0" w:color="auto"/>
              <w:right w:val="single" w:sz="6" w:space="0" w:color="auto"/>
            </w:tcBorders>
            <w:hideMark/>
          </w:tcPr>
          <w:p w14:paraId="6661F53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570931F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6CFD68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3E650F0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5FE0BD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7FE89A4D" w14:textId="77777777" w:rsidTr="00D724AE">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14:paraId="55F5F7FB"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Туя западная</w:t>
            </w:r>
          </w:p>
        </w:tc>
        <w:tc>
          <w:tcPr>
            <w:tcW w:w="1228" w:type="dxa"/>
            <w:gridSpan w:val="2"/>
            <w:tcBorders>
              <w:top w:val="single" w:sz="6" w:space="0" w:color="auto"/>
              <w:left w:val="single" w:sz="6" w:space="0" w:color="auto"/>
              <w:bottom w:val="single" w:sz="6" w:space="0" w:color="auto"/>
              <w:right w:val="single" w:sz="6" w:space="0" w:color="auto"/>
            </w:tcBorders>
            <w:hideMark/>
          </w:tcPr>
          <w:p w14:paraId="583748A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5BEAFAC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0A42C9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ул.,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154E82F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002A10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F740CC6"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1974797B"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Белая акация</w:t>
            </w:r>
          </w:p>
        </w:tc>
        <w:tc>
          <w:tcPr>
            <w:tcW w:w="1228" w:type="dxa"/>
            <w:gridSpan w:val="2"/>
            <w:tcBorders>
              <w:top w:val="single" w:sz="6" w:space="0" w:color="auto"/>
              <w:left w:val="single" w:sz="6" w:space="0" w:color="auto"/>
              <w:bottom w:val="single" w:sz="6" w:space="0" w:color="auto"/>
              <w:right w:val="single" w:sz="6" w:space="0" w:color="auto"/>
            </w:tcBorders>
            <w:hideMark/>
          </w:tcPr>
          <w:p w14:paraId="24652E8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58B7293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5B50EF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E0B76A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8D4314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49147675" w14:textId="77777777" w:rsidTr="00D724AE">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14:paraId="121ACB71"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Береза повислая</w:t>
            </w:r>
          </w:p>
        </w:tc>
        <w:tc>
          <w:tcPr>
            <w:tcW w:w="1228" w:type="dxa"/>
            <w:gridSpan w:val="2"/>
            <w:tcBorders>
              <w:top w:val="single" w:sz="6" w:space="0" w:color="auto"/>
              <w:left w:val="single" w:sz="6" w:space="0" w:color="auto"/>
              <w:bottom w:val="single" w:sz="6" w:space="0" w:color="auto"/>
              <w:right w:val="single" w:sz="6" w:space="0" w:color="auto"/>
            </w:tcBorders>
            <w:hideMark/>
          </w:tcPr>
          <w:p w14:paraId="28FB7AC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52A1FE2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B9F300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ул.,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15022F9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FE7C24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1682F445"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3111327C"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Боярышник даурский</w:t>
            </w:r>
          </w:p>
        </w:tc>
        <w:tc>
          <w:tcPr>
            <w:tcW w:w="1228" w:type="dxa"/>
            <w:gridSpan w:val="2"/>
            <w:tcBorders>
              <w:top w:val="single" w:sz="6" w:space="0" w:color="auto"/>
              <w:left w:val="single" w:sz="6" w:space="0" w:color="auto"/>
              <w:bottom w:val="single" w:sz="6" w:space="0" w:color="auto"/>
              <w:right w:val="single" w:sz="6" w:space="0" w:color="auto"/>
            </w:tcBorders>
            <w:hideMark/>
          </w:tcPr>
          <w:p w14:paraId="7BCA799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21A6843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C2A47D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4D119B4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77ECCC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447DF20D"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38E1A5D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колючий </w:t>
            </w:r>
          </w:p>
        </w:tc>
        <w:tc>
          <w:tcPr>
            <w:tcW w:w="1228" w:type="dxa"/>
            <w:gridSpan w:val="2"/>
            <w:tcBorders>
              <w:top w:val="single" w:sz="6" w:space="0" w:color="auto"/>
              <w:left w:val="single" w:sz="6" w:space="0" w:color="auto"/>
              <w:bottom w:val="single" w:sz="6" w:space="0" w:color="auto"/>
              <w:right w:val="single" w:sz="6" w:space="0" w:color="auto"/>
            </w:tcBorders>
            <w:hideMark/>
          </w:tcPr>
          <w:p w14:paraId="43A46B2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15B03BB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4EEE4C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7BCC245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19C4E8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084F07D8"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2EBBC87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Боярышник</w:t>
            </w:r>
          </w:p>
          <w:p w14:paraId="75068513"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кроваво-красный </w:t>
            </w:r>
          </w:p>
        </w:tc>
        <w:tc>
          <w:tcPr>
            <w:tcW w:w="1228" w:type="dxa"/>
            <w:gridSpan w:val="2"/>
            <w:tcBorders>
              <w:top w:val="single" w:sz="6" w:space="0" w:color="auto"/>
              <w:left w:val="single" w:sz="6" w:space="0" w:color="auto"/>
              <w:bottom w:val="single" w:sz="6" w:space="0" w:color="auto"/>
              <w:right w:val="single" w:sz="6" w:space="0" w:color="auto"/>
            </w:tcBorders>
            <w:hideMark/>
          </w:tcPr>
          <w:p w14:paraId="162C0FC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33672CE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8315B7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388E2EF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1AC413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9BFF838"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5AEC9EAB"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Боярышник</w:t>
            </w:r>
          </w:p>
          <w:p w14:paraId="428FDE9D"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Максимовича </w:t>
            </w:r>
          </w:p>
        </w:tc>
        <w:tc>
          <w:tcPr>
            <w:tcW w:w="1228" w:type="dxa"/>
            <w:gridSpan w:val="2"/>
            <w:tcBorders>
              <w:top w:val="single" w:sz="6" w:space="0" w:color="auto"/>
              <w:left w:val="single" w:sz="6" w:space="0" w:color="auto"/>
              <w:bottom w:val="single" w:sz="6" w:space="0" w:color="auto"/>
              <w:right w:val="single" w:sz="6" w:space="0" w:color="auto"/>
            </w:tcBorders>
            <w:hideMark/>
          </w:tcPr>
          <w:p w14:paraId="245BF45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76BA90F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E5927C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6D56FC0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D0FFF3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49DA4E6"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44A23823"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w:t>
            </w:r>
            <w:r w:rsidRPr="00682927">
              <w:rPr>
                <w:rFonts w:ascii="Times New Roman" w:eastAsia="Times New Roman" w:hAnsi="Times New Roman" w:cs="Times New Roman"/>
                <w:sz w:val="24"/>
                <w:szCs w:val="24"/>
              </w:rPr>
              <w:br/>
              <w:t xml:space="preserve">полумягкий </w:t>
            </w:r>
          </w:p>
        </w:tc>
        <w:tc>
          <w:tcPr>
            <w:tcW w:w="1228" w:type="dxa"/>
            <w:gridSpan w:val="2"/>
            <w:tcBorders>
              <w:top w:val="single" w:sz="6" w:space="0" w:color="auto"/>
              <w:left w:val="single" w:sz="6" w:space="0" w:color="auto"/>
              <w:bottom w:val="single" w:sz="6" w:space="0" w:color="auto"/>
              <w:right w:val="single" w:sz="6" w:space="0" w:color="auto"/>
            </w:tcBorders>
            <w:hideMark/>
          </w:tcPr>
          <w:p w14:paraId="1E506E9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0EB00CA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2E1013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5CF8391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9B3750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5A09582F"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1ECBE21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Боярышник приречный         </w:t>
            </w:r>
          </w:p>
        </w:tc>
        <w:tc>
          <w:tcPr>
            <w:tcW w:w="1228" w:type="dxa"/>
            <w:gridSpan w:val="2"/>
            <w:tcBorders>
              <w:top w:val="single" w:sz="6" w:space="0" w:color="auto"/>
              <w:left w:val="single" w:sz="6" w:space="0" w:color="auto"/>
              <w:bottom w:val="single" w:sz="6" w:space="0" w:color="auto"/>
              <w:right w:val="single" w:sz="6" w:space="0" w:color="auto"/>
            </w:tcBorders>
            <w:hideMark/>
          </w:tcPr>
          <w:p w14:paraId="0EADAB0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378806F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880D5A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19134E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AA7FFB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2D5587A"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3388E66E"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Вишня </w:t>
            </w:r>
            <w:r w:rsidRPr="00682927">
              <w:rPr>
                <w:rFonts w:ascii="Times New Roman" w:eastAsia="Times New Roman" w:hAnsi="Times New Roman" w:cs="Times New Roman"/>
                <w:sz w:val="24"/>
                <w:szCs w:val="24"/>
              </w:rPr>
              <w:br/>
              <w:t xml:space="preserve">обыкновенная </w:t>
            </w:r>
          </w:p>
        </w:tc>
        <w:tc>
          <w:tcPr>
            <w:tcW w:w="1228" w:type="dxa"/>
            <w:gridSpan w:val="2"/>
            <w:tcBorders>
              <w:top w:val="single" w:sz="6" w:space="0" w:color="auto"/>
              <w:left w:val="single" w:sz="6" w:space="0" w:color="auto"/>
              <w:bottom w:val="single" w:sz="6" w:space="0" w:color="auto"/>
              <w:right w:val="single" w:sz="6" w:space="0" w:color="auto"/>
            </w:tcBorders>
            <w:hideMark/>
          </w:tcPr>
          <w:p w14:paraId="25FCDE4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70E74AB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42A25E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FFDA7A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11662B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473E1054"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6DB005ED"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Вяз гладкий </w:t>
            </w:r>
          </w:p>
        </w:tc>
        <w:tc>
          <w:tcPr>
            <w:tcW w:w="1228" w:type="dxa"/>
            <w:gridSpan w:val="2"/>
            <w:tcBorders>
              <w:top w:val="single" w:sz="6" w:space="0" w:color="auto"/>
              <w:left w:val="single" w:sz="6" w:space="0" w:color="auto"/>
              <w:bottom w:val="single" w:sz="6" w:space="0" w:color="auto"/>
              <w:right w:val="single" w:sz="6" w:space="0" w:color="auto"/>
            </w:tcBorders>
            <w:hideMark/>
          </w:tcPr>
          <w:p w14:paraId="14E04B7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7BBCAD9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05C2FA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3B9D03B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1A377F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42A3B9A"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330538F0"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Вяз приземистый   </w:t>
            </w:r>
          </w:p>
        </w:tc>
        <w:tc>
          <w:tcPr>
            <w:tcW w:w="1228" w:type="dxa"/>
            <w:gridSpan w:val="2"/>
            <w:tcBorders>
              <w:top w:val="single" w:sz="6" w:space="0" w:color="auto"/>
              <w:left w:val="single" w:sz="6" w:space="0" w:color="auto"/>
              <w:bottom w:val="single" w:sz="6" w:space="0" w:color="auto"/>
              <w:right w:val="single" w:sz="6" w:space="0" w:color="auto"/>
            </w:tcBorders>
            <w:hideMark/>
          </w:tcPr>
          <w:p w14:paraId="6A66218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6B21502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80C914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152F2C8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DCC5D7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B66388B"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533D6493"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Груша обыкновенная</w:t>
            </w:r>
          </w:p>
          <w:p w14:paraId="75484F3D"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
        </w:tc>
        <w:tc>
          <w:tcPr>
            <w:tcW w:w="1228" w:type="dxa"/>
            <w:gridSpan w:val="2"/>
            <w:tcBorders>
              <w:top w:val="single" w:sz="6" w:space="0" w:color="auto"/>
              <w:left w:val="single" w:sz="6" w:space="0" w:color="auto"/>
              <w:bottom w:val="single" w:sz="6" w:space="0" w:color="auto"/>
              <w:right w:val="single" w:sz="6" w:space="0" w:color="auto"/>
            </w:tcBorders>
            <w:hideMark/>
          </w:tcPr>
          <w:p w14:paraId="7214D05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2388A8B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CBC4C1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proofErr w:type="gramStart"/>
            <w:r w:rsidRPr="00682927">
              <w:rPr>
                <w:rFonts w:ascii="Times New Roman" w:eastAsia="Times New Roman" w:hAnsi="Times New Roman" w:cs="Times New Roman"/>
                <w:sz w:val="24"/>
                <w:szCs w:val="24"/>
              </w:rPr>
              <w:t>маг.согр</w:t>
            </w:r>
            <w:proofErr w:type="spellEnd"/>
            <w:proofErr w:type="gram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6EC0EF1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AA2320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F449DEC"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tcPr>
          <w:p w14:paraId="5B940C0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1</w:t>
            </w:r>
          </w:p>
        </w:tc>
        <w:tc>
          <w:tcPr>
            <w:tcW w:w="1228" w:type="dxa"/>
            <w:gridSpan w:val="2"/>
            <w:tcBorders>
              <w:top w:val="single" w:sz="6" w:space="0" w:color="auto"/>
              <w:left w:val="single" w:sz="6" w:space="0" w:color="auto"/>
              <w:bottom w:val="single" w:sz="6" w:space="0" w:color="auto"/>
              <w:right w:val="single" w:sz="6" w:space="0" w:color="auto"/>
            </w:tcBorders>
          </w:tcPr>
          <w:p w14:paraId="599E591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1485" w:type="dxa"/>
            <w:tcBorders>
              <w:top w:val="single" w:sz="6" w:space="0" w:color="auto"/>
              <w:left w:val="single" w:sz="6" w:space="0" w:color="auto"/>
              <w:bottom w:val="single" w:sz="6" w:space="0" w:color="auto"/>
              <w:right w:val="single" w:sz="6" w:space="0" w:color="auto"/>
            </w:tcBorders>
          </w:tcPr>
          <w:p w14:paraId="2ACC741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1350" w:type="dxa"/>
            <w:tcBorders>
              <w:top w:val="single" w:sz="6" w:space="0" w:color="auto"/>
              <w:left w:val="single" w:sz="6" w:space="0" w:color="auto"/>
              <w:bottom w:val="single" w:sz="6" w:space="0" w:color="auto"/>
              <w:right w:val="single" w:sz="6" w:space="0" w:color="auto"/>
            </w:tcBorders>
          </w:tcPr>
          <w:p w14:paraId="008E5AB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c>
          <w:tcPr>
            <w:tcW w:w="1755" w:type="dxa"/>
            <w:tcBorders>
              <w:top w:val="single" w:sz="6" w:space="0" w:color="auto"/>
              <w:left w:val="single" w:sz="6" w:space="0" w:color="auto"/>
              <w:bottom w:val="single" w:sz="6" w:space="0" w:color="auto"/>
              <w:right w:val="single" w:sz="6" w:space="0" w:color="auto"/>
            </w:tcBorders>
          </w:tcPr>
          <w:p w14:paraId="703A04F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w:t>
            </w:r>
          </w:p>
        </w:tc>
        <w:tc>
          <w:tcPr>
            <w:tcW w:w="1350" w:type="dxa"/>
            <w:tcBorders>
              <w:top w:val="single" w:sz="6" w:space="0" w:color="auto"/>
              <w:left w:val="single" w:sz="6" w:space="0" w:color="auto"/>
              <w:bottom w:val="single" w:sz="6" w:space="0" w:color="auto"/>
              <w:right w:val="single" w:sz="6" w:space="0" w:color="auto"/>
            </w:tcBorders>
          </w:tcPr>
          <w:p w14:paraId="7CDCD78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w:t>
            </w:r>
          </w:p>
        </w:tc>
      </w:tr>
      <w:tr w:rsidR="00682927" w:rsidRPr="00682927" w14:paraId="5730C2E5"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466B3EC6"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Груша уссурийская </w:t>
            </w:r>
          </w:p>
        </w:tc>
        <w:tc>
          <w:tcPr>
            <w:tcW w:w="1228" w:type="dxa"/>
            <w:gridSpan w:val="2"/>
            <w:tcBorders>
              <w:top w:val="single" w:sz="6" w:space="0" w:color="auto"/>
              <w:left w:val="single" w:sz="6" w:space="0" w:color="auto"/>
              <w:bottom w:val="single" w:sz="6" w:space="0" w:color="auto"/>
              <w:right w:val="single" w:sz="6" w:space="0" w:color="auto"/>
            </w:tcBorders>
            <w:hideMark/>
          </w:tcPr>
          <w:p w14:paraId="1B541C2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04C9D9E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EB9D19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49AAFAD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F666B5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6194A0E8"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04B1A050"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Дуб красный</w:t>
            </w:r>
          </w:p>
          <w:p w14:paraId="2D5FDDB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(северный) </w:t>
            </w:r>
          </w:p>
        </w:tc>
        <w:tc>
          <w:tcPr>
            <w:tcW w:w="1228" w:type="dxa"/>
            <w:gridSpan w:val="2"/>
            <w:tcBorders>
              <w:top w:val="single" w:sz="6" w:space="0" w:color="auto"/>
              <w:left w:val="single" w:sz="6" w:space="0" w:color="auto"/>
              <w:bottom w:val="single" w:sz="6" w:space="0" w:color="auto"/>
              <w:right w:val="single" w:sz="6" w:space="0" w:color="auto"/>
            </w:tcBorders>
            <w:hideMark/>
          </w:tcPr>
          <w:p w14:paraId="51C9F90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4C63F7F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22D41F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D49264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A4F5C4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6137F97F"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1DEDC132"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Дуб черешчатый    </w:t>
            </w:r>
          </w:p>
        </w:tc>
        <w:tc>
          <w:tcPr>
            <w:tcW w:w="1228" w:type="dxa"/>
            <w:gridSpan w:val="2"/>
            <w:tcBorders>
              <w:top w:val="single" w:sz="6" w:space="0" w:color="auto"/>
              <w:left w:val="single" w:sz="6" w:space="0" w:color="auto"/>
              <w:bottom w:val="single" w:sz="6" w:space="0" w:color="auto"/>
              <w:right w:val="single" w:sz="6" w:space="0" w:color="auto"/>
            </w:tcBorders>
            <w:hideMark/>
          </w:tcPr>
          <w:p w14:paraId="451957A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7843ABB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5720028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20D7D3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5A8952B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CEE5A40"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3B6B7001"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Жостер слабительный      </w:t>
            </w:r>
          </w:p>
        </w:tc>
        <w:tc>
          <w:tcPr>
            <w:tcW w:w="1228" w:type="dxa"/>
            <w:gridSpan w:val="2"/>
            <w:tcBorders>
              <w:top w:val="single" w:sz="6" w:space="0" w:color="auto"/>
              <w:left w:val="single" w:sz="6" w:space="0" w:color="auto"/>
              <w:bottom w:val="single" w:sz="6" w:space="0" w:color="auto"/>
              <w:right w:val="single" w:sz="6" w:space="0" w:color="auto"/>
            </w:tcBorders>
            <w:hideMark/>
          </w:tcPr>
          <w:p w14:paraId="23B49B4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62B690A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0D7E23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450DE40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0F25D3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1F042BD"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4F09123B"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Ива белая         </w:t>
            </w:r>
          </w:p>
        </w:tc>
        <w:tc>
          <w:tcPr>
            <w:tcW w:w="1228" w:type="dxa"/>
            <w:gridSpan w:val="2"/>
            <w:tcBorders>
              <w:top w:val="single" w:sz="6" w:space="0" w:color="auto"/>
              <w:left w:val="single" w:sz="6" w:space="0" w:color="auto"/>
              <w:bottom w:val="single" w:sz="6" w:space="0" w:color="auto"/>
              <w:right w:val="single" w:sz="6" w:space="0" w:color="auto"/>
            </w:tcBorders>
            <w:hideMark/>
          </w:tcPr>
          <w:p w14:paraId="2A0D382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582F038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бульв.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EA7656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w:t>
            </w:r>
            <w:r w:rsidRPr="00682927">
              <w:rPr>
                <w:rFonts w:ascii="Times New Roman" w:eastAsia="Times New Roman" w:hAnsi="Times New Roman" w:cs="Times New Roman"/>
                <w:sz w:val="24"/>
                <w:szCs w:val="24"/>
              </w:rPr>
              <w:br/>
              <w:t>ул.</w:t>
            </w:r>
          </w:p>
        </w:tc>
        <w:tc>
          <w:tcPr>
            <w:tcW w:w="1755" w:type="dxa"/>
            <w:tcBorders>
              <w:top w:val="single" w:sz="6" w:space="0" w:color="auto"/>
              <w:left w:val="single" w:sz="6" w:space="0" w:color="auto"/>
              <w:bottom w:val="single" w:sz="6" w:space="0" w:color="auto"/>
              <w:right w:val="single" w:sz="6" w:space="0" w:color="auto"/>
            </w:tcBorders>
            <w:hideMark/>
          </w:tcPr>
          <w:p w14:paraId="16EAEB7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D57875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5416D566"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693D2B98"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Ива ломкая        </w:t>
            </w:r>
          </w:p>
        </w:tc>
        <w:tc>
          <w:tcPr>
            <w:tcW w:w="1228" w:type="dxa"/>
            <w:gridSpan w:val="2"/>
            <w:tcBorders>
              <w:top w:val="single" w:sz="6" w:space="0" w:color="auto"/>
              <w:left w:val="single" w:sz="6" w:space="0" w:color="auto"/>
              <w:bottom w:val="single" w:sz="6" w:space="0" w:color="auto"/>
              <w:right w:val="single" w:sz="6" w:space="0" w:color="auto"/>
            </w:tcBorders>
            <w:hideMark/>
          </w:tcPr>
          <w:p w14:paraId="6ABE456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207867F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63849E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7877724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9685F2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0857A4BC"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0B05846C"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Ива ломкая (</w:t>
            </w:r>
            <w:proofErr w:type="spellStart"/>
            <w:proofErr w:type="gramStart"/>
            <w:r w:rsidRPr="00682927">
              <w:rPr>
                <w:rFonts w:ascii="Times New Roman" w:eastAsia="Times New Roman" w:hAnsi="Times New Roman" w:cs="Times New Roman"/>
                <w:sz w:val="24"/>
                <w:szCs w:val="24"/>
              </w:rPr>
              <w:t>ф.шаровидная</w:t>
            </w:r>
            <w:proofErr w:type="spellEnd"/>
            <w:proofErr w:type="gramEnd"/>
            <w:r w:rsidRPr="00682927">
              <w:rPr>
                <w:rFonts w:ascii="Times New Roman" w:eastAsia="Times New Roman" w:hAnsi="Times New Roman" w:cs="Times New Roman"/>
                <w:sz w:val="24"/>
                <w:szCs w:val="24"/>
              </w:rPr>
              <w:t xml:space="preserve">)  </w:t>
            </w:r>
          </w:p>
        </w:tc>
        <w:tc>
          <w:tcPr>
            <w:tcW w:w="1228" w:type="dxa"/>
            <w:gridSpan w:val="2"/>
            <w:tcBorders>
              <w:top w:val="single" w:sz="6" w:space="0" w:color="auto"/>
              <w:left w:val="single" w:sz="6" w:space="0" w:color="auto"/>
              <w:bottom w:val="single" w:sz="6" w:space="0" w:color="auto"/>
              <w:right w:val="single" w:sz="6" w:space="0" w:color="auto"/>
            </w:tcBorders>
            <w:hideMark/>
          </w:tcPr>
          <w:p w14:paraId="6DB5D8F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745111E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528E87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6D6C034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3C7F03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17307849"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2557749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Клен </w:t>
            </w:r>
            <w:proofErr w:type="spellStart"/>
            <w:r w:rsidRPr="00682927">
              <w:rPr>
                <w:rFonts w:ascii="Times New Roman" w:eastAsia="Times New Roman" w:hAnsi="Times New Roman" w:cs="Times New Roman"/>
                <w:sz w:val="24"/>
                <w:szCs w:val="24"/>
              </w:rPr>
              <w:t>Гиннала</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14:paraId="2720E32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33B82E2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BCEA0B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0F7BE6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B506B4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8157D5C"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39834044"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Клен остролистный</w:t>
            </w:r>
            <w:r w:rsidRPr="00682927">
              <w:rPr>
                <w:rFonts w:ascii="Times New Roman" w:eastAsia="Times New Roman" w:hAnsi="Times New Roman" w:cs="Times New Roman"/>
                <w:sz w:val="24"/>
                <w:szCs w:val="24"/>
              </w:rPr>
              <w:br/>
              <w:t xml:space="preserve">и его формы </w:t>
            </w:r>
          </w:p>
        </w:tc>
        <w:tc>
          <w:tcPr>
            <w:tcW w:w="1228" w:type="dxa"/>
            <w:gridSpan w:val="2"/>
            <w:tcBorders>
              <w:top w:val="single" w:sz="6" w:space="0" w:color="auto"/>
              <w:left w:val="single" w:sz="6" w:space="0" w:color="auto"/>
              <w:bottom w:val="single" w:sz="6" w:space="0" w:color="auto"/>
              <w:right w:val="single" w:sz="6" w:space="0" w:color="auto"/>
            </w:tcBorders>
            <w:hideMark/>
          </w:tcPr>
          <w:p w14:paraId="7B454FE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2D187ED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FC77B4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42D196A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D8D7D8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B1E847C"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2B76F9AE"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Клен серебристый  </w:t>
            </w:r>
          </w:p>
        </w:tc>
        <w:tc>
          <w:tcPr>
            <w:tcW w:w="1228" w:type="dxa"/>
            <w:gridSpan w:val="2"/>
            <w:tcBorders>
              <w:top w:val="single" w:sz="6" w:space="0" w:color="auto"/>
              <w:left w:val="single" w:sz="6" w:space="0" w:color="auto"/>
              <w:bottom w:val="single" w:sz="6" w:space="0" w:color="auto"/>
              <w:right w:val="single" w:sz="6" w:space="0" w:color="auto"/>
            </w:tcBorders>
            <w:hideMark/>
          </w:tcPr>
          <w:p w14:paraId="0E55581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7B210F9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бульв. с</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E601EA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883A2E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D0CB23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5324D24D"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4CCD56F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Клен татарский    </w:t>
            </w:r>
          </w:p>
        </w:tc>
        <w:tc>
          <w:tcPr>
            <w:tcW w:w="1228" w:type="dxa"/>
            <w:gridSpan w:val="2"/>
            <w:tcBorders>
              <w:top w:val="single" w:sz="6" w:space="0" w:color="auto"/>
              <w:left w:val="single" w:sz="6" w:space="0" w:color="auto"/>
              <w:bottom w:val="single" w:sz="6" w:space="0" w:color="auto"/>
              <w:right w:val="single" w:sz="6" w:space="0" w:color="auto"/>
            </w:tcBorders>
            <w:hideMark/>
          </w:tcPr>
          <w:p w14:paraId="7C8E64B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7DBA037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424B1F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6ECB5B2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A755AB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26843E1"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46A4AEEF"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Конский каштан</w:t>
            </w:r>
            <w:r w:rsidRPr="00682927">
              <w:rPr>
                <w:rFonts w:ascii="Times New Roman" w:eastAsia="Times New Roman" w:hAnsi="Times New Roman" w:cs="Times New Roman"/>
                <w:sz w:val="24"/>
                <w:szCs w:val="24"/>
              </w:rPr>
              <w:br/>
              <w:t xml:space="preserve">обыкновенный      </w:t>
            </w:r>
          </w:p>
        </w:tc>
        <w:tc>
          <w:tcPr>
            <w:tcW w:w="1228" w:type="dxa"/>
            <w:gridSpan w:val="2"/>
            <w:tcBorders>
              <w:top w:val="single" w:sz="6" w:space="0" w:color="auto"/>
              <w:left w:val="single" w:sz="6" w:space="0" w:color="auto"/>
              <w:bottom w:val="single" w:sz="6" w:space="0" w:color="auto"/>
              <w:right w:val="single" w:sz="6" w:space="0" w:color="auto"/>
            </w:tcBorders>
            <w:hideMark/>
          </w:tcPr>
          <w:p w14:paraId="36D7F44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15C3C98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317D3B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1421840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4D38A2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4C4CADC3"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1500C151"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Липа голландская  </w:t>
            </w:r>
          </w:p>
        </w:tc>
        <w:tc>
          <w:tcPr>
            <w:tcW w:w="1228" w:type="dxa"/>
            <w:gridSpan w:val="2"/>
            <w:tcBorders>
              <w:top w:val="single" w:sz="6" w:space="0" w:color="auto"/>
              <w:left w:val="single" w:sz="6" w:space="0" w:color="auto"/>
              <w:bottom w:val="single" w:sz="6" w:space="0" w:color="auto"/>
              <w:right w:val="single" w:sz="6" w:space="0" w:color="auto"/>
            </w:tcBorders>
            <w:hideMark/>
          </w:tcPr>
          <w:p w14:paraId="59050B3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318BAE5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56AD3C3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4EECE62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147030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3961517"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34B2F9EB"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Липа мелколистная </w:t>
            </w:r>
          </w:p>
        </w:tc>
        <w:tc>
          <w:tcPr>
            <w:tcW w:w="1228" w:type="dxa"/>
            <w:gridSpan w:val="2"/>
            <w:tcBorders>
              <w:top w:val="single" w:sz="6" w:space="0" w:color="auto"/>
              <w:left w:val="single" w:sz="6" w:space="0" w:color="auto"/>
              <w:bottom w:val="single" w:sz="6" w:space="0" w:color="auto"/>
              <w:right w:val="single" w:sz="6" w:space="0" w:color="auto"/>
            </w:tcBorders>
            <w:hideMark/>
          </w:tcPr>
          <w:p w14:paraId="512A6B4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6363A5B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0D94C8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2B5991D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63D955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76E7D1A9"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4FB3C837"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Липа крупнолистная</w:t>
            </w:r>
          </w:p>
        </w:tc>
        <w:tc>
          <w:tcPr>
            <w:tcW w:w="1228" w:type="dxa"/>
            <w:gridSpan w:val="2"/>
            <w:tcBorders>
              <w:top w:val="single" w:sz="6" w:space="0" w:color="auto"/>
              <w:left w:val="single" w:sz="6" w:space="0" w:color="auto"/>
              <w:bottom w:val="single" w:sz="6" w:space="0" w:color="auto"/>
              <w:right w:val="single" w:sz="6" w:space="0" w:color="auto"/>
            </w:tcBorders>
            <w:hideMark/>
          </w:tcPr>
          <w:p w14:paraId="3F14D8A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1DC8922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29AC17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75FC1AD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39F721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D7E560B"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36633848"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Лох узколистный   </w:t>
            </w:r>
          </w:p>
        </w:tc>
        <w:tc>
          <w:tcPr>
            <w:tcW w:w="1228" w:type="dxa"/>
            <w:gridSpan w:val="2"/>
            <w:tcBorders>
              <w:top w:val="single" w:sz="6" w:space="0" w:color="auto"/>
              <w:left w:val="single" w:sz="6" w:space="0" w:color="auto"/>
              <w:bottom w:val="single" w:sz="6" w:space="0" w:color="auto"/>
              <w:right w:val="single" w:sz="6" w:space="0" w:color="auto"/>
            </w:tcBorders>
            <w:hideMark/>
          </w:tcPr>
          <w:p w14:paraId="1772ED9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2F12502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C99401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4E3C38A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7561C0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6A686350"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32B7B6A5"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Орех маньчжурский </w:t>
            </w:r>
          </w:p>
        </w:tc>
        <w:tc>
          <w:tcPr>
            <w:tcW w:w="1228" w:type="dxa"/>
            <w:gridSpan w:val="2"/>
            <w:tcBorders>
              <w:top w:val="single" w:sz="6" w:space="0" w:color="auto"/>
              <w:left w:val="single" w:sz="6" w:space="0" w:color="auto"/>
              <w:bottom w:val="single" w:sz="6" w:space="0" w:color="auto"/>
              <w:right w:val="single" w:sz="6" w:space="0" w:color="auto"/>
            </w:tcBorders>
            <w:hideMark/>
          </w:tcPr>
          <w:p w14:paraId="4CE698D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4581E26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бульв. с</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2D70D5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2F26A0F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7FAC51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0F679D05"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41B6F16B"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Рябина гибридная  </w:t>
            </w:r>
          </w:p>
        </w:tc>
        <w:tc>
          <w:tcPr>
            <w:tcW w:w="1228" w:type="dxa"/>
            <w:gridSpan w:val="2"/>
            <w:tcBorders>
              <w:top w:val="single" w:sz="6" w:space="0" w:color="auto"/>
              <w:left w:val="single" w:sz="6" w:space="0" w:color="auto"/>
              <w:bottom w:val="single" w:sz="6" w:space="0" w:color="auto"/>
              <w:right w:val="single" w:sz="6" w:space="0" w:color="auto"/>
            </w:tcBorders>
            <w:hideMark/>
          </w:tcPr>
          <w:p w14:paraId="22586B4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3518D26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44D393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71991E3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A28198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A4A7383"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14FF87E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Рябина обыкновенная      </w:t>
            </w:r>
          </w:p>
        </w:tc>
        <w:tc>
          <w:tcPr>
            <w:tcW w:w="1228" w:type="dxa"/>
            <w:gridSpan w:val="2"/>
            <w:tcBorders>
              <w:top w:val="single" w:sz="6" w:space="0" w:color="auto"/>
              <w:left w:val="single" w:sz="6" w:space="0" w:color="auto"/>
              <w:bottom w:val="single" w:sz="6" w:space="0" w:color="auto"/>
              <w:right w:val="single" w:sz="6" w:space="0" w:color="auto"/>
            </w:tcBorders>
            <w:hideMark/>
          </w:tcPr>
          <w:p w14:paraId="2A0DA6E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68C79FD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D4AD07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4A2D5B1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90D9CF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45ACEBF" w14:textId="77777777" w:rsidTr="00D724AE">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14:paraId="053E37A5"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Рябина обыкновенная</w:t>
            </w:r>
            <w:proofErr w:type="gramStart"/>
            <w:r w:rsidRPr="00682927">
              <w:rPr>
                <w:rFonts w:ascii="Times New Roman" w:eastAsia="Times New Roman" w:hAnsi="Times New Roman" w:cs="Times New Roman"/>
                <w:sz w:val="24"/>
                <w:szCs w:val="24"/>
              </w:rPr>
              <w:t xml:space="preserve">   (</w:t>
            </w:r>
            <w:proofErr w:type="spellStart"/>
            <w:proofErr w:type="gramEnd"/>
            <w:r w:rsidRPr="00682927">
              <w:rPr>
                <w:rFonts w:ascii="Times New Roman" w:eastAsia="Times New Roman" w:hAnsi="Times New Roman" w:cs="Times New Roman"/>
                <w:sz w:val="24"/>
                <w:szCs w:val="24"/>
              </w:rPr>
              <w:t>ф.плакучая</w:t>
            </w:r>
            <w:proofErr w:type="spellEnd"/>
            <w:r w:rsidRPr="00682927">
              <w:rPr>
                <w:rFonts w:ascii="Times New Roman" w:eastAsia="Times New Roman" w:hAnsi="Times New Roman" w:cs="Times New Roman"/>
                <w:sz w:val="24"/>
                <w:szCs w:val="24"/>
              </w:rPr>
              <w:t xml:space="preserve">)         </w:t>
            </w:r>
          </w:p>
        </w:tc>
        <w:tc>
          <w:tcPr>
            <w:tcW w:w="1228" w:type="dxa"/>
            <w:gridSpan w:val="2"/>
            <w:tcBorders>
              <w:top w:val="single" w:sz="6" w:space="0" w:color="auto"/>
              <w:left w:val="single" w:sz="6" w:space="0" w:color="auto"/>
              <w:bottom w:val="single" w:sz="6" w:space="0" w:color="auto"/>
              <w:right w:val="single" w:sz="6" w:space="0" w:color="auto"/>
            </w:tcBorders>
            <w:hideMark/>
          </w:tcPr>
          <w:p w14:paraId="3EE95A4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19385AF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2075A8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(только</w:t>
            </w:r>
            <w:r w:rsidRPr="00682927">
              <w:rPr>
                <w:rFonts w:ascii="Times New Roman" w:eastAsia="Times New Roman" w:hAnsi="Times New Roman" w:cs="Times New Roman"/>
                <w:sz w:val="24"/>
                <w:szCs w:val="24"/>
              </w:rPr>
              <w:br/>
              <w:t>для улиц)</w:t>
            </w:r>
          </w:p>
        </w:tc>
        <w:tc>
          <w:tcPr>
            <w:tcW w:w="1755" w:type="dxa"/>
            <w:tcBorders>
              <w:top w:val="single" w:sz="6" w:space="0" w:color="auto"/>
              <w:left w:val="single" w:sz="6" w:space="0" w:color="auto"/>
              <w:bottom w:val="single" w:sz="6" w:space="0" w:color="auto"/>
              <w:right w:val="single" w:sz="6" w:space="0" w:color="auto"/>
            </w:tcBorders>
            <w:hideMark/>
          </w:tcPr>
          <w:p w14:paraId="0F29A75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C069A5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014141C4"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1ABA4D81"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Топольбальзамический</w:t>
            </w:r>
            <w:proofErr w:type="spellEnd"/>
            <w:r w:rsidRPr="00682927">
              <w:rPr>
                <w:rFonts w:ascii="Times New Roman" w:eastAsia="Times New Roman" w:hAnsi="Times New Roman" w:cs="Times New Roman"/>
                <w:sz w:val="24"/>
                <w:szCs w:val="24"/>
              </w:rPr>
              <w:t xml:space="preserve">    </w:t>
            </w:r>
          </w:p>
        </w:tc>
        <w:tc>
          <w:tcPr>
            <w:tcW w:w="1228" w:type="dxa"/>
            <w:gridSpan w:val="2"/>
            <w:tcBorders>
              <w:top w:val="single" w:sz="6" w:space="0" w:color="auto"/>
              <w:left w:val="single" w:sz="6" w:space="0" w:color="auto"/>
              <w:bottom w:val="single" w:sz="6" w:space="0" w:color="auto"/>
              <w:right w:val="single" w:sz="6" w:space="0" w:color="auto"/>
            </w:tcBorders>
            <w:hideMark/>
          </w:tcPr>
          <w:p w14:paraId="783C18B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348D0FE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2A8E33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4421B94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5CCEB6A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r>
      <w:tr w:rsidR="00682927" w:rsidRPr="00682927" w14:paraId="43C65A4E" w14:textId="77777777" w:rsidTr="00D724AE">
        <w:trPr>
          <w:cantSplit/>
          <w:trHeight w:val="480"/>
        </w:trPr>
        <w:tc>
          <w:tcPr>
            <w:tcW w:w="2552" w:type="dxa"/>
            <w:tcBorders>
              <w:top w:val="single" w:sz="6" w:space="0" w:color="auto"/>
              <w:left w:val="single" w:sz="6" w:space="0" w:color="auto"/>
              <w:bottom w:val="single" w:sz="6" w:space="0" w:color="auto"/>
              <w:right w:val="single" w:sz="6" w:space="0" w:color="auto"/>
            </w:tcBorders>
            <w:hideMark/>
          </w:tcPr>
          <w:p w14:paraId="3F84B8AC"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белый      </w:t>
            </w:r>
          </w:p>
        </w:tc>
        <w:tc>
          <w:tcPr>
            <w:tcW w:w="1228" w:type="dxa"/>
            <w:gridSpan w:val="2"/>
            <w:tcBorders>
              <w:top w:val="single" w:sz="6" w:space="0" w:color="auto"/>
              <w:left w:val="single" w:sz="6" w:space="0" w:color="auto"/>
              <w:bottom w:val="single" w:sz="6" w:space="0" w:color="auto"/>
              <w:right w:val="single" w:sz="6" w:space="0" w:color="auto"/>
            </w:tcBorders>
            <w:hideMark/>
          </w:tcPr>
          <w:p w14:paraId="61AD685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5489A0D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бульв. с</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EEBFE8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w:t>
            </w:r>
            <w:r w:rsidRPr="00682927">
              <w:rPr>
                <w:rFonts w:ascii="Times New Roman" w:eastAsia="Times New Roman" w:hAnsi="Times New Roman" w:cs="Times New Roman"/>
                <w:sz w:val="24"/>
                <w:szCs w:val="24"/>
              </w:rPr>
              <w:br/>
              <w:t xml:space="preserve">ул., с  </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7E90FB4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B05ACE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4413A7E1"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2B833402"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берлинский </w:t>
            </w:r>
          </w:p>
        </w:tc>
        <w:tc>
          <w:tcPr>
            <w:tcW w:w="1228" w:type="dxa"/>
            <w:gridSpan w:val="2"/>
            <w:tcBorders>
              <w:top w:val="single" w:sz="6" w:space="0" w:color="auto"/>
              <w:left w:val="single" w:sz="6" w:space="0" w:color="auto"/>
              <w:bottom w:val="single" w:sz="6" w:space="0" w:color="auto"/>
              <w:right w:val="single" w:sz="6" w:space="0" w:color="auto"/>
            </w:tcBorders>
            <w:hideMark/>
          </w:tcPr>
          <w:p w14:paraId="636F0A1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35E3EF2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4596A6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7552D73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61739D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249AFD3"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411C3F5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канадский  </w:t>
            </w:r>
          </w:p>
        </w:tc>
        <w:tc>
          <w:tcPr>
            <w:tcW w:w="1228" w:type="dxa"/>
            <w:gridSpan w:val="2"/>
            <w:tcBorders>
              <w:top w:val="single" w:sz="6" w:space="0" w:color="auto"/>
              <w:left w:val="single" w:sz="6" w:space="0" w:color="auto"/>
              <w:bottom w:val="single" w:sz="6" w:space="0" w:color="auto"/>
              <w:right w:val="single" w:sz="6" w:space="0" w:color="auto"/>
            </w:tcBorders>
            <w:hideMark/>
          </w:tcPr>
          <w:p w14:paraId="73B726A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5452AF0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311A22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56862FE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4E9395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1345CEC"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4FEAF6CF"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китайский  </w:t>
            </w:r>
          </w:p>
        </w:tc>
        <w:tc>
          <w:tcPr>
            <w:tcW w:w="1228" w:type="dxa"/>
            <w:gridSpan w:val="2"/>
            <w:tcBorders>
              <w:top w:val="single" w:sz="6" w:space="0" w:color="auto"/>
              <w:left w:val="single" w:sz="6" w:space="0" w:color="auto"/>
              <w:bottom w:val="single" w:sz="6" w:space="0" w:color="auto"/>
              <w:right w:val="single" w:sz="6" w:space="0" w:color="auto"/>
            </w:tcBorders>
            <w:hideMark/>
          </w:tcPr>
          <w:p w14:paraId="040B562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41F46EF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бульв. с</w:t>
            </w:r>
            <w:r w:rsidRPr="00682927">
              <w:rPr>
                <w:rFonts w:ascii="Times New Roman" w:eastAsia="Times New Roman" w:hAnsi="Times New Roman" w:cs="Times New Roman"/>
                <w:sz w:val="24"/>
                <w:szCs w:val="24"/>
              </w:rPr>
              <w:br/>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59526D1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только </w:t>
            </w:r>
            <w:r w:rsidRPr="00682927">
              <w:rPr>
                <w:rFonts w:ascii="Times New Roman" w:eastAsia="Times New Roman" w:hAnsi="Times New Roman" w:cs="Times New Roman"/>
                <w:sz w:val="24"/>
                <w:szCs w:val="24"/>
              </w:rPr>
              <w:br/>
              <w:t>ул.</w:t>
            </w:r>
          </w:p>
        </w:tc>
        <w:tc>
          <w:tcPr>
            <w:tcW w:w="1755" w:type="dxa"/>
            <w:tcBorders>
              <w:top w:val="single" w:sz="6" w:space="0" w:color="auto"/>
              <w:left w:val="single" w:sz="6" w:space="0" w:color="auto"/>
              <w:bottom w:val="single" w:sz="6" w:space="0" w:color="auto"/>
              <w:right w:val="single" w:sz="6" w:space="0" w:color="auto"/>
            </w:tcBorders>
            <w:hideMark/>
          </w:tcPr>
          <w:p w14:paraId="4A3030B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5C9FE7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739F34DF"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70DD91F6"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Тополь советский</w:t>
            </w:r>
            <w:r w:rsidRPr="00682927">
              <w:rPr>
                <w:rFonts w:ascii="Times New Roman" w:eastAsia="Times New Roman" w:hAnsi="Times New Roman" w:cs="Times New Roman"/>
                <w:sz w:val="24"/>
                <w:szCs w:val="24"/>
              </w:rPr>
              <w:br/>
              <w:t>(ф. пирамидальный)</w:t>
            </w:r>
          </w:p>
        </w:tc>
        <w:tc>
          <w:tcPr>
            <w:tcW w:w="1228" w:type="dxa"/>
            <w:gridSpan w:val="2"/>
            <w:tcBorders>
              <w:top w:val="single" w:sz="6" w:space="0" w:color="auto"/>
              <w:left w:val="single" w:sz="6" w:space="0" w:color="auto"/>
              <w:bottom w:val="single" w:sz="6" w:space="0" w:color="auto"/>
              <w:right w:val="single" w:sz="6" w:space="0" w:color="auto"/>
            </w:tcBorders>
            <w:hideMark/>
          </w:tcPr>
          <w:p w14:paraId="7F358E7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44A74E1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16A85C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4E9A94C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B49A72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12095F58"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3DBC52D0"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Тополь черный     </w:t>
            </w:r>
          </w:p>
        </w:tc>
        <w:tc>
          <w:tcPr>
            <w:tcW w:w="1228" w:type="dxa"/>
            <w:gridSpan w:val="2"/>
            <w:tcBorders>
              <w:top w:val="single" w:sz="6" w:space="0" w:color="auto"/>
              <w:left w:val="single" w:sz="6" w:space="0" w:color="auto"/>
              <w:bottom w:val="single" w:sz="6" w:space="0" w:color="auto"/>
              <w:right w:val="single" w:sz="6" w:space="0" w:color="auto"/>
            </w:tcBorders>
            <w:hideMark/>
          </w:tcPr>
          <w:p w14:paraId="7CC1BC8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2F6A14A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3A8337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36CA8D4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399E59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r>
      <w:tr w:rsidR="00682927" w:rsidRPr="00682927" w14:paraId="6451E05D"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0C9B811F"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Черемуха </w:t>
            </w:r>
            <w:proofErr w:type="spellStart"/>
            <w:r w:rsidRPr="00682927">
              <w:rPr>
                <w:rFonts w:ascii="Times New Roman" w:eastAsia="Times New Roman" w:hAnsi="Times New Roman" w:cs="Times New Roman"/>
                <w:sz w:val="24"/>
                <w:szCs w:val="24"/>
              </w:rPr>
              <w:t>Маака</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14:paraId="44B5470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7973677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5B54D40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60564F2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A268F3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515EEE2D"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34193B62"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Черемуха</w:t>
            </w:r>
          </w:p>
          <w:p w14:paraId="4707F226"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обыкновенная      </w:t>
            </w:r>
          </w:p>
        </w:tc>
        <w:tc>
          <w:tcPr>
            <w:tcW w:w="1228" w:type="dxa"/>
            <w:gridSpan w:val="2"/>
            <w:tcBorders>
              <w:top w:val="single" w:sz="6" w:space="0" w:color="auto"/>
              <w:left w:val="single" w:sz="6" w:space="0" w:color="auto"/>
              <w:bottom w:val="single" w:sz="6" w:space="0" w:color="auto"/>
              <w:right w:val="single" w:sz="6" w:space="0" w:color="auto"/>
            </w:tcBorders>
            <w:hideMark/>
          </w:tcPr>
          <w:p w14:paraId="16E1639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5FB64BC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F860CC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4A4EEF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66FFD8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r>
      <w:tr w:rsidR="00682927" w:rsidRPr="00682927" w14:paraId="7C5E0355"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41E41A07"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Яблоня домашняя   </w:t>
            </w:r>
          </w:p>
        </w:tc>
        <w:tc>
          <w:tcPr>
            <w:tcW w:w="1228" w:type="dxa"/>
            <w:gridSpan w:val="2"/>
            <w:tcBorders>
              <w:top w:val="single" w:sz="6" w:space="0" w:color="auto"/>
              <w:left w:val="single" w:sz="6" w:space="0" w:color="auto"/>
              <w:bottom w:val="single" w:sz="6" w:space="0" w:color="auto"/>
              <w:right w:val="single" w:sz="6" w:space="0" w:color="auto"/>
            </w:tcBorders>
            <w:hideMark/>
          </w:tcPr>
          <w:p w14:paraId="66C744A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05A27B4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560829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227E203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5BA5A2A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1D7FAF24"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3DB2E132"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Яблоня </w:t>
            </w:r>
            <w:proofErr w:type="spellStart"/>
            <w:r w:rsidRPr="00682927">
              <w:rPr>
                <w:rFonts w:ascii="Times New Roman" w:eastAsia="Times New Roman" w:hAnsi="Times New Roman" w:cs="Times New Roman"/>
                <w:sz w:val="24"/>
                <w:szCs w:val="24"/>
              </w:rPr>
              <w:t>Недзведского</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14:paraId="127604D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54A3B4F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7626F4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653C0D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561923C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7D3ABB55" w14:textId="77777777" w:rsidTr="00D724AE">
        <w:trPr>
          <w:cantSplit/>
          <w:trHeight w:val="240"/>
        </w:trPr>
        <w:tc>
          <w:tcPr>
            <w:tcW w:w="2552" w:type="dxa"/>
            <w:tcBorders>
              <w:top w:val="single" w:sz="6" w:space="0" w:color="auto"/>
              <w:left w:val="single" w:sz="6" w:space="0" w:color="auto"/>
              <w:bottom w:val="single" w:sz="6" w:space="0" w:color="auto"/>
              <w:right w:val="single" w:sz="6" w:space="0" w:color="auto"/>
            </w:tcBorders>
            <w:hideMark/>
          </w:tcPr>
          <w:p w14:paraId="466EC3FB"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Яблоня ягодная    </w:t>
            </w:r>
          </w:p>
        </w:tc>
        <w:tc>
          <w:tcPr>
            <w:tcW w:w="1228" w:type="dxa"/>
            <w:gridSpan w:val="2"/>
            <w:tcBorders>
              <w:top w:val="single" w:sz="6" w:space="0" w:color="auto"/>
              <w:left w:val="single" w:sz="6" w:space="0" w:color="auto"/>
              <w:bottom w:val="single" w:sz="6" w:space="0" w:color="auto"/>
              <w:right w:val="single" w:sz="6" w:space="0" w:color="auto"/>
            </w:tcBorders>
            <w:hideMark/>
          </w:tcPr>
          <w:p w14:paraId="22614E1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09FDEDB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D95A77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2146C1E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28A430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C95D37F"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hideMark/>
          </w:tcPr>
          <w:p w14:paraId="5131B0E0"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Ясень </w:t>
            </w:r>
            <w:proofErr w:type="spellStart"/>
            <w:r w:rsidRPr="00682927">
              <w:rPr>
                <w:rFonts w:ascii="Times New Roman" w:eastAsia="Times New Roman" w:hAnsi="Times New Roman" w:cs="Times New Roman"/>
                <w:sz w:val="24"/>
                <w:szCs w:val="24"/>
              </w:rPr>
              <w:t>пенсильванский</w:t>
            </w:r>
            <w:proofErr w:type="spellEnd"/>
          </w:p>
        </w:tc>
        <w:tc>
          <w:tcPr>
            <w:tcW w:w="1228" w:type="dxa"/>
            <w:gridSpan w:val="2"/>
            <w:tcBorders>
              <w:top w:val="single" w:sz="6" w:space="0" w:color="auto"/>
              <w:left w:val="single" w:sz="6" w:space="0" w:color="auto"/>
              <w:bottom w:val="single" w:sz="6" w:space="0" w:color="auto"/>
              <w:right w:val="single" w:sz="6" w:space="0" w:color="auto"/>
            </w:tcBorders>
            <w:hideMark/>
          </w:tcPr>
          <w:p w14:paraId="7A5B6B1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2028833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D3F770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16C6266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ABC159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1DEB5562" w14:textId="77777777" w:rsidTr="00D724AE">
        <w:trPr>
          <w:cantSplit/>
          <w:trHeight w:val="360"/>
        </w:trPr>
        <w:tc>
          <w:tcPr>
            <w:tcW w:w="2552" w:type="dxa"/>
            <w:tcBorders>
              <w:top w:val="single" w:sz="6" w:space="0" w:color="auto"/>
              <w:left w:val="single" w:sz="6" w:space="0" w:color="auto"/>
              <w:bottom w:val="single" w:sz="6" w:space="0" w:color="auto"/>
              <w:right w:val="single" w:sz="6" w:space="0" w:color="auto"/>
            </w:tcBorders>
          </w:tcPr>
          <w:p w14:paraId="0ADF701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Ясень обыкновенный </w:t>
            </w:r>
          </w:p>
        </w:tc>
        <w:tc>
          <w:tcPr>
            <w:tcW w:w="1228" w:type="dxa"/>
            <w:gridSpan w:val="2"/>
            <w:tcBorders>
              <w:top w:val="single" w:sz="6" w:space="0" w:color="auto"/>
              <w:left w:val="single" w:sz="6" w:space="0" w:color="auto"/>
              <w:bottom w:val="single" w:sz="6" w:space="0" w:color="auto"/>
              <w:right w:val="single" w:sz="6" w:space="0" w:color="auto"/>
            </w:tcBorders>
            <w:hideMark/>
          </w:tcPr>
          <w:p w14:paraId="38DC5B6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78AC577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6A4352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64986A4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632978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CA2D4C6" w14:textId="77777777" w:rsidTr="00D724AE">
        <w:trPr>
          <w:cantSplit/>
          <w:trHeight w:val="240"/>
        </w:trPr>
        <w:tc>
          <w:tcPr>
            <w:tcW w:w="9720" w:type="dxa"/>
            <w:gridSpan w:val="7"/>
            <w:tcBorders>
              <w:top w:val="single" w:sz="6" w:space="0" w:color="auto"/>
              <w:left w:val="single" w:sz="6" w:space="0" w:color="auto"/>
              <w:bottom w:val="single" w:sz="6" w:space="0" w:color="auto"/>
              <w:right w:val="single" w:sz="6" w:space="0" w:color="auto"/>
            </w:tcBorders>
            <w:hideMark/>
          </w:tcPr>
          <w:p w14:paraId="68374D7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Кустарники</w:t>
            </w:r>
          </w:p>
        </w:tc>
      </w:tr>
      <w:tr w:rsidR="00682927" w:rsidRPr="00682927" w14:paraId="1D2E811A"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tcPr>
          <w:p w14:paraId="7DC978E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1215" w:type="dxa"/>
            <w:tcBorders>
              <w:top w:val="single" w:sz="6" w:space="0" w:color="auto"/>
              <w:left w:val="single" w:sz="6" w:space="0" w:color="auto"/>
              <w:bottom w:val="single" w:sz="6" w:space="0" w:color="auto"/>
              <w:right w:val="single" w:sz="6" w:space="0" w:color="auto"/>
            </w:tcBorders>
          </w:tcPr>
          <w:p w14:paraId="3530595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1485" w:type="dxa"/>
            <w:tcBorders>
              <w:top w:val="single" w:sz="6" w:space="0" w:color="auto"/>
              <w:left w:val="single" w:sz="6" w:space="0" w:color="auto"/>
              <w:bottom w:val="single" w:sz="6" w:space="0" w:color="auto"/>
              <w:right w:val="single" w:sz="6" w:space="0" w:color="auto"/>
            </w:tcBorders>
          </w:tcPr>
          <w:p w14:paraId="1AE0183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1350" w:type="dxa"/>
            <w:tcBorders>
              <w:top w:val="single" w:sz="6" w:space="0" w:color="auto"/>
              <w:left w:val="single" w:sz="6" w:space="0" w:color="auto"/>
              <w:bottom w:val="single" w:sz="6" w:space="0" w:color="auto"/>
              <w:right w:val="single" w:sz="6" w:space="0" w:color="auto"/>
            </w:tcBorders>
          </w:tcPr>
          <w:p w14:paraId="220E36B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c>
          <w:tcPr>
            <w:tcW w:w="1755" w:type="dxa"/>
            <w:tcBorders>
              <w:top w:val="single" w:sz="6" w:space="0" w:color="auto"/>
              <w:left w:val="single" w:sz="6" w:space="0" w:color="auto"/>
              <w:bottom w:val="single" w:sz="6" w:space="0" w:color="auto"/>
              <w:right w:val="single" w:sz="6" w:space="0" w:color="auto"/>
            </w:tcBorders>
          </w:tcPr>
          <w:p w14:paraId="16552B6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w:t>
            </w:r>
          </w:p>
        </w:tc>
        <w:tc>
          <w:tcPr>
            <w:tcW w:w="1350" w:type="dxa"/>
            <w:tcBorders>
              <w:top w:val="single" w:sz="6" w:space="0" w:color="auto"/>
              <w:left w:val="single" w:sz="6" w:space="0" w:color="auto"/>
              <w:bottom w:val="single" w:sz="6" w:space="0" w:color="auto"/>
              <w:right w:val="single" w:sz="6" w:space="0" w:color="auto"/>
            </w:tcBorders>
          </w:tcPr>
          <w:p w14:paraId="5C6EAEA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w:t>
            </w:r>
          </w:p>
        </w:tc>
      </w:tr>
      <w:tr w:rsidR="00682927" w:rsidRPr="00682927" w14:paraId="5141B350"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1C1B8CC7"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Барбарис</w:t>
            </w:r>
          </w:p>
          <w:p w14:paraId="67F468F6"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обыкновенный      </w:t>
            </w:r>
          </w:p>
        </w:tc>
        <w:tc>
          <w:tcPr>
            <w:tcW w:w="1215" w:type="dxa"/>
            <w:tcBorders>
              <w:top w:val="single" w:sz="6" w:space="0" w:color="auto"/>
              <w:left w:val="single" w:sz="6" w:space="0" w:color="auto"/>
              <w:bottom w:val="single" w:sz="6" w:space="0" w:color="auto"/>
              <w:right w:val="single" w:sz="6" w:space="0" w:color="auto"/>
            </w:tcBorders>
            <w:hideMark/>
          </w:tcPr>
          <w:p w14:paraId="266B87D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0646770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58521FE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619F26F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1A63B6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4E17C603" w14:textId="77777777" w:rsidTr="00D724AE">
        <w:trPr>
          <w:cantSplit/>
          <w:trHeight w:val="480"/>
        </w:trPr>
        <w:tc>
          <w:tcPr>
            <w:tcW w:w="2565" w:type="dxa"/>
            <w:gridSpan w:val="2"/>
            <w:tcBorders>
              <w:top w:val="single" w:sz="6" w:space="0" w:color="auto"/>
              <w:left w:val="single" w:sz="6" w:space="0" w:color="auto"/>
              <w:bottom w:val="single" w:sz="6" w:space="0" w:color="auto"/>
              <w:right w:val="single" w:sz="6" w:space="0" w:color="auto"/>
            </w:tcBorders>
            <w:hideMark/>
          </w:tcPr>
          <w:p w14:paraId="6088D62F"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Барбарис</w:t>
            </w:r>
          </w:p>
          <w:p w14:paraId="7C8DA5E8"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обыкновенный (</w:t>
            </w:r>
            <w:proofErr w:type="spellStart"/>
            <w:proofErr w:type="gramStart"/>
            <w:r w:rsidRPr="00682927">
              <w:rPr>
                <w:rFonts w:ascii="Times New Roman" w:eastAsia="Times New Roman" w:hAnsi="Times New Roman" w:cs="Times New Roman"/>
                <w:sz w:val="24"/>
                <w:szCs w:val="24"/>
              </w:rPr>
              <w:t>ф.пурпурный</w:t>
            </w:r>
            <w:proofErr w:type="spellEnd"/>
            <w:proofErr w:type="gramEnd"/>
            <w:r w:rsidRPr="00682927">
              <w:rPr>
                <w:rFonts w:ascii="Times New Roman" w:eastAsia="Times New Roman" w:hAnsi="Times New Roman" w:cs="Times New Roman"/>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hideMark/>
          </w:tcPr>
          <w:p w14:paraId="6122B78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0BE6C46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F08820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7470F04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BBEB44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42E715F1" w14:textId="77777777" w:rsidTr="00D724AE">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14:paraId="01144B58"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Барбарис </w:t>
            </w:r>
            <w:proofErr w:type="spellStart"/>
            <w:r w:rsidRPr="00682927">
              <w:rPr>
                <w:rFonts w:ascii="Times New Roman" w:eastAsia="Times New Roman" w:hAnsi="Times New Roman" w:cs="Times New Roman"/>
                <w:sz w:val="24"/>
                <w:szCs w:val="24"/>
              </w:rPr>
              <w:t>Тунберга</w:t>
            </w:r>
            <w:proofErr w:type="spellEnd"/>
          </w:p>
        </w:tc>
        <w:tc>
          <w:tcPr>
            <w:tcW w:w="1215" w:type="dxa"/>
            <w:tcBorders>
              <w:top w:val="single" w:sz="6" w:space="0" w:color="auto"/>
              <w:left w:val="single" w:sz="6" w:space="0" w:color="auto"/>
              <w:bottom w:val="single" w:sz="6" w:space="0" w:color="auto"/>
              <w:right w:val="single" w:sz="6" w:space="0" w:color="auto"/>
            </w:tcBorders>
            <w:hideMark/>
          </w:tcPr>
          <w:p w14:paraId="029B11D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12071DC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60EFA2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779F8FF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F628DC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4189E41A"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36418CED"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Бирючина</w:t>
            </w:r>
          </w:p>
          <w:p w14:paraId="0BC839C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обыкновенная      </w:t>
            </w:r>
          </w:p>
        </w:tc>
        <w:tc>
          <w:tcPr>
            <w:tcW w:w="1215" w:type="dxa"/>
            <w:tcBorders>
              <w:top w:val="single" w:sz="6" w:space="0" w:color="auto"/>
              <w:left w:val="single" w:sz="6" w:space="0" w:color="auto"/>
              <w:bottom w:val="single" w:sz="6" w:space="0" w:color="auto"/>
              <w:right w:val="single" w:sz="6" w:space="0" w:color="auto"/>
            </w:tcBorders>
            <w:hideMark/>
          </w:tcPr>
          <w:p w14:paraId="1B5DBE1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7653668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8913CE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76D97D0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09F123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634F056" w14:textId="77777777" w:rsidTr="00D724AE">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14:paraId="62008E6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Вишня войлочная   </w:t>
            </w:r>
          </w:p>
        </w:tc>
        <w:tc>
          <w:tcPr>
            <w:tcW w:w="1215" w:type="dxa"/>
            <w:tcBorders>
              <w:top w:val="single" w:sz="6" w:space="0" w:color="auto"/>
              <w:left w:val="single" w:sz="6" w:space="0" w:color="auto"/>
              <w:bottom w:val="single" w:sz="6" w:space="0" w:color="auto"/>
              <w:right w:val="single" w:sz="6" w:space="0" w:color="auto"/>
            </w:tcBorders>
            <w:hideMark/>
          </w:tcPr>
          <w:p w14:paraId="4A64519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059B334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E0BC6D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14D83D5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6B4EEA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AA32734" w14:textId="77777777" w:rsidTr="00D724AE">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14:paraId="57F4E164"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Дерен белый       </w:t>
            </w:r>
          </w:p>
        </w:tc>
        <w:tc>
          <w:tcPr>
            <w:tcW w:w="1215" w:type="dxa"/>
            <w:tcBorders>
              <w:top w:val="single" w:sz="6" w:space="0" w:color="auto"/>
              <w:left w:val="single" w:sz="6" w:space="0" w:color="auto"/>
              <w:bottom w:val="single" w:sz="6" w:space="0" w:color="auto"/>
              <w:right w:val="single" w:sz="6" w:space="0" w:color="auto"/>
            </w:tcBorders>
            <w:hideMark/>
          </w:tcPr>
          <w:p w14:paraId="6877A47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50EDAC6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8FC656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15CA124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42C180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50F6D708" w14:textId="77777777" w:rsidTr="00D724AE">
        <w:trPr>
          <w:cantSplit/>
          <w:trHeight w:val="480"/>
        </w:trPr>
        <w:tc>
          <w:tcPr>
            <w:tcW w:w="2565" w:type="dxa"/>
            <w:gridSpan w:val="2"/>
            <w:tcBorders>
              <w:top w:val="single" w:sz="6" w:space="0" w:color="auto"/>
              <w:left w:val="single" w:sz="6" w:space="0" w:color="auto"/>
              <w:bottom w:val="single" w:sz="6" w:space="0" w:color="auto"/>
              <w:right w:val="single" w:sz="6" w:space="0" w:color="auto"/>
            </w:tcBorders>
            <w:hideMark/>
          </w:tcPr>
          <w:p w14:paraId="5023BB20"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Карагана древовидная       </w:t>
            </w:r>
            <w:r w:rsidRPr="00682927">
              <w:rPr>
                <w:rFonts w:ascii="Times New Roman" w:eastAsia="Times New Roman" w:hAnsi="Times New Roman" w:cs="Times New Roman"/>
                <w:sz w:val="24"/>
                <w:szCs w:val="24"/>
              </w:rPr>
              <w:br/>
              <w:t xml:space="preserve">(желтая </w:t>
            </w:r>
            <w:proofErr w:type="gramStart"/>
            <w:r w:rsidRPr="00682927">
              <w:rPr>
                <w:rFonts w:ascii="Times New Roman" w:eastAsia="Times New Roman" w:hAnsi="Times New Roman" w:cs="Times New Roman"/>
                <w:sz w:val="24"/>
                <w:szCs w:val="24"/>
              </w:rPr>
              <w:t xml:space="preserve">акация)   </w:t>
            </w:r>
            <w:proofErr w:type="gramEnd"/>
          </w:p>
        </w:tc>
        <w:tc>
          <w:tcPr>
            <w:tcW w:w="1215" w:type="dxa"/>
            <w:tcBorders>
              <w:top w:val="single" w:sz="6" w:space="0" w:color="auto"/>
              <w:left w:val="single" w:sz="6" w:space="0" w:color="auto"/>
              <w:bottom w:val="single" w:sz="6" w:space="0" w:color="auto"/>
              <w:right w:val="single" w:sz="6" w:space="0" w:color="auto"/>
            </w:tcBorders>
            <w:hideMark/>
          </w:tcPr>
          <w:p w14:paraId="05CE8E2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6030F5C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51513A7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343DC8E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150B9D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0FC8A063"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28A42AE5"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Карагана кустарник         </w:t>
            </w:r>
          </w:p>
        </w:tc>
        <w:tc>
          <w:tcPr>
            <w:tcW w:w="1215" w:type="dxa"/>
            <w:tcBorders>
              <w:top w:val="single" w:sz="6" w:space="0" w:color="auto"/>
              <w:left w:val="single" w:sz="6" w:space="0" w:color="auto"/>
              <w:bottom w:val="single" w:sz="6" w:space="0" w:color="auto"/>
              <w:right w:val="single" w:sz="6" w:space="0" w:color="auto"/>
            </w:tcBorders>
            <w:hideMark/>
          </w:tcPr>
          <w:p w14:paraId="3D0E56A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6A1E243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16162D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3019F02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E1DFEE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5486EFA"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1EBDBFEC"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Кизильник</w:t>
            </w:r>
          </w:p>
          <w:p w14:paraId="70787EEC"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обыкновенный      </w:t>
            </w:r>
          </w:p>
        </w:tc>
        <w:tc>
          <w:tcPr>
            <w:tcW w:w="1215" w:type="dxa"/>
            <w:tcBorders>
              <w:top w:val="single" w:sz="6" w:space="0" w:color="auto"/>
              <w:left w:val="single" w:sz="6" w:space="0" w:color="auto"/>
              <w:bottom w:val="single" w:sz="6" w:space="0" w:color="auto"/>
              <w:right w:val="single" w:sz="6" w:space="0" w:color="auto"/>
            </w:tcBorders>
            <w:hideMark/>
          </w:tcPr>
          <w:p w14:paraId="59AA1AC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6DD2CFB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tcPr>
          <w:p w14:paraId="4B775D8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hideMark/>
          </w:tcPr>
          <w:p w14:paraId="3D4BA07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956E2D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1012E645"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36D63ABF"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Жимолость (различные виды)  </w:t>
            </w:r>
          </w:p>
        </w:tc>
        <w:tc>
          <w:tcPr>
            <w:tcW w:w="1215" w:type="dxa"/>
            <w:tcBorders>
              <w:top w:val="single" w:sz="6" w:space="0" w:color="auto"/>
              <w:left w:val="single" w:sz="6" w:space="0" w:color="auto"/>
              <w:bottom w:val="single" w:sz="6" w:space="0" w:color="auto"/>
              <w:right w:val="single" w:sz="6" w:space="0" w:color="auto"/>
            </w:tcBorders>
            <w:hideMark/>
          </w:tcPr>
          <w:p w14:paraId="539887A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1D9807F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C75D4A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7F6C39F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5F9ED5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35ADFAD"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40189971" w14:textId="23EEBA58"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Ирга (различные </w:t>
            </w:r>
            <w:proofErr w:type="gramStart"/>
            <w:r w:rsidRPr="00682927">
              <w:rPr>
                <w:rFonts w:ascii="Times New Roman" w:eastAsia="Times New Roman" w:hAnsi="Times New Roman" w:cs="Times New Roman"/>
                <w:sz w:val="24"/>
                <w:szCs w:val="24"/>
              </w:rPr>
              <w:t xml:space="preserve">виды)   </w:t>
            </w:r>
            <w:proofErr w:type="gramEnd"/>
            <w:r w:rsidRPr="00682927">
              <w:rPr>
                <w:rFonts w:ascii="Times New Roman" w:eastAsia="Times New Roman" w:hAnsi="Times New Roman" w:cs="Times New Roman"/>
                <w:sz w:val="24"/>
                <w:szCs w:val="24"/>
              </w:rPr>
              <w:t xml:space="preserve">     </w:t>
            </w:r>
          </w:p>
        </w:tc>
        <w:tc>
          <w:tcPr>
            <w:tcW w:w="1215" w:type="dxa"/>
            <w:tcBorders>
              <w:top w:val="single" w:sz="6" w:space="0" w:color="auto"/>
              <w:left w:val="single" w:sz="6" w:space="0" w:color="auto"/>
              <w:bottom w:val="single" w:sz="6" w:space="0" w:color="auto"/>
              <w:right w:val="single" w:sz="6" w:space="0" w:color="auto"/>
            </w:tcBorders>
            <w:hideMark/>
          </w:tcPr>
          <w:p w14:paraId="0AC35C9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03C4E7B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3F990C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832DD9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26C649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7184E7B6" w14:textId="77777777" w:rsidTr="00D724AE">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14:paraId="4043B0E3"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Калина </w:t>
            </w:r>
            <w:proofErr w:type="spellStart"/>
            <w:r w:rsidRPr="00682927">
              <w:rPr>
                <w:rFonts w:ascii="Times New Roman" w:eastAsia="Times New Roman" w:hAnsi="Times New Roman" w:cs="Times New Roman"/>
                <w:sz w:val="24"/>
                <w:szCs w:val="24"/>
              </w:rPr>
              <w:t>гордовина</w:t>
            </w:r>
            <w:proofErr w:type="spellEnd"/>
          </w:p>
        </w:tc>
        <w:tc>
          <w:tcPr>
            <w:tcW w:w="1215" w:type="dxa"/>
            <w:tcBorders>
              <w:top w:val="single" w:sz="6" w:space="0" w:color="auto"/>
              <w:left w:val="single" w:sz="6" w:space="0" w:color="auto"/>
              <w:bottom w:val="single" w:sz="6" w:space="0" w:color="auto"/>
              <w:right w:val="single" w:sz="6" w:space="0" w:color="auto"/>
            </w:tcBorders>
            <w:hideMark/>
          </w:tcPr>
          <w:p w14:paraId="7FE5C16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2C39EE4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575F91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59E10FF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A2F3EB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738B9CA6"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12BA220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Калина обыкновенная      </w:t>
            </w:r>
          </w:p>
        </w:tc>
        <w:tc>
          <w:tcPr>
            <w:tcW w:w="1215" w:type="dxa"/>
            <w:tcBorders>
              <w:top w:val="single" w:sz="6" w:space="0" w:color="auto"/>
              <w:left w:val="single" w:sz="6" w:space="0" w:color="auto"/>
              <w:bottom w:val="single" w:sz="6" w:space="0" w:color="auto"/>
              <w:right w:val="single" w:sz="6" w:space="0" w:color="auto"/>
            </w:tcBorders>
            <w:hideMark/>
          </w:tcPr>
          <w:p w14:paraId="09B882E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06834E7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бульв. </w:t>
            </w:r>
            <w:r w:rsidRPr="00682927">
              <w:rPr>
                <w:rFonts w:ascii="Times New Roman" w:eastAsia="Times New Roman" w:hAnsi="Times New Roman" w:cs="Times New Roman"/>
                <w:sz w:val="24"/>
                <w:szCs w:val="24"/>
              </w:rPr>
              <w:br/>
              <w:t xml:space="preserve">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664C2B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128F419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CD35C6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B7FFFB5"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4E057AF9" w14:textId="5DFFB702"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gramStart"/>
            <w:r w:rsidRPr="00682927">
              <w:rPr>
                <w:rFonts w:ascii="Times New Roman" w:eastAsia="Times New Roman" w:hAnsi="Times New Roman" w:cs="Times New Roman"/>
                <w:sz w:val="24"/>
                <w:szCs w:val="24"/>
              </w:rPr>
              <w:t>Кизильник</w:t>
            </w:r>
            <w:proofErr w:type="gramEnd"/>
            <w:r w:rsidRPr="00682927">
              <w:rPr>
                <w:rFonts w:ascii="Times New Roman" w:eastAsia="Times New Roman" w:hAnsi="Times New Roman" w:cs="Times New Roman"/>
                <w:sz w:val="24"/>
                <w:szCs w:val="24"/>
              </w:rPr>
              <w:t xml:space="preserve"> блестящий</w:t>
            </w:r>
          </w:p>
        </w:tc>
        <w:tc>
          <w:tcPr>
            <w:tcW w:w="1215" w:type="dxa"/>
            <w:tcBorders>
              <w:top w:val="single" w:sz="6" w:space="0" w:color="auto"/>
              <w:left w:val="single" w:sz="6" w:space="0" w:color="auto"/>
              <w:bottom w:val="single" w:sz="6" w:space="0" w:color="auto"/>
              <w:right w:val="single" w:sz="6" w:space="0" w:color="auto"/>
            </w:tcBorders>
            <w:hideMark/>
          </w:tcPr>
          <w:p w14:paraId="434B873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438FEE6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3B9A49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3EBC6B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732309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6E269CB8"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68818237"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Пузыреплодник </w:t>
            </w:r>
            <w:proofErr w:type="spellStart"/>
            <w:r w:rsidRPr="00682927">
              <w:rPr>
                <w:rFonts w:ascii="Times New Roman" w:eastAsia="Times New Roman" w:hAnsi="Times New Roman" w:cs="Times New Roman"/>
                <w:sz w:val="24"/>
                <w:szCs w:val="24"/>
              </w:rPr>
              <w:t>калинолистный</w:t>
            </w:r>
            <w:proofErr w:type="spellEnd"/>
          </w:p>
        </w:tc>
        <w:tc>
          <w:tcPr>
            <w:tcW w:w="1215" w:type="dxa"/>
            <w:tcBorders>
              <w:top w:val="single" w:sz="6" w:space="0" w:color="auto"/>
              <w:left w:val="single" w:sz="6" w:space="0" w:color="auto"/>
              <w:bottom w:val="single" w:sz="6" w:space="0" w:color="auto"/>
              <w:right w:val="single" w:sz="6" w:space="0" w:color="auto"/>
            </w:tcBorders>
          </w:tcPr>
          <w:p w14:paraId="4B6D726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14:paraId="40CB1EB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14:paraId="4B65C33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hideMark/>
          </w:tcPr>
          <w:p w14:paraId="19FE2CE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70D8EA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5DE482DA"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5A5728F1" w14:textId="146F4866"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Роза (различные виды)</w:t>
            </w:r>
          </w:p>
        </w:tc>
        <w:tc>
          <w:tcPr>
            <w:tcW w:w="1215" w:type="dxa"/>
            <w:tcBorders>
              <w:top w:val="single" w:sz="6" w:space="0" w:color="auto"/>
              <w:left w:val="single" w:sz="6" w:space="0" w:color="auto"/>
              <w:bottom w:val="single" w:sz="6" w:space="0" w:color="auto"/>
              <w:right w:val="single" w:sz="6" w:space="0" w:color="auto"/>
            </w:tcBorders>
            <w:hideMark/>
          </w:tcPr>
          <w:p w14:paraId="5CCA872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60B0E38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D166B0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60146DA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ABF09B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1A4F689B" w14:textId="77777777" w:rsidTr="00D724AE">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14:paraId="227CC914"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Сирень венгерская </w:t>
            </w:r>
          </w:p>
        </w:tc>
        <w:tc>
          <w:tcPr>
            <w:tcW w:w="1215" w:type="dxa"/>
            <w:tcBorders>
              <w:top w:val="single" w:sz="6" w:space="0" w:color="auto"/>
              <w:left w:val="single" w:sz="6" w:space="0" w:color="auto"/>
              <w:bottom w:val="single" w:sz="6" w:space="0" w:color="auto"/>
              <w:right w:val="single" w:sz="6" w:space="0" w:color="auto"/>
            </w:tcBorders>
            <w:hideMark/>
          </w:tcPr>
          <w:p w14:paraId="283ABC9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70629D4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238F9F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2ED99FA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DCE318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84AB6D7"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736CC451"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Сирень обыкновенная      </w:t>
            </w:r>
          </w:p>
        </w:tc>
        <w:tc>
          <w:tcPr>
            <w:tcW w:w="1215" w:type="dxa"/>
            <w:tcBorders>
              <w:top w:val="single" w:sz="6" w:space="0" w:color="auto"/>
              <w:left w:val="single" w:sz="6" w:space="0" w:color="auto"/>
              <w:bottom w:val="single" w:sz="6" w:space="0" w:color="auto"/>
              <w:right w:val="single" w:sz="6" w:space="0" w:color="auto"/>
            </w:tcBorders>
            <w:hideMark/>
          </w:tcPr>
          <w:p w14:paraId="2EB4589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57B7EB7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5D197D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14BBCC6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39C8FF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42498884"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555528F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Смородина альпийская        </w:t>
            </w:r>
          </w:p>
        </w:tc>
        <w:tc>
          <w:tcPr>
            <w:tcW w:w="1215" w:type="dxa"/>
            <w:tcBorders>
              <w:top w:val="single" w:sz="6" w:space="0" w:color="auto"/>
              <w:left w:val="single" w:sz="6" w:space="0" w:color="auto"/>
              <w:bottom w:val="single" w:sz="6" w:space="0" w:color="auto"/>
              <w:right w:val="single" w:sz="6" w:space="0" w:color="auto"/>
            </w:tcBorders>
            <w:hideMark/>
          </w:tcPr>
          <w:p w14:paraId="3F11D49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2A16640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809187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4FFC93F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27C4C1B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3E23A91B"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1A06F86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Смородина золотистая        </w:t>
            </w:r>
          </w:p>
        </w:tc>
        <w:tc>
          <w:tcPr>
            <w:tcW w:w="1215" w:type="dxa"/>
            <w:tcBorders>
              <w:top w:val="single" w:sz="6" w:space="0" w:color="auto"/>
              <w:left w:val="single" w:sz="6" w:space="0" w:color="auto"/>
              <w:bottom w:val="single" w:sz="6" w:space="0" w:color="auto"/>
              <w:right w:val="single" w:sz="6" w:space="0" w:color="auto"/>
            </w:tcBorders>
            <w:hideMark/>
          </w:tcPr>
          <w:p w14:paraId="1874A06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4D3B25A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11F558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5A20CCD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375E77B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6445C54C"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791B53C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Снежноягодник белый             </w:t>
            </w:r>
          </w:p>
        </w:tc>
        <w:tc>
          <w:tcPr>
            <w:tcW w:w="1215" w:type="dxa"/>
            <w:tcBorders>
              <w:top w:val="single" w:sz="6" w:space="0" w:color="auto"/>
              <w:left w:val="single" w:sz="6" w:space="0" w:color="auto"/>
              <w:bottom w:val="single" w:sz="6" w:space="0" w:color="auto"/>
              <w:right w:val="single" w:sz="6" w:space="0" w:color="auto"/>
            </w:tcBorders>
            <w:hideMark/>
          </w:tcPr>
          <w:p w14:paraId="286A443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0FC72DE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737999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5B0BAD3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6A01DB4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524A25E6" w14:textId="77777777" w:rsidTr="00D724AE">
        <w:trPr>
          <w:cantSplit/>
          <w:trHeight w:val="360"/>
        </w:trPr>
        <w:tc>
          <w:tcPr>
            <w:tcW w:w="2565" w:type="dxa"/>
            <w:gridSpan w:val="2"/>
            <w:tcBorders>
              <w:top w:val="single" w:sz="6" w:space="0" w:color="auto"/>
              <w:left w:val="single" w:sz="6" w:space="0" w:color="auto"/>
              <w:bottom w:val="single" w:sz="6" w:space="0" w:color="auto"/>
              <w:right w:val="single" w:sz="6" w:space="0" w:color="auto"/>
            </w:tcBorders>
            <w:hideMark/>
          </w:tcPr>
          <w:p w14:paraId="63AEEFA4" w14:textId="3CF4F7B1"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Спирея (различные виды)</w:t>
            </w:r>
          </w:p>
        </w:tc>
        <w:tc>
          <w:tcPr>
            <w:tcW w:w="1215" w:type="dxa"/>
            <w:tcBorders>
              <w:top w:val="single" w:sz="6" w:space="0" w:color="auto"/>
              <w:left w:val="single" w:sz="6" w:space="0" w:color="auto"/>
              <w:bottom w:val="single" w:sz="6" w:space="0" w:color="auto"/>
              <w:right w:val="single" w:sz="6" w:space="0" w:color="auto"/>
            </w:tcBorders>
            <w:hideMark/>
          </w:tcPr>
          <w:p w14:paraId="492C4A2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4325C9B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1BB8E5A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1F4FD00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53ED510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754045D8" w14:textId="77777777" w:rsidTr="00D724AE">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14:paraId="019CD6C7"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Форзичия</w:t>
            </w:r>
            <w:proofErr w:type="spellEnd"/>
          </w:p>
        </w:tc>
        <w:tc>
          <w:tcPr>
            <w:tcW w:w="1215" w:type="dxa"/>
            <w:tcBorders>
              <w:top w:val="single" w:sz="6" w:space="0" w:color="auto"/>
              <w:left w:val="single" w:sz="6" w:space="0" w:color="auto"/>
              <w:bottom w:val="single" w:sz="6" w:space="0" w:color="auto"/>
              <w:right w:val="single" w:sz="6" w:space="0" w:color="auto"/>
            </w:tcBorders>
            <w:hideMark/>
          </w:tcPr>
          <w:p w14:paraId="78E84B2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0299417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C70325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748067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712D631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03B7E420" w14:textId="77777777" w:rsidTr="00D724AE">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14:paraId="3DC4687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Чубушник венечный </w:t>
            </w:r>
          </w:p>
        </w:tc>
        <w:tc>
          <w:tcPr>
            <w:tcW w:w="1215" w:type="dxa"/>
            <w:tcBorders>
              <w:top w:val="single" w:sz="6" w:space="0" w:color="auto"/>
              <w:left w:val="single" w:sz="6" w:space="0" w:color="auto"/>
              <w:bottom w:val="single" w:sz="6" w:space="0" w:color="auto"/>
              <w:right w:val="single" w:sz="6" w:space="0" w:color="auto"/>
            </w:tcBorders>
            <w:hideMark/>
          </w:tcPr>
          <w:p w14:paraId="32E8F7A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2E71614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EAE206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091D3AE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4169679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53D39FED" w14:textId="77777777" w:rsidTr="00D724AE">
        <w:trPr>
          <w:cantSplit/>
          <w:trHeight w:val="240"/>
        </w:trPr>
        <w:tc>
          <w:tcPr>
            <w:tcW w:w="9720" w:type="dxa"/>
            <w:gridSpan w:val="7"/>
            <w:tcBorders>
              <w:top w:val="single" w:sz="6" w:space="0" w:color="auto"/>
              <w:left w:val="single" w:sz="6" w:space="0" w:color="auto"/>
              <w:bottom w:val="single" w:sz="6" w:space="0" w:color="auto"/>
              <w:right w:val="single" w:sz="6" w:space="0" w:color="auto"/>
            </w:tcBorders>
            <w:hideMark/>
          </w:tcPr>
          <w:p w14:paraId="40B7520D"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Лианы                                  </w:t>
            </w:r>
          </w:p>
        </w:tc>
      </w:tr>
      <w:tr w:rsidR="00682927" w:rsidRPr="00682927" w14:paraId="11AB1559" w14:textId="77777777" w:rsidTr="00D724AE">
        <w:trPr>
          <w:cantSplit/>
          <w:trHeight w:val="240"/>
        </w:trPr>
        <w:tc>
          <w:tcPr>
            <w:tcW w:w="2565" w:type="dxa"/>
            <w:gridSpan w:val="2"/>
            <w:tcBorders>
              <w:top w:val="single" w:sz="6" w:space="0" w:color="auto"/>
              <w:left w:val="single" w:sz="6" w:space="0" w:color="auto"/>
              <w:bottom w:val="single" w:sz="6" w:space="0" w:color="auto"/>
              <w:right w:val="single" w:sz="6" w:space="0" w:color="auto"/>
            </w:tcBorders>
            <w:hideMark/>
          </w:tcPr>
          <w:p w14:paraId="78AB33D1"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Девичий виноград  </w:t>
            </w:r>
          </w:p>
        </w:tc>
        <w:tc>
          <w:tcPr>
            <w:tcW w:w="1215" w:type="dxa"/>
            <w:tcBorders>
              <w:top w:val="single" w:sz="6" w:space="0" w:color="auto"/>
              <w:left w:val="single" w:sz="6" w:space="0" w:color="auto"/>
              <w:bottom w:val="single" w:sz="6" w:space="0" w:color="auto"/>
              <w:right w:val="single" w:sz="6" w:space="0" w:color="auto"/>
            </w:tcBorders>
            <w:hideMark/>
          </w:tcPr>
          <w:p w14:paraId="5AEFC84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485" w:type="dxa"/>
            <w:tcBorders>
              <w:top w:val="single" w:sz="6" w:space="0" w:color="auto"/>
              <w:left w:val="single" w:sz="6" w:space="0" w:color="auto"/>
              <w:bottom w:val="single" w:sz="6" w:space="0" w:color="auto"/>
              <w:right w:val="single" w:sz="6" w:space="0" w:color="auto"/>
            </w:tcBorders>
            <w:hideMark/>
          </w:tcPr>
          <w:p w14:paraId="3BE2D5E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0835132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755" w:type="dxa"/>
            <w:tcBorders>
              <w:top w:val="single" w:sz="6" w:space="0" w:color="auto"/>
              <w:left w:val="single" w:sz="6" w:space="0" w:color="auto"/>
              <w:bottom w:val="single" w:sz="6" w:space="0" w:color="auto"/>
              <w:right w:val="single" w:sz="6" w:space="0" w:color="auto"/>
            </w:tcBorders>
            <w:hideMark/>
          </w:tcPr>
          <w:p w14:paraId="772B976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c>
          <w:tcPr>
            <w:tcW w:w="1350" w:type="dxa"/>
            <w:tcBorders>
              <w:top w:val="single" w:sz="6" w:space="0" w:color="auto"/>
              <w:left w:val="single" w:sz="6" w:space="0" w:color="auto"/>
              <w:bottom w:val="single" w:sz="6" w:space="0" w:color="auto"/>
              <w:right w:val="single" w:sz="6" w:space="0" w:color="auto"/>
            </w:tcBorders>
            <w:hideMark/>
          </w:tcPr>
          <w:p w14:paraId="5E5C300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2A80B0BA" w14:textId="77777777" w:rsidTr="00D724AE">
        <w:trPr>
          <w:cantSplit/>
          <w:trHeight w:val="360"/>
        </w:trPr>
        <w:tc>
          <w:tcPr>
            <w:tcW w:w="9720" w:type="dxa"/>
            <w:gridSpan w:val="7"/>
            <w:tcBorders>
              <w:top w:val="single" w:sz="6" w:space="0" w:color="auto"/>
              <w:left w:val="single" w:sz="6" w:space="0" w:color="auto"/>
              <w:bottom w:val="single" w:sz="6" w:space="0" w:color="auto"/>
              <w:right w:val="single" w:sz="6" w:space="0" w:color="auto"/>
            </w:tcBorders>
            <w:hideMark/>
          </w:tcPr>
          <w:p w14:paraId="6B5EAF8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Примечания - сокращения в таблице: с </w:t>
            </w:r>
            <w:proofErr w:type="spellStart"/>
            <w:r w:rsidRPr="00682927">
              <w:rPr>
                <w:rFonts w:ascii="Times New Roman" w:eastAsia="Times New Roman" w:hAnsi="Times New Roman" w:cs="Times New Roman"/>
                <w:sz w:val="24"/>
                <w:szCs w:val="24"/>
              </w:rPr>
              <w:t>огр</w:t>
            </w:r>
            <w:proofErr w:type="spellEnd"/>
            <w:r w:rsidRPr="00682927">
              <w:rPr>
                <w:rFonts w:ascii="Times New Roman" w:eastAsia="Times New Roman" w:hAnsi="Times New Roman" w:cs="Times New Roman"/>
                <w:sz w:val="24"/>
                <w:szCs w:val="24"/>
              </w:rPr>
              <w:t xml:space="preserve">. - с ограничением; </w:t>
            </w:r>
            <w:proofErr w:type="spellStart"/>
            <w:r w:rsidRPr="00682927">
              <w:rPr>
                <w:rFonts w:ascii="Times New Roman" w:eastAsia="Times New Roman" w:hAnsi="Times New Roman" w:cs="Times New Roman"/>
                <w:sz w:val="24"/>
                <w:szCs w:val="24"/>
              </w:rPr>
              <w:t>скв</w:t>
            </w:r>
            <w:proofErr w:type="spellEnd"/>
            <w:r w:rsidRPr="00682927">
              <w:rPr>
                <w:rFonts w:ascii="Times New Roman" w:eastAsia="Times New Roman" w:hAnsi="Times New Roman" w:cs="Times New Roman"/>
                <w:sz w:val="24"/>
                <w:szCs w:val="24"/>
              </w:rPr>
              <w:t>. - сквер, ул. - улицы, бульв. - бульвар.</w:t>
            </w:r>
          </w:p>
        </w:tc>
      </w:tr>
    </w:tbl>
    <w:p w14:paraId="26088B97"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14:paraId="30DFE64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14:paraId="189274D6"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14:paraId="4598E1F3"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14:paraId="15210790"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14:paraId="2F2BE273"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14:paraId="419B2607"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lastRenderedPageBreak/>
        <w:t>Таблица 8</w:t>
      </w:r>
    </w:p>
    <w:p w14:paraId="780EA29F"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14:paraId="6481A3EC"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Параметры и требования для сортировки</w:t>
      </w:r>
    </w:p>
    <w:p w14:paraId="5C7A7FC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крупномерных деревьев</w:t>
      </w:r>
    </w:p>
    <w:p w14:paraId="6285F15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12"/>
        <w:gridCol w:w="3208"/>
      </w:tblGrid>
      <w:tr w:rsidR="00682927" w:rsidRPr="00682927" w14:paraId="6AB26393"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47880825"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Наименование</w:t>
            </w:r>
          </w:p>
        </w:tc>
        <w:tc>
          <w:tcPr>
            <w:tcW w:w="3285" w:type="dxa"/>
            <w:tcBorders>
              <w:top w:val="single" w:sz="4" w:space="0" w:color="auto"/>
              <w:left w:val="single" w:sz="4" w:space="0" w:color="auto"/>
              <w:bottom w:val="single" w:sz="4" w:space="0" w:color="auto"/>
              <w:right w:val="single" w:sz="4" w:space="0" w:color="auto"/>
            </w:tcBorders>
            <w:hideMark/>
          </w:tcPr>
          <w:p w14:paraId="48AD4B1B"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Требования</w:t>
            </w:r>
          </w:p>
        </w:tc>
        <w:tc>
          <w:tcPr>
            <w:tcW w:w="3285" w:type="dxa"/>
            <w:tcBorders>
              <w:top w:val="single" w:sz="4" w:space="0" w:color="auto"/>
              <w:left w:val="single" w:sz="4" w:space="0" w:color="auto"/>
              <w:bottom w:val="single" w:sz="4" w:space="0" w:color="auto"/>
              <w:right w:val="single" w:sz="4" w:space="0" w:color="auto"/>
            </w:tcBorders>
            <w:hideMark/>
          </w:tcPr>
          <w:p w14:paraId="3B273894"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Сортировка</w:t>
            </w:r>
          </w:p>
        </w:tc>
      </w:tr>
      <w:tr w:rsidR="00682927" w:rsidRPr="00682927" w14:paraId="28984FE0"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58A2E820"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3285" w:type="dxa"/>
            <w:tcBorders>
              <w:top w:val="single" w:sz="4" w:space="0" w:color="auto"/>
              <w:left w:val="single" w:sz="4" w:space="0" w:color="auto"/>
              <w:bottom w:val="single" w:sz="4" w:space="0" w:color="auto"/>
              <w:right w:val="single" w:sz="4" w:space="0" w:color="auto"/>
            </w:tcBorders>
            <w:hideMark/>
          </w:tcPr>
          <w:p w14:paraId="7CAFF8C6"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3285" w:type="dxa"/>
            <w:tcBorders>
              <w:top w:val="single" w:sz="4" w:space="0" w:color="auto"/>
              <w:left w:val="single" w:sz="4" w:space="0" w:color="auto"/>
              <w:bottom w:val="single" w:sz="4" w:space="0" w:color="auto"/>
              <w:right w:val="single" w:sz="4" w:space="0" w:color="auto"/>
            </w:tcBorders>
            <w:hideMark/>
          </w:tcPr>
          <w:p w14:paraId="05E7CC61" w14:textId="77777777" w:rsidR="00682927" w:rsidRPr="00682927" w:rsidRDefault="00682927" w:rsidP="00682927">
            <w:pPr>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r>
      <w:tr w:rsidR="00682927" w:rsidRPr="00682927" w14:paraId="56620918" w14:textId="77777777" w:rsidTr="00D724AE">
        <w:tc>
          <w:tcPr>
            <w:tcW w:w="3284" w:type="dxa"/>
            <w:tcBorders>
              <w:top w:val="single" w:sz="4" w:space="0" w:color="auto"/>
              <w:left w:val="single" w:sz="4" w:space="0" w:color="auto"/>
              <w:bottom w:val="single" w:sz="4" w:space="0" w:color="auto"/>
              <w:right w:val="single" w:sz="4" w:space="0" w:color="auto"/>
            </w:tcBorders>
          </w:tcPr>
          <w:p w14:paraId="763D056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Крупномерные деревья </w:t>
            </w:r>
            <w:hyperlink r:id="rId46" w:history="1">
              <w:r w:rsidRPr="00682927">
                <w:rPr>
                  <w:rFonts w:ascii="Times New Roman" w:eastAsia="Times New Roman" w:hAnsi="Times New Roman" w:cs="Times New Roman"/>
                  <w:sz w:val="24"/>
                  <w:szCs w:val="24"/>
                  <w:u w:val="single"/>
                </w:rPr>
                <w:t>&lt;*&gt;</w:t>
              </w:r>
            </w:hyperlink>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Кр</w:t>
            </w:r>
            <w:proofErr w:type="spellEnd"/>
            <w:r w:rsidRPr="00682927">
              <w:rPr>
                <w:rFonts w:ascii="Times New Roman" w:eastAsia="Times New Roman" w:hAnsi="Times New Roman" w:cs="Times New Roman"/>
                <w:sz w:val="24"/>
                <w:szCs w:val="24"/>
              </w:rPr>
              <w:t>. д.),</w:t>
            </w:r>
          </w:p>
          <w:p w14:paraId="1E058076"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Пересаженные дважды</w:t>
            </w:r>
          </w:p>
          <w:p w14:paraId="541DF75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 x Пер)</w:t>
            </w:r>
          </w:p>
          <w:p w14:paraId="1CA5F76F"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14:paraId="26120D5B" w14:textId="1CCF03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xml:space="preserve">. должны быть предварительно пересажены два раза или быть приведены в равноценное состояние с помощью соответствующих </w:t>
            </w:r>
            <w:proofErr w:type="spellStart"/>
            <w:r w:rsidRPr="00682927">
              <w:rPr>
                <w:rFonts w:ascii="Times New Roman" w:eastAsia="Times New Roman" w:hAnsi="Times New Roman" w:cs="Times New Roman"/>
                <w:sz w:val="24"/>
                <w:szCs w:val="24"/>
              </w:rPr>
              <w:t>агроприемов</w:t>
            </w:r>
            <w:proofErr w:type="spellEnd"/>
            <w:r w:rsidRPr="00682927">
              <w:rPr>
                <w:rFonts w:ascii="Times New Roman" w:eastAsia="Times New Roman" w:hAnsi="Times New Roman" w:cs="Times New Roman"/>
                <w:sz w:val="24"/>
                <w:szCs w:val="24"/>
              </w:rPr>
              <w:t xml:space="preserve">. Независимо от мероприятий они обозначаются как «пересаженные два раза». Они должны соответствовать одному из сортов, иметь прямой ствол не менее </w:t>
            </w:r>
            <w:smartTag w:uri="urn:schemas-microsoft-com:office:smarttags" w:element="metricconverter">
              <w:smartTagPr>
                <w:attr w:name="ProductID" w:val="180 см"/>
              </w:smartTagPr>
              <w:r w:rsidRPr="00682927">
                <w:rPr>
                  <w:rFonts w:ascii="Times New Roman" w:eastAsia="Times New Roman" w:hAnsi="Times New Roman" w:cs="Times New Roman"/>
                  <w:sz w:val="24"/>
                  <w:szCs w:val="24"/>
                </w:rPr>
                <w:t>180 см</w:t>
              </w:r>
            </w:smartTag>
            <w:r w:rsidRPr="00682927">
              <w:rPr>
                <w:rFonts w:ascii="Times New Roman" w:eastAsia="Times New Roman" w:hAnsi="Times New Roman" w:cs="Times New Roman"/>
                <w:sz w:val="24"/>
                <w:szCs w:val="24"/>
              </w:rPr>
              <w:t xml:space="preserve"> в высоту и выраженный центральный побег внутри кроны исключения: шарообразная и плакучая формы). </w:t>
            </w: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должны выращиваться на одном месте не менее четырех вегетационных периодов после последней пересадки</w:t>
            </w:r>
          </w:p>
        </w:tc>
        <w:tc>
          <w:tcPr>
            <w:tcW w:w="3285" w:type="dxa"/>
            <w:tcBorders>
              <w:top w:val="single" w:sz="4" w:space="0" w:color="auto"/>
              <w:left w:val="single" w:sz="4" w:space="0" w:color="auto"/>
              <w:bottom w:val="single" w:sz="4" w:space="0" w:color="auto"/>
              <w:right w:val="single" w:sz="4" w:space="0" w:color="auto"/>
            </w:tcBorders>
            <w:hideMark/>
          </w:tcPr>
          <w:p w14:paraId="1D97201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сортировка осуществляется     по обхвату ствола (см):</w:t>
            </w:r>
          </w:p>
          <w:p w14:paraId="49B70FDC"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8 - 10 </w:t>
            </w:r>
            <w:hyperlink r:id="rId47" w:history="1">
              <w:r w:rsidRPr="00682927">
                <w:rPr>
                  <w:rFonts w:ascii="Times New Roman" w:eastAsia="Times New Roman" w:hAnsi="Times New Roman" w:cs="Times New Roman"/>
                  <w:sz w:val="24"/>
                  <w:szCs w:val="24"/>
                  <w:u w:val="single"/>
                </w:rPr>
                <w:t>&lt;**&gt;</w:t>
              </w:r>
            </w:hyperlink>
            <w:r w:rsidRPr="00682927">
              <w:rPr>
                <w:rFonts w:ascii="Times New Roman" w:eastAsia="Times New Roman" w:hAnsi="Times New Roman" w:cs="Times New Roman"/>
                <w:sz w:val="24"/>
                <w:szCs w:val="24"/>
              </w:rPr>
              <w:t>,</w:t>
            </w:r>
          </w:p>
          <w:p w14:paraId="0EE84E4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10 </w:t>
            </w:r>
            <w:hyperlink r:id="rId48" w:history="1">
              <w:r w:rsidRPr="00682927">
                <w:rPr>
                  <w:rFonts w:ascii="Times New Roman" w:eastAsia="Times New Roman" w:hAnsi="Times New Roman" w:cs="Times New Roman"/>
                  <w:sz w:val="24"/>
                  <w:szCs w:val="24"/>
                  <w:u w:val="single"/>
                </w:rPr>
                <w:t>&lt;**&gt;</w:t>
              </w:r>
            </w:hyperlink>
            <w:r w:rsidRPr="00682927">
              <w:rPr>
                <w:rFonts w:ascii="Times New Roman" w:eastAsia="Times New Roman" w:hAnsi="Times New Roman" w:cs="Times New Roman"/>
                <w:sz w:val="24"/>
                <w:szCs w:val="24"/>
              </w:rPr>
              <w:t xml:space="preserve"> - 12</w:t>
            </w:r>
          </w:p>
          <w:p w14:paraId="010FCE1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Количество растений при транспортировке в пучках: не более 5</w:t>
            </w:r>
          </w:p>
        </w:tc>
      </w:tr>
      <w:tr w:rsidR="00682927" w:rsidRPr="00682927" w14:paraId="522D1D3D" w14:textId="77777777" w:rsidTr="00D724AE">
        <w:tc>
          <w:tcPr>
            <w:tcW w:w="3284" w:type="dxa"/>
            <w:tcBorders>
              <w:top w:val="single" w:sz="4" w:space="0" w:color="auto"/>
              <w:left w:val="single" w:sz="4" w:space="0" w:color="auto"/>
              <w:bottom w:val="single" w:sz="4" w:space="0" w:color="auto"/>
              <w:right w:val="single" w:sz="4" w:space="0" w:color="auto"/>
            </w:tcBorders>
          </w:tcPr>
          <w:p w14:paraId="0A03B52A"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Крупномерные деревья </w:t>
            </w:r>
          </w:p>
          <w:p w14:paraId="4B49CA3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пересаженные </w:t>
            </w:r>
          </w:p>
          <w:p w14:paraId="68DFCEDC"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трижды (3 x Пер), </w:t>
            </w:r>
          </w:p>
          <w:p w14:paraId="6D0FCC2C"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крупномерные </w:t>
            </w:r>
          </w:p>
          <w:p w14:paraId="1218B6AA"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деревья, пересаженные четыре раза и более </w:t>
            </w:r>
          </w:p>
          <w:p w14:paraId="592442D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14:paraId="5F251CF4" w14:textId="4CC4AE9E"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пересаженные трижды, должны выращиваться на одном месте не менее четырех вегетационных периодов после последней пересадки. Высота ствола должна составлять не менее 200 см. Дальнейшее удаление сучьев должно происходить соответственно виду недопустимы мутовчатое разветвление или раздвоение (исключения: прививка в штамб шарообразная и плакучая форма кроны). Крона должна регулярно подрезаться. Последняя стрижка должна быть проведена не позднее чем в предпоследний вегетационный период вида исключением может быть, например, Робиния псевдоакация). Стрика проводится по годич</w:t>
            </w:r>
            <w:r w:rsidRPr="00682927">
              <w:rPr>
                <w:rFonts w:ascii="Times New Roman" w:eastAsia="Times New Roman" w:hAnsi="Times New Roman" w:cs="Times New Roman"/>
                <w:sz w:val="24"/>
                <w:szCs w:val="24"/>
              </w:rPr>
              <w:lastRenderedPageBreak/>
              <w:t>ному приросту в установленные сроки. Поставляются с комом, упакованным в мешковину и металлическую сетку или в контейнерах</w:t>
            </w:r>
          </w:p>
        </w:tc>
        <w:tc>
          <w:tcPr>
            <w:tcW w:w="3285" w:type="dxa"/>
            <w:tcBorders>
              <w:top w:val="single" w:sz="4" w:space="0" w:color="auto"/>
              <w:left w:val="single" w:sz="4" w:space="0" w:color="auto"/>
              <w:bottom w:val="single" w:sz="4" w:space="0" w:color="auto"/>
              <w:right w:val="single" w:sz="4" w:space="0" w:color="auto"/>
            </w:tcBorders>
            <w:hideMark/>
          </w:tcPr>
          <w:p w14:paraId="2DD4973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сортировка осуществляется     по обхвату ствола (см)</w:t>
            </w:r>
          </w:p>
          <w:p w14:paraId="4FBA7D10"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10 - 12, 12 - 14, </w:t>
            </w:r>
          </w:p>
          <w:p w14:paraId="405CA55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14 - 16, 16 - 18, </w:t>
            </w:r>
          </w:p>
          <w:p w14:paraId="3D40660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18 - 20, 20 - 25</w:t>
            </w:r>
          </w:p>
          <w:p w14:paraId="6A970FC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 далее с интервалом </w:t>
            </w:r>
            <w:smartTag w:uri="urn:schemas-microsoft-com:office:smarttags" w:element="metricconverter">
              <w:smartTagPr>
                <w:attr w:name="ProductID" w:val="5 см"/>
              </w:smartTagPr>
              <w:r w:rsidRPr="00682927">
                <w:rPr>
                  <w:rFonts w:ascii="Times New Roman" w:eastAsia="Times New Roman" w:hAnsi="Times New Roman" w:cs="Times New Roman"/>
                  <w:sz w:val="24"/>
                  <w:szCs w:val="24"/>
                </w:rPr>
                <w:t>5 см</w:t>
              </w:r>
            </w:smartTag>
            <w:r w:rsidRPr="00682927">
              <w:rPr>
                <w:rFonts w:ascii="Times New Roman" w:eastAsia="Times New Roman" w:hAnsi="Times New Roman" w:cs="Times New Roman"/>
                <w:sz w:val="24"/>
                <w:szCs w:val="24"/>
              </w:rPr>
              <w:t xml:space="preserve">, </w:t>
            </w:r>
          </w:p>
          <w:p w14:paraId="404635F1"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 обхвате более </w:t>
            </w:r>
            <w:smartTag w:uri="urn:schemas-microsoft-com:office:smarttags" w:element="metricconverter">
              <w:smartTagPr>
                <w:attr w:name="ProductID" w:val="50 см"/>
              </w:smartTagPr>
              <w:r w:rsidRPr="00682927">
                <w:rPr>
                  <w:rFonts w:ascii="Times New Roman" w:eastAsia="Times New Roman" w:hAnsi="Times New Roman" w:cs="Times New Roman"/>
                  <w:sz w:val="24"/>
                  <w:szCs w:val="24"/>
                </w:rPr>
                <w:t>50 см</w:t>
              </w:r>
            </w:smartTag>
            <w:r w:rsidRPr="00682927">
              <w:rPr>
                <w:rFonts w:ascii="Times New Roman" w:eastAsia="Times New Roman" w:hAnsi="Times New Roman" w:cs="Times New Roman"/>
                <w:sz w:val="24"/>
                <w:szCs w:val="24"/>
              </w:rPr>
              <w:t xml:space="preserve"> - с   интервалом </w:t>
            </w:r>
            <w:smartTag w:uri="urn:schemas-microsoft-com:office:smarttags" w:element="metricconverter">
              <w:smartTagPr>
                <w:attr w:name="ProductID" w:val="10 см"/>
              </w:smartTagPr>
              <w:r w:rsidRPr="00682927">
                <w:rPr>
                  <w:rFonts w:ascii="Times New Roman" w:eastAsia="Times New Roman" w:hAnsi="Times New Roman" w:cs="Times New Roman"/>
                  <w:sz w:val="24"/>
                  <w:szCs w:val="24"/>
                </w:rPr>
                <w:t>10 см</w:t>
              </w:r>
            </w:smartTag>
            <w:r w:rsidRPr="00682927">
              <w:rPr>
                <w:rFonts w:ascii="Times New Roman" w:eastAsia="Times New Roman" w:hAnsi="Times New Roman" w:cs="Times New Roman"/>
                <w:sz w:val="24"/>
                <w:szCs w:val="24"/>
              </w:rPr>
              <w:t xml:space="preserve">.  </w:t>
            </w:r>
          </w:p>
          <w:p w14:paraId="60902BCD"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 зависимости от вида сорта и размеров могут быть указаны дополнительные данные по общей высоте и ширине кроны.</w:t>
            </w:r>
          </w:p>
          <w:p w14:paraId="15ED3BB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Ширина кроны в см:</w:t>
            </w:r>
          </w:p>
          <w:p w14:paraId="491929C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60 - 100, 100 - 150,</w:t>
            </w:r>
          </w:p>
          <w:p w14:paraId="6563D37D"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150 - 200, 200 - 300,</w:t>
            </w:r>
          </w:p>
          <w:p w14:paraId="41B53E5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300 - 400, 400 - 600</w:t>
            </w:r>
          </w:p>
          <w:p w14:paraId="6125B14D"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Общая высота в см: </w:t>
            </w:r>
          </w:p>
          <w:p w14:paraId="7E0FB00F"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выше 300 см с</w:t>
            </w:r>
          </w:p>
          <w:p w14:paraId="3AE22E8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интервалом </w:t>
            </w:r>
            <w:smartTag w:uri="urn:schemas-microsoft-com:office:smarttags" w:element="metricconverter">
              <w:smartTagPr>
                <w:attr w:name="ProductID" w:val="100 см"/>
              </w:smartTagPr>
              <w:r w:rsidRPr="00682927">
                <w:rPr>
                  <w:rFonts w:ascii="Times New Roman" w:eastAsia="Times New Roman" w:hAnsi="Times New Roman" w:cs="Times New Roman"/>
                  <w:sz w:val="24"/>
                  <w:szCs w:val="24"/>
                </w:rPr>
                <w:t>100 см</w:t>
              </w:r>
            </w:smartTag>
          </w:p>
          <w:p w14:paraId="121FCD4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выше 500 см с</w:t>
            </w:r>
          </w:p>
          <w:p w14:paraId="69130DA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интервалом </w:t>
            </w:r>
            <w:smartTag w:uri="urn:schemas-microsoft-com:office:smarttags" w:element="metricconverter">
              <w:smartTagPr>
                <w:attr w:name="ProductID" w:val="200 см"/>
              </w:smartTagPr>
              <w:r w:rsidRPr="00682927">
                <w:rPr>
                  <w:rFonts w:ascii="Times New Roman" w:eastAsia="Times New Roman" w:hAnsi="Times New Roman" w:cs="Times New Roman"/>
                  <w:sz w:val="24"/>
                  <w:szCs w:val="24"/>
                </w:rPr>
                <w:t>200 см</w:t>
              </w:r>
            </w:smartTag>
          </w:p>
          <w:p w14:paraId="1AFEEED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выше 90 см с</w:t>
            </w:r>
          </w:p>
          <w:p w14:paraId="411CC881"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интервалом </w:t>
            </w:r>
            <w:smartTag w:uri="urn:schemas-microsoft-com:office:smarttags" w:element="metricconverter">
              <w:smartTagPr>
                <w:attr w:name="ProductID" w:val="300 см"/>
              </w:smartTagPr>
              <w:r w:rsidRPr="00682927">
                <w:rPr>
                  <w:rFonts w:ascii="Times New Roman" w:eastAsia="Times New Roman" w:hAnsi="Times New Roman" w:cs="Times New Roman"/>
                  <w:sz w:val="24"/>
                  <w:szCs w:val="24"/>
                </w:rPr>
                <w:t>300 см.</w:t>
              </w:r>
            </w:smartTag>
          </w:p>
          <w:p w14:paraId="0844CB0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Количество пересадок дается у растений с комом в металлической сетке (4 x Пер,5 x Пер и т.д.) </w:t>
            </w:r>
          </w:p>
        </w:tc>
      </w:tr>
      <w:tr w:rsidR="00682927" w:rsidRPr="00682927" w14:paraId="63DD27BA"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27C77D4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Аллейные деревья (</w:t>
            </w: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для озеленения улиц</w:t>
            </w:r>
          </w:p>
          <w:p w14:paraId="2B1D2D7C"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14:paraId="1966C617" w14:textId="214B1A7D"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аллейные деревья </w:t>
            </w:r>
            <w:proofErr w:type="gramStart"/>
            <w:r w:rsidRPr="00682927">
              <w:rPr>
                <w:rFonts w:ascii="Times New Roman" w:eastAsia="Times New Roman" w:hAnsi="Times New Roman" w:cs="Times New Roman"/>
                <w:sz w:val="24"/>
                <w:szCs w:val="24"/>
              </w:rPr>
              <w:t>- это</w:t>
            </w:r>
            <w:proofErr w:type="gramEnd"/>
            <w:r w:rsidRPr="00682927">
              <w:rPr>
                <w:rFonts w:ascii="Times New Roman" w:eastAsia="Times New Roman" w:hAnsi="Times New Roman" w:cs="Times New Roman"/>
                <w:sz w:val="24"/>
                <w:szCs w:val="24"/>
              </w:rPr>
              <w:t xml:space="preserve"> высокоствольные деревья, у которых обрезаются ветви, выступающие за пределы кроны. У них должен быть прямой ствол, а удаление сучьев проведено до начала последнего вегетационного периода. Высота ствола: при обхвате до </w:t>
            </w:r>
            <w:smartTag w:uri="urn:schemas-microsoft-com:office:smarttags" w:element="metricconverter">
              <w:smartTagPr>
                <w:attr w:name="ProductID" w:val="25 см"/>
              </w:smartTagPr>
              <w:r w:rsidRPr="00682927">
                <w:rPr>
                  <w:rFonts w:ascii="Times New Roman" w:eastAsia="Times New Roman" w:hAnsi="Times New Roman" w:cs="Times New Roman"/>
                  <w:sz w:val="24"/>
                  <w:szCs w:val="24"/>
                </w:rPr>
                <w:t>25 см</w:t>
              </w:r>
            </w:smartTag>
            <w:r w:rsidRPr="00682927">
              <w:rPr>
                <w:rFonts w:ascii="Times New Roman" w:eastAsia="Times New Roman" w:hAnsi="Times New Roman" w:cs="Times New Roman"/>
                <w:sz w:val="24"/>
                <w:szCs w:val="24"/>
              </w:rPr>
              <w:t xml:space="preserve"> не менее 220 см при обхвате более 25 см не менее 250 см</w:t>
            </w:r>
          </w:p>
        </w:tc>
        <w:tc>
          <w:tcPr>
            <w:tcW w:w="3285" w:type="dxa"/>
            <w:tcBorders>
              <w:top w:val="single" w:sz="4" w:space="0" w:color="auto"/>
              <w:left w:val="single" w:sz="4" w:space="0" w:color="auto"/>
              <w:bottom w:val="single" w:sz="4" w:space="0" w:color="auto"/>
              <w:right w:val="single" w:sz="4" w:space="0" w:color="auto"/>
            </w:tcBorders>
            <w:hideMark/>
          </w:tcPr>
          <w:p w14:paraId="16CA243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сортировка осуществляется    как для </w:t>
            </w: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(3 x Пер)</w:t>
            </w:r>
          </w:p>
        </w:tc>
      </w:tr>
      <w:tr w:rsidR="00682927" w:rsidRPr="00682927" w14:paraId="5C41F9B5"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3649F62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682927">
              <w:rPr>
                <w:rFonts w:ascii="Times New Roman" w:eastAsia="Times New Roman" w:hAnsi="Times New Roman" w:cs="Times New Roman"/>
                <w:sz w:val="24"/>
                <w:szCs w:val="24"/>
              </w:rPr>
              <w:t>Кр</w:t>
            </w:r>
            <w:proofErr w:type="spellEnd"/>
            <w:r w:rsidRPr="00682927">
              <w:rPr>
                <w:rFonts w:ascii="Times New Roman" w:eastAsia="Times New Roman" w:hAnsi="Times New Roman" w:cs="Times New Roman"/>
                <w:sz w:val="24"/>
                <w:szCs w:val="24"/>
              </w:rPr>
              <w:t>. д. с шарообразной и плакучей формой кроны</w:t>
            </w:r>
          </w:p>
        </w:tc>
        <w:tc>
          <w:tcPr>
            <w:tcW w:w="3285" w:type="dxa"/>
            <w:tcBorders>
              <w:top w:val="single" w:sz="4" w:space="0" w:color="auto"/>
              <w:left w:val="single" w:sz="4" w:space="0" w:color="auto"/>
              <w:bottom w:val="single" w:sz="4" w:space="0" w:color="auto"/>
              <w:right w:val="single" w:sz="4" w:space="0" w:color="auto"/>
            </w:tcBorders>
            <w:hideMark/>
          </w:tcPr>
          <w:p w14:paraId="4E75A32A"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так как у них нет прямых приростов ствола в крону, они выращиваются с различной длиной штамба</w:t>
            </w:r>
          </w:p>
        </w:tc>
        <w:tc>
          <w:tcPr>
            <w:tcW w:w="3285" w:type="dxa"/>
            <w:tcBorders>
              <w:top w:val="single" w:sz="4" w:space="0" w:color="auto"/>
              <w:left w:val="single" w:sz="4" w:space="0" w:color="auto"/>
              <w:bottom w:val="single" w:sz="4" w:space="0" w:color="auto"/>
              <w:right w:val="single" w:sz="4" w:space="0" w:color="auto"/>
            </w:tcBorders>
            <w:hideMark/>
          </w:tcPr>
          <w:p w14:paraId="1201706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сортировка осуществляется    как для </w:t>
            </w:r>
            <w:proofErr w:type="spellStart"/>
            <w:r w:rsidRPr="00682927">
              <w:rPr>
                <w:rFonts w:ascii="Times New Roman" w:eastAsia="Times New Roman" w:hAnsi="Times New Roman" w:cs="Times New Roman"/>
                <w:sz w:val="24"/>
                <w:szCs w:val="24"/>
              </w:rPr>
              <w:t>Кр.д</w:t>
            </w:r>
            <w:proofErr w:type="spellEnd"/>
            <w:r w:rsidRPr="00682927">
              <w:rPr>
                <w:rFonts w:ascii="Times New Roman" w:eastAsia="Times New Roman" w:hAnsi="Times New Roman" w:cs="Times New Roman"/>
                <w:sz w:val="24"/>
                <w:szCs w:val="24"/>
              </w:rPr>
              <w:t>. (3 x Пер)</w:t>
            </w:r>
          </w:p>
        </w:tc>
      </w:tr>
      <w:tr w:rsidR="00682927" w:rsidRPr="00682927" w14:paraId="4B628B1B" w14:textId="77777777" w:rsidTr="00D724AE">
        <w:tc>
          <w:tcPr>
            <w:tcW w:w="9854" w:type="dxa"/>
            <w:gridSpan w:val="3"/>
            <w:tcBorders>
              <w:top w:val="single" w:sz="4" w:space="0" w:color="auto"/>
              <w:left w:val="single" w:sz="4" w:space="0" w:color="auto"/>
              <w:bottom w:val="single" w:sz="4" w:space="0" w:color="auto"/>
              <w:right w:val="single" w:sz="4" w:space="0" w:color="auto"/>
            </w:tcBorders>
            <w:hideMark/>
          </w:tcPr>
          <w:p w14:paraId="6A1569DF"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&lt;*&gt; Крупномерные деревья (</w:t>
            </w:r>
            <w:proofErr w:type="spellStart"/>
            <w:r w:rsidRPr="00682927">
              <w:rPr>
                <w:rFonts w:ascii="Times New Roman" w:eastAsia="Times New Roman" w:hAnsi="Times New Roman" w:cs="Times New Roman"/>
                <w:sz w:val="24"/>
                <w:szCs w:val="24"/>
              </w:rPr>
              <w:t>Кр</w:t>
            </w:r>
            <w:proofErr w:type="spellEnd"/>
            <w:r w:rsidRPr="00682927">
              <w:rPr>
                <w:rFonts w:ascii="Times New Roman" w:eastAsia="Times New Roman" w:hAnsi="Times New Roman" w:cs="Times New Roman"/>
                <w:sz w:val="24"/>
                <w:szCs w:val="24"/>
              </w:rPr>
              <w:t xml:space="preserve">. д.) </w:t>
            </w:r>
            <w:proofErr w:type="gramStart"/>
            <w:r w:rsidRPr="00682927">
              <w:rPr>
                <w:rFonts w:ascii="Times New Roman" w:eastAsia="Times New Roman" w:hAnsi="Times New Roman" w:cs="Times New Roman"/>
                <w:sz w:val="24"/>
                <w:szCs w:val="24"/>
              </w:rPr>
              <w:t>- это</w:t>
            </w:r>
            <w:proofErr w:type="gramEnd"/>
            <w:r w:rsidRPr="00682927">
              <w:rPr>
                <w:rFonts w:ascii="Times New Roman" w:eastAsia="Times New Roman" w:hAnsi="Times New Roman" w:cs="Times New Roman"/>
                <w:sz w:val="24"/>
                <w:szCs w:val="24"/>
              </w:rPr>
              <w:t xml:space="preserve"> древесные растения с четкой границей между стволом и кроной.</w:t>
            </w:r>
          </w:p>
          <w:p w14:paraId="528B770A" w14:textId="77777777" w:rsidR="00682927" w:rsidRPr="00682927" w:rsidRDefault="00682927" w:rsidP="00682927">
            <w:pPr>
              <w:autoSpaceDE w:val="0"/>
              <w:autoSpaceDN w:val="0"/>
              <w:adjustRightInd w:val="0"/>
              <w:spacing w:after="0" w:line="240" w:lineRule="auto"/>
              <w:jc w:val="both"/>
              <w:rPr>
                <w:rFonts w:ascii="Courier New" w:eastAsia="Times New Roman" w:hAnsi="Courier New" w:cs="Courier New"/>
                <w:sz w:val="24"/>
                <w:szCs w:val="24"/>
              </w:rPr>
            </w:pPr>
            <w:r w:rsidRPr="00682927">
              <w:rPr>
                <w:rFonts w:ascii="Times New Roman" w:eastAsia="Times New Roman" w:hAnsi="Times New Roman" w:cs="Times New Roman"/>
                <w:sz w:val="24"/>
                <w:szCs w:val="24"/>
              </w:rPr>
              <w:t xml:space="preserve">&lt;**&gt; При пограничных значениях интервала посадочный материал следует относить к низшей группе показателей (например: при обхвате ствола </w:t>
            </w:r>
            <w:smartTag w:uri="urn:schemas-microsoft-com:office:smarttags" w:element="metricconverter">
              <w:smartTagPr>
                <w:attr w:name="ProductID" w:val="10 см"/>
              </w:smartTagPr>
              <w:r w:rsidRPr="00682927">
                <w:rPr>
                  <w:rFonts w:ascii="Times New Roman" w:eastAsia="Times New Roman" w:hAnsi="Times New Roman" w:cs="Times New Roman"/>
                  <w:sz w:val="24"/>
                  <w:szCs w:val="24"/>
                </w:rPr>
                <w:t>10 см -</w:t>
              </w:r>
            </w:smartTag>
            <w:r w:rsidRPr="00682927">
              <w:rPr>
                <w:rFonts w:ascii="Times New Roman" w:eastAsia="Times New Roman" w:hAnsi="Times New Roman" w:cs="Times New Roman"/>
                <w:sz w:val="24"/>
                <w:szCs w:val="24"/>
              </w:rPr>
              <w:t xml:space="preserve">к интервалу 8 - </w:t>
            </w:r>
            <w:smartTag w:uri="urn:schemas-microsoft-com:office:smarttags" w:element="metricconverter">
              <w:smartTagPr>
                <w:attr w:name="ProductID" w:val="10 см"/>
              </w:smartTagPr>
              <w:r w:rsidRPr="00682927">
                <w:rPr>
                  <w:rFonts w:ascii="Times New Roman" w:eastAsia="Times New Roman" w:hAnsi="Times New Roman" w:cs="Times New Roman"/>
                  <w:sz w:val="24"/>
                  <w:szCs w:val="24"/>
                </w:rPr>
                <w:t>10 см</w:t>
              </w:r>
            </w:smartTag>
            <w:r w:rsidRPr="00682927">
              <w:rPr>
                <w:rFonts w:ascii="Times New Roman" w:eastAsia="Times New Roman" w:hAnsi="Times New Roman" w:cs="Times New Roman"/>
                <w:sz w:val="24"/>
                <w:szCs w:val="24"/>
              </w:rPr>
              <w:t xml:space="preserve">, а не 10 - </w:t>
            </w:r>
            <w:smartTag w:uri="urn:schemas-microsoft-com:office:smarttags" w:element="metricconverter">
              <w:smartTagPr>
                <w:attr w:name="ProductID" w:val="12 см"/>
              </w:smartTagPr>
              <w:r w:rsidRPr="00682927">
                <w:rPr>
                  <w:rFonts w:ascii="Times New Roman" w:eastAsia="Times New Roman" w:hAnsi="Times New Roman" w:cs="Times New Roman"/>
                  <w:sz w:val="24"/>
                  <w:szCs w:val="24"/>
                </w:rPr>
                <w:t>12 см</w:t>
              </w:r>
            </w:smartTag>
            <w:r w:rsidRPr="00682927">
              <w:rPr>
                <w:rFonts w:ascii="Times New Roman" w:eastAsia="Times New Roman" w:hAnsi="Times New Roman" w:cs="Times New Roman"/>
                <w:sz w:val="24"/>
                <w:szCs w:val="24"/>
              </w:rPr>
              <w:t>)</w:t>
            </w:r>
          </w:p>
        </w:tc>
      </w:tr>
    </w:tbl>
    <w:p w14:paraId="1E7F67CC"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8"/>
          <w:szCs w:val="20"/>
        </w:rPr>
      </w:pPr>
    </w:p>
    <w:p w14:paraId="18BDC08C"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9</w:t>
      </w:r>
    </w:p>
    <w:p w14:paraId="4290809E"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14:paraId="3CA30B5C"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Комплексное благоустройство территории</w:t>
      </w:r>
    </w:p>
    <w:p w14:paraId="55F799B8"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в зависимости от рекреационной нагрузки</w:t>
      </w:r>
    </w:p>
    <w:p w14:paraId="16D104C2" w14:textId="77777777"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0"/>
        </w:rPr>
      </w:pPr>
    </w:p>
    <w:tbl>
      <w:tblPr>
        <w:tblW w:w="0" w:type="auto"/>
        <w:tblInd w:w="70" w:type="dxa"/>
        <w:tblLayout w:type="fixed"/>
        <w:tblCellMar>
          <w:left w:w="70" w:type="dxa"/>
          <w:right w:w="70" w:type="dxa"/>
        </w:tblCellMar>
        <w:tblLook w:val="04A0" w:firstRow="1" w:lastRow="0" w:firstColumn="1" w:lastColumn="0" w:noHBand="0" w:noVBand="1"/>
      </w:tblPr>
      <w:tblGrid>
        <w:gridCol w:w="1350"/>
        <w:gridCol w:w="2025"/>
        <w:gridCol w:w="2430"/>
        <w:gridCol w:w="3735"/>
      </w:tblGrid>
      <w:tr w:rsidR="00682927" w:rsidRPr="00682927" w14:paraId="02F692F7" w14:textId="77777777" w:rsidTr="00D724AE">
        <w:trPr>
          <w:cantSplit/>
          <w:trHeight w:val="600"/>
        </w:trPr>
        <w:tc>
          <w:tcPr>
            <w:tcW w:w="1350" w:type="dxa"/>
            <w:tcBorders>
              <w:top w:val="single" w:sz="6" w:space="0" w:color="auto"/>
              <w:left w:val="single" w:sz="6" w:space="0" w:color="auto"/>
              <w:bottom w:val="single" w:sz="6" w:space="0" w:color="auto"/>
              <w:right w:val="single" w:sz="6" w:space="0" w:color="auto"/>
            </w:tcBorders>
            <w:hideMark/>
          </w:tcPr>
          <w:p w14:paraId="6BB042F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Рекреационная нагрузка, чел./га</w:t>
            </w:r>
          </w:p>
        </w:tc>
        <w:tc>
          <w:tcPr>
            <w:tcW w:w="4455" w:type="dxa"/>
            <w:gridSpan w:val="2"/>
            <w:tcBorders>
              <w:top w:val="single" w:sz="6" w:space="0" w:color="auto"/>
              <w:left w:val="single" w:sz="6" w:space="0" w:color="auto"/>
              <w:bottom w:val="single" w:sz="6" w:space="0" w:color="auto"/>
              <w:right w:val="single" w:sz="6" w:space="0" w:color="auto"/>
            </w:tcBorders>
            <w:hideMark/>
          </w:tcPr>
          <w:p w14:paraId="640507C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Режим пользования территорией</w:t>
            </w:r>
          </w:p>
          <w:p w14:paraId="3008D47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посетителями</w:t>
            </w:r>
          </w:p>
        </w:tc>
        <w:tc>
          <w:tcPr>
            <w:tcW w:w="3735" w:type="dxa"/>
            <w:tcBorders>
              <w:top w:val="single" w:sz="6" w:space="0" w:color="auto"/>
              <w:left w:val="single" w:sz="6" w:space="0" w:color="auto"/>
              <w:bottom w:val="single" w:sz="6" w:space="0" w:color="auto"/>
              <w:right w:val="single" w:sz="6" w:space="0" w:color="auto"/>
            </w:tcBorders>
            <w:hideMark/>
          </w:tcPr>
          <w:p w14:paraId="5DCC557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Мероприятия благоустройства и озеленения</w:t>
            </w:r>
          </w:p>
        </w:tc>
      </w:tr>
      <w:tr w:rsidR="00682927" w:rsidRPr="00682927" w14:paraId="51A7B025" w14:textId="77777777" w:rsidTr="00D724AE">
        <w:trPr>
          <w:cantSplit/>
          <w:trHeight w:val="360"/>
        </w:trPr>
        <w:tc>
          <w:tcPr>
            <w:tcW w:w="1350" w:type="dxa"/>
            <w:tcBorders>
              <w:top w:val="single" w:sz="6" w:space="0" w:color="auto"/>
              <w:left w:val="single" w:sz="6" w:space="0" w:color="auto"/>
              <w:bottom w:val="single" w:sz="6" w:space="0" w:color="auto"/>
              <w:right w:val="single" w:sz="6" w:space="0" w:color="auto"/>
            </w:tcBorders>
            <w:hideMark/>
          </w:tcPr>
          <w:p w14:paraId="4870C91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2025" w:type="dxa"/>
            <w:tcBorders>
              <w:top w:val="single" w:sz="6" w:space="0" w:color="auto"/>
              <w:left w:val="single" w:sz="6" w:space="0" w:color="auto"/>
              <w:bottom w:val="single" w:sz="6" w:space="0" w:color="auto"/>
              <w:right w:val="single" w:sz="6" w:space="0" w:color="auto"/>
            </w:tcBorders>
            <w:hideMark/>
          </w:tcPr>
          <w:p w14:paraId="29DEB25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2430" w:type="dxa"/>
            <w:tcBorders>
              <w:top w:val="single" w:sz="6" w:space="0" w:color="auto"/>
              <w:left w:val="single" w:sz="6" w:space="0" w:color="auto"/>
              <w:bottom w:val="single" w:sz="6" w:space="0" w:color="auto"/>
              <w:right w:val="single" w:sz="6" w:space="0" w:color="auto"/>
            </w:tcBorders>
            <w:hideMark/>
          </w:tcPr>
          <w:p w14:paraId="5F6CE60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c>
          <w:tcPr>
            <w:tcW w:w="3735" w:type="dxa"/>
            <w:tcBorders>
              <w:top w:val="single" w:sz="6" w:space="0" w:color="auto"/>
              <w:left w:val="single" w:sz="6" w:space="0" w:color="auto"/>
              <w:bottom w:val="single" w:sz="6" w:space="0" w:color="auto"/>
              <w:right w:val="single" w:sz="6" w:space="0" w:color="auto"/>
            </w:tcBorders>
            <w:hideMark/>
          </w:tcPr>
          <w:p w14:paraId="6FC0C73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w:t>
            </w:r>
          </w:p>
        </w:tc>
      </w:tr>
      <w:tr w:rsidR="00682927" w:rsidRPr="00682927" w14:paraId="417F383C" w14:textId="77777777" w:rsidTr="00D724AE">
        <w:trPr>
          <w:cantSplit/>
          <w:trHeight w:val="360"/>
        </w:trPr>
        <w:tc>
          <w:tcPr>
            <w:tcW w:w="1350" w:type="dxa"/>
            <w:tcBorders>
              <w:top w:val="single" w:sz="6" w:space="0" w:color="auto"/>
              <w:left w:val="single" w:sz="6" w:space="0" w:color="auto"/>
              <w:bottom w:val="single" w:sz="6" w:space="0" w:color="auto"/>
              <w:right w:val="single" w:sz="6" w:space="0" w:color="auto"/>
            </w:tcBorders>
            <w:hideMark/>
          </w:tcPr>
          <w:p w14:paraId="291D5E9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 5</w:t>
            </w:r>
          </w:p>
        </w:tc>
        <w:tc>
          <w:tcPr>
            <w:tcW w:w="2025" w:type="dxa"/>
            <w:tcBorders>
              <w:top w:val="single" w:sz="6" w:space="0" w:color="auto"/>
              <w:left w:val="single" w:sz="6" w:space="0" w:color="auto"/>
              <w:bottom w:val="single" w:sz="6" w:space="0" w:color="auto"/>
              <w:right w:val="single" w:sz="6" w:space="0" w:color="auto"/>
            </w:tcBorders>
            <w:hideMark/>
          </w:tcPr>
          <w:p w14:paraId="66C1ECC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свободный</w:t>
            </w:r>
          </w:p>
        </w:tc>
        <w:tc>
          <w:tcPr>
            <w:tcW w:w="2430" w:type="dxa"/>
            <w:tcBorders>
              <w:top w:val="single" w:sz="6" w:space="0" w:color="auto"/>
              <w:left w:val="single" w:sz="6" w:space="0" w:color="auto"/>
              <w:bottom w:val="single" w:sz="6" w:space="0" w:color="auto"/>
              <w:right w:val="single" w:sz="6" w:space="0" w:color="auto"/>
            </w:tcBorders>
            <w:hideMark/>
          </w:tcPr>
          <w:p w14:paraId="38A5F4D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пользование всей территорией </w:t>
            </w:r>
          </w:p>
        </w:tc>
        <w:tc>
          <w:tcPr>
            <w:tcW w:w="3735" w:type="dxa"/>
            <w:tcBorders>
              <w:top w:val="single" w:sz="6" w:space="0" w:color="auto"/>
              <w:left w:val="single" w:sz="6" w:space="0" w:color="auto"/>
              <w:bottom w:val="single" w:sz="6" w:space="0" w:color="auto"/>
              <w:right w:val="single" w:sz="6" w:space="0" w:color="auto"/>
            </w:tcBorders>
          </w:tcPr>
          <w:p w14:paraId="51AEFF26"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p>
        </w:tc>
      </w:tr>
      <w:tr w:rsidR="00682927" w:rsidRPr="00682927" w14:paraId="32A2C3C9" w14:textId="77777777" w:rsidTr="00D724AE">
        <w:trPr>
          <w:cantSplit/>
          <w:trHeight w:val="600"/>
        </w:trPr>
        <w:tc>
          <w:tcPr>
            <w:tcW w:w="1350" w:type="dxa"/>
            <w:tcBorders>
              <w:top w:val="single" w:sz="6" w:space="0" w:color="auto"/>
              <w:left w:val="single" w:sz="6" w:space="0" w:color="auto"/>
              <w:bottom w:val="single" w:sz="6" w:space="0" w:color="auto"/>
              <w:right w:val="single" w:sz="6" w:space="0" w:color="auto"/>
            </w:tcBorders>
            <w:hideMark/>
          </w:tcPr>
          <w:p w14:paraId="489D310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5 - 25</w:t>
            </w:r>
          </w:p>
        </w:tc>
        <w:tc>
          <w:tcPr>
            <w:tcW w:w="2025" w:type="dxa"/>
            <w:vMerge w:val="restart"/>
            <w:tcBorders>
              <w:top w:val="single" w:sz="6" w:space="0" w:color="auto"/>
              <w:left w:val="single" w:sz="6" w:space="0" w:color="auto"/>
              <w:bottom w:val="single" w:sz="6" w:space="0" w:color="auto"/>
              <w:right w:val="single" w:sz="6" w:space="0" w:color="auto"/>
            </w:tcBorders>
            <w:hideMark/>
          </w:tcPr>
          <w:p w14:paraId="516FEF6E"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средне регулируемый</w:t>
            </w:r>
          </w:p>
        </w:tc>
        <w:tc>
          <w:tcPr>
            <w:tcW w:w="2430" w:type="dxa"/>
            <w:vMerge w:val="restart"/>
            <w:tcBorders>
              <w:top w:val="single" w:sz="6" w:space="0" w:color="auto"/>
              <w:left w:val="single" w:sz="6" w:space="0" w:color="auto"/>
              <w:bottom w:val="single" w:sz="6" w:space="0" w:color="auto"/>
              <w:right w:val="single" w:sz="6" w:space="0" w:color="auto"/>
            </w:tcBorders>
            <w:hideMark/>
          </w:tcPr>
          <w:p w14:paraId="4E4126C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движение преимущественно по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w:t>
            </w:r>
            <w:r w:rsidRPr="00682927">
              <w:rPr>
                <w:rFonts w:ascii="Times New Roman" w:eastAsia="Times New Roman" w:hAnsi="Times New Roman" w:cs="Times New Roman"/>
                <w:sz w:val="24"/>
                <w:szCs w:val="24"/>
              </w:rPr>
              <w:lastRenderedPageBreak/>
              <w:t xml:space="preserve">Возможно пользование полянами и лужайками при условии         </w:t>
            </w:r>
            <w:r w:rsidRPr="00682927">
              <w:rPr>
                <w:rFonts w:ascii="Times New Roman" w:eastAsia="Times New Roman" w:hAnsi="Times New Roman" w:cs="Times New Roman"/>
                <w:sz w:val="24"/>
                <w:szCs w:val="24"/>
              </w:rPr>
              <w:br/>
              <w:t xml:space="preserve">специального систематического ухода за ними </w:t>
            </w:r>
          </w:p>
        </w:tc>
        <w:tc>
          <w:tcPr>
            <w:tcW w:w="3735" w:type="dxa"/>
            <w:tcBorders>
              <w:top w:val="single" w:sz="6" w:space="0" w:color="auto"/>
              <w:left w:val="single" w:sz="6" w:space="0" w:color="auto"/>
              <w:bottom w:val="single" w:sz="6" w:space="0" w:color="auto"/>
              <w:right w:val="single" w:sz="6" w:space="0" w:color="auto"/>
            </w:tcBorders>
            <w:hideMark/>
          </w:tcPr>
          <w:p w14:paraId="347975A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организация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плотностью 5 – 8 %, прокладка экологических троп</w:t>
            </w:r>
          </w:p>
        </w:tc>
      </w:tr>
      <w:tr w:rsidR="00682927" w:rsidRPr="00682927" w14:paraId="31B88C4D" w14:textId="77777777" w:rsidTr="00D724AE">
        <w:trPr>
          <w:cantSplit/>
          <w:trHeight w:val="1800"/>
        </w:trPr>
        <w:tc>
          <w:tcPr>
            <w:tcW w:w="1350" w:type="dxa"/>
            <w:tcBorders>
              <w:top w:val="single" w:sz="6" w:space="0" w:color="auto"/>
              <w:left w:val="single" w:sz="6" w:space="0" w:color="auto"/>
              <w:bottom w:val="single" w:sz="6" w:space="0" w:color="auto"/>
              <w:right w:val="single" w:sz="6" w:space="0" w:color="auto"/>
            </w:tcBorders>
            <w:hideMark/>
          </w:tcPr>
          <w:p w14:paraId="293DBA2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26 - 50</w:t>
            </w:r>
          </w:p>
        </w:tc>
        <w:tc>
          <w:tcPr>
            <w:tcW w:w="2025" w:type="dxa"/>
            <w:vMerge/>
            <w:tcBorders>
              <w:top w:val="single" w:sz="6" w:space="0" w:color="auto"/>
              <w:left w:val="single" w:sz="6" w:space="0" w:color="auto"/>
              <w:bottom w:val="single" w:sz="6" w:space="0" w:color="auto"/>
              <w:right w:val="single" w:sz="6" w:space="0" w:color="auto"/>
            </w:tcBorders>
            <w:vAlign w:val="center"/>
            <w:hideMark/>
          </w:tcPr>
          <w:p w14:paraId="401A6219"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2430" w:type="dxa"/>
            <w:vMerge/>
            <w:tcBorders>
              <w:top w:val="single" w:sz="6" w:space="0" w:color="auto"/>
              <w:left w:val="single" w:sz="6" w:space="0" w:color="auto"/>
              <w:bottom w:val="single" w:sz="6" w:space="0" w:color="auto"/>
              <w:right w:val="single" w:sz="6" w:space="0" w:color="auto"/>
            </w:tcBorders>
            <w:vAlign w:val="center"/>
            <w:hideMark/>
          </w:tcPr>
          <w:p w14:paraId="4F323851"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3735" w:type="dxa"/>
            <w:tcBorders>
              <w:top w:val="single" w:sz="6" w:space="0" w:color="auto"/>
              <w:left w:val="single" w:sz="6" w:space="0" w:color="auto"/>
              <w:bottom w:val="single" w:sz="6" w:space="0" w:color="auto"/>
              <w:right w:val="single" w:sz="6" w:space="0" w:color="auto"/>
            </w:tcBorders>
          </w:tcPr>
          <w:p w14:paraId="54A75018" w14:textId="2ED3A00F"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организация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плотностью 12-15%, прокладка экологических троп, создание на опушках полян буферных и почвозащитных посадок, применение устойчивых к вытаптыванию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682927" w:rsidRPr="00682927" w14:paraId="352DD14E" w14:textId="77777777" w:rsidTr="00D724AE">
        <w:trPr>
          <w:cantSplit/>
          <w:trHeight w:val="2760"/>
        </w:trPr>
        <w:tc>
          <w:tcPr>
            <w:tcW w:w="1350" w:type="dxa"/>
            <w:tcBorders>
              <w:top w:val="single" w:sz="6" w:space="0" w:color="auto"/>
              <w:left w:val="single" w:sz="6" w:space="0" w:color="auto"/>
              <w:bottom w:val="single" w:sz="6" w:space="0" w:color="auto"/>
              <w:right w:val="single" w:sz="6" w:space="0" w:color="auto"/>
            </w:tcBorders>
            <w:hideMark/>
          </w:tcPr>
          <w:p w14:paraId="0FEB28D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51 - 100</w:t>
            </w:r>
          </w:p>
        </w:tc>
        <w:tc>
          <w:tcPr>
            <w:tcW w:w="2025" w:type="dxa"/>
            <w:vMerge w:val="restart"/>
            <w:tcBorders>
              <w:top w:val="single" w:sz="6" w:space="0" w:color="auto"/>
              <w:left w:val="single" w:sz="6" w:space="0" w:color="auto"/>
              <w:bottom w:val="single" w:sz="6" w:space="0" w:color="auto"/>
              <w:right w:val="single" w:sz="6" w:space="0" w:color="auto"/>
            </w:tcBorders>
            <w:hideMark/>
          </w:tcPr>
          <w:p w14:paraId="4B8967F0"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строго регулируемый</w:t>
            </w:r>
          </w:p>
        </w:tc>
        <w:tc>
          <w:tcPr>
            <w:tcW w:w="2430" w:type="dxa"/>
            <w:vMerge w:val="restart"/>
            <w:tcBorders>
              <w:top w:val="single" w:sz="6" w:space="0" w:color="auto"/>
              <w:left w:val="single" w:sz="6" w:space="0" w:color="auto"/>
              <w:bottom w:val="single" w:sz="6" w:space="0" w:color="auto"/>
              <w:right w:val="single" w:sz="6" w:space="0" w:color="auto"/>
            </w:tcBorders>
            <w:hideMark/>
          </w:tcPr>
          <w:p w14:paraId="71653AC0" w14:textId="0E19E2FD"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движение только по дорожкам и аллеям. Отдых на специально       </w:t>
            </w:r>
            <w:r w:rsidRPr="00682927">
              <w:rPr>
                <w:rFonts w:ascii="Times New Roman" w:eastAsia="Times New Roman" w:hAnsi="Times New Roman" w:cs="Times New Roman"/>
                <w:sz w:val="24"/>
                <w:szCs w:val="24"/>
              </w:rPr>
              <w:br/>
              <w:t xml:space="preserve">оборудованных площадках, </w:t>
            </w:r>
            <w:r w:rsidRPr="00682927">
              <w:rPr>
                <w:rFonts w:ascii="Times New Roman" w:eastAsia="Times New Roman" w:hAnsi="Times New Roman" w:cs="Times New Roman"/>
                <w:sz w:val="24"/>
                <w:szCs w:val="24"/>
              </w:rPr>
              <w:t>интенсивный уход</w:t>
            </w:r>
            <w:r w:rsidRPr="00682927">
              <w:rPr>
                <w:rFonts w:ascii="Times New Roman" w:eastAsia="Times New Roman" w:hAnsi="Times New Roman" w:cs="Times New Roman"/>
                <w:sz w:val="24"/>
                <w:szCs w:val="24"/>
              </w:rPr>
              <w:t xml:space="preserve"> за насаждениями, в т.ч. их активная защита, вплоть до огораживания</w:t>
            </w:r>
          </w:p>
        </w:tc>
        <w:tc>
          <w:tcPr>
            <w:tcW w:w="3735" w:type="dxa"/>
            <w:tcBorders>
              <w:top w:val="single" w:sz="6" w:space="0" w:color="auto"/>
              <w:left w:val="single" w:sz="6" w:space="0" w:color="auto"/>
              <w:bottom w:val="single" w:sz="6" w:space="0" w:color="auto"/>
              <w:right w:val="single" w:sz="6" w:space="0" w:color="auto"/>
            </w:tcBorders>
            <w:hideMark/>
          </w:tcPr>
          <w:p w14:paraId="538BCC6A"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функциональное зонирование территории и организация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плотностью не более 20 – 25 %, буферных и почвозащитных посадок кустарника, здание загущенных защитных полос вдоль границ автомагистралей. Организация поливочного водопровода (в том числе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 Установка мусоросборников, туалетов, МАФ </w:t>
            </w:r>
          </w:p>
        </w:tc>
      </w:tr>
      <w:tr w:rsidR="00682927" w:rsidRPr="00682927" w14:paraId="53A00A45" w14:textId="77777777" w:rsidTr="00D724AE">
        <w:trPr>
          <w:cantSplit/>
          <w:trHeight w:val="1560"/>
        </w:trPr>
        <w:tc>
          <w:tcPr>
            <w:tcW w:w="1350" w:type="dxa"/>
            <w:tcBorders>
              <w:top w:val="single" w:sz="6" w:space="0" w:color="auto"/>
              <w:left w:val="single" w:sz="6" w:space="0" w:color="auto"/>
              <w:bottom w:val="single" w:sz="6" w:space="0" w:color="auto"/>
              <w:right w:val="single" w:sz="6" w:space="0" w:color="auto"/>
            </w:tcBorders>
            <w:hideMark/>
          </w:tcPr>
          <w:p w14:paraId="39C36C2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более 100</w:t>
            </w:r>
          </w:p>
        </w:tc>
        <w:tc>
          <w:tcPr>
            <w:tcW w:w="2025" w:type="dxa"/>
            <w:vMerge/>
            <w:tcBorders>
              <w:top w:val="single" w:sz="6" w:space="0" w:color="auto"/>
              <w:left w:val="single" w:sz="6" w:space="0" w:color="auto"/>
              <w:bottom w:val="single" w:sz="6" w:space="0" w:color="auto"/>
              <w:right w:val="single" w:sz="6" w:space="0" w:color="auto"/>
            </w:tcBorders>
            <w:vAlign w:val="center"/>
            <w:hideMark/>
          </w:tcPr>
          <w:p w14:paraId="19193E08"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2430" w:type="dxa"/>
            <w:vMerge/>
            <w:tcBorders>
              <w:top w:val="single" w:sz="6" w:space="0" w:color="auto"/>
              <w:left w:val="single" w:sz="6" w:space="0" w:color="auto"/>
              <w:bottom w:val="single" w:sz="6" w:space="0" w:color="auto"/>
              <w:right w:val="single" w:sz="6" w:space="0" w:color="auto"/>
            </w:tcBorders>
            <w:vAlign w:val="center"/>
            <w:hideMark/>
          </w:tcPr>
          <w:p w14:paraId="786D8A46"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3735" w:type="dxa"/>
            <w:tcBorders>
              <w:top w:val="single" w:sz="6" w:space="0" w:color="auto"/>
              <w:left w:val="single" w:sz="6" w:space="0" w:color="auto"/>
              <w:bottom w:val="single" w:sz="6" w:space="0" w:color="auto"/>
              <w:right w:val="single" w:sz="6" w:space="0" w:color="auto"/>
            </w:tcBorders>
            <w:hideMark/>
          </w:tcPr>
          <w:p w14:paraId="1D5EA9AD" w14:textId="3F185C71"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Организация дорожно-</w:t>
            </w:r>
            <w:proofErr w:type="spellStart"/>
            <w:r w:rsidRPr="00682927">
              <w:rPr>
                <w:rFonts w:ascii="Times New Roman" w:eastAsia="Times New Roman" w:hAnsi="Times New Roman" w:cs="Times New Roman"/>
                <w:sz w:val="24"/>
                <w:szCs w:val="24"/>
              </w:rPr>
              <w:t>тропиночной</w:t>
            </w:r>
            <w:proofErr w:type="spellEnd"/>
            <w:r w:rsidRPr="00682927">
              <w:rPr>
                <w:rFonts w:ascii="Times New Roman" w:eastAsia="Times New Roman" w:hAnsi="Times New Roman" w:cs="Times New Roman"/>
                <w:sz w:val="24"/>
                <w:szCs w:val="24"/>
              </w:rPr>
              <w:t xml:space="preserve"> сети общей плотностью 30 – 40 % (более высокая   плотность дорожек ближе к входам и в зонах активного отдыха), уровень благоустройства как для нагрузки 51 - 100 чел./га, огораживание участков с ценными насаждениями или с растительностью вообще декоративными оградами  </w:t>
            </w:r>
          </w:p>
        </w:tc>
      </w:tr>
      <w:tr w:rsidR="00682927" w:rsidRPr="00682927" w14:paraId="287B4ED4" w14:textId="77777777" w:rsidTr="00D724AE">
        <w:trPr>
          <w:cantSplit/>
          <w:trHeight w:val="480"/>
        </w:trPr>
        <w:tc>
          <w:tcPr>
            <w:tcW w:w="9540" w:type="dxa"/>
            <w:gridSpan w:val="4"/>
            <w:tcBorders>
              <w:top w:val="single" w:sz="6" w:space="0" w:color="auto"/>
              <w:left w:val="single" w:sz="6" w:space="0" w:color="auto"/>
              <w:bottom w:val="single" w:sz="6" w:space="0" w:color="auto"/>
              <w:right w:val="single" w:sz="6" w:space="0" w:color="auto"/>
            </w:tcBorders>
            <w:hideMark/>
          </w:tcPr>
          <w:p w14:paraId="3DB6CA4A"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 (таблица 11).         </w:t>
            </w:r>
          </w:p>
        </w:tc>
      </w:tr>
    </w:tbl>
    <w:p w14:paraId="1D8BDB9B"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197492D1"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283116AC" w14:textId="249F39FD" w:rsid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0B8057B6" w14:textId="55B18874" w:rsid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16CCB1D8"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7E3F878B"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663FCF23"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38FA646E"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78EBAD52"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lastRenderedPageBreak/>
        <w:t>Таблица 10</w:t>
      </w:r>
    </w:p>
    <w:p w14:paraId="04650912"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14:paraId="3319A8C5"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Ориентировочный уровень предельной рекреационной нагрузки</w:t>
      </w:r>
    </w:p>
    <w:p w14:paraId="7A6C4E0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213"/>
        <w:gridCol w:w="3205"/>
      </w:tblGrid>
      <w:tr w:rsidR="00682927" w:rsidRPr="00682927" w14:paraId="2439C735"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27F95E4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Тип рекреационного объекта населенного пункта</w:t>
            </w:r>
          </w:p>
        </w:tc>
        <w:tc>
          <w:tcPr>
            <w:tcW w:w="3285" w:type="dxa"/>
            <w:tcBorders>
              <w:top w:val="single" w:sz="4" w:space="0" w:color="auto"/>
              <w:left w:val="single" w:sz="4" w:space="0" w:color="auto"/>
              <w:bottom w:val="single" w:sz="4" w:space="0" w:color="auto"/>
              <w:right w:val="single" w:sz="4" w:space="0" w:color="auto"/>
            </w:tcBorders>
            <w:hideMark/>
          </w:tcPr>
          <w:p w14:paraId="24A34CA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Предельная рекреационная нагрузка - число единовременных посетителей в среднем по объекту, чел./га</w:t>
            </w:r>
          </w:p>
        </w:tc>
        <w:tc>
          <w:tcPr>
            <w:tcW w:w="3285" w:type="dxa"/>
            <w:tcBorders>
              <w:top w:val="single" w:sz="4" w:space="0" w:color="auto"/>
              <w:left w:val="single" w:sz="4" w:space="0" w:color="auto"/>
              <w:bottom w:val="single" w:sz="4" w:space="0" w:color="auto"/>
              <w:right w:val="single" w:sz="4" w:space="0" w:color="auto"/>
            </w:tcBorders>
            <w:hideMark/>
          </w:tcPr>
          <w:p w14:paraId="27C12BC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Радиус обслуживания</w:t>
            </w:r>
          </w:p>
          <w:p w14:paraId="38B8CA6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населения (зона доступности)</w:t>
            </w:r>
          </w:p>
        </w:tc>
      </w:tr>
      <w:tr w:rsidR="00682927" w:rsidRPr="00682927" w14:paraId="48EA7A37"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579C046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Лес</w:t>
            </w:r>
          </w:p>
        </w:tc>
        <w:tc>
          <w:tcPr>
            <w:tcW w:w="3285" w:type="dxa"/>
            <w:tcBorders>
              <w:top w:val="single" w:sz="4" w:space="0" w:color="auto"/>
              <w:left w:val="single" w:sz="4" w:space="0" w:color="auto"/>
              <w:bottom w:val="single" w:sz="4" w:space="0" w:color="auto"/>
              <w:right w:val="single" w:sz="4" w:space="0" w:color="auto"/>
            </w:tcBorders>
            <w:hideMark/>
          </w:tcPr>
          <w:p w14:paraId="176206E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5</w:t>
            </w:r>
          </w:p>
        </w:tc>
        <w:tc>
          <w:tcPr>
            <w:tcW w:w="3285" w:type="dxa"/>
            <w:tcBorders>
              <w:top w:val="single" w:sz="4" w:space="0" w:color="auto"/>
              <w:left w:val="single" w:sz="4" w:space="0" w:color="auto"/>
              <w:bottom w:val="single" w:sz="4" w:space="0" w:color="auto"/>
              <w:right w:val="single" w:sz="4" w:space="0" w:color="auto"/>
            </w:tcBorders>
            <w:hideMark/>
          </w:tcPr>
          <w:p w14:paraId="26AFFF8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w:t>
            </w:r>
          </w:p>
        </w:tc>
      </w:tr>
      <w:tr w:rsidR="00682927" w:rsidRPr="00682927" w14:paraId="5A8FF11A" w14:textId="77777777" w:rsidTr="00D724AE">
        <w:tc>
          <w:tcPr>
            <w:tcW w:w="3284" w:type="dxa"/>
            <w:tcBorders>
              <w:top w:val="single" w:sz="4" w:space="0" w:color="auto"/>
              <w:left w:val="single" w:sz="4" w:space="0" w:color="auto"/>
              <w:bottom w:val="single" w:sz="4" w:space="0" w:color="auto"/>
              <w:right w:val="single" w:sz="4" w:space="0" w:color="auto"/>
            </w:tcBorders>
          </w:tcPr>
          <w:p w14:paraId="665F7535"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Лесопарк </w:t>
            </w:r>
          </w:p>
          <w:p w14:paraId="77205B4D"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85" w:type="dxa"/>
            <w:tcBorders>
              <w:top w:val="single" w:sz="4" w:space="0" w:color="auto"/>
              <w:left w:val="single" w:sz="4" w:space="0" w:color="auto"/>
              <w:bottom w:val="single" w:sz="4" w:space="0" w:color="auto"/>
              <w:right w:val="single" w:sz="4" w:space="0" w:color="auto"/>
            </w:tcBorders>
            <w:hideMark/>
          </w:tcPr>
          <w:p w14:paraId="2F5B8C2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50</w:t>
            </w:r>
          </w:p>
        </w:tc>
        <w:tc>
          <w:tcPr>
            <w:tcW w:w="3285" w:type="dxa"/>
            <w:tcBorders>
              <w:top w:val="single" w:sz="4" w:space="0" w:color="auto"/>
              <w:left w:val="single" w:sz="4" w:space="0" w:color="auto"/>
              <w:bottom w:val="single" w:sz="4" w:space="0" w:color="auto"/>
              <w:right w:val="single" w:sz="4" w:space="0" w:color="auto"/>
            </w:tcBorders>
            <w:hideMark/>
          </w:tcPr>
          <w:p w14:paraId="661BFB9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15 - 20 мин. транспортной доступности</w:t>
            </w:r>
          </w:p>
        </w:tc>
      </w:tr>
      <w:tr w:rsidR="00682927" w:rsidRPr="00682927" w14:paraId="48E635AC"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5F214816"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Сад</w:t>
            </w:r>
          </w:p>
        </w:tc>
        <w:tc>
          <w:tcPr>
            <w:tcW w:w="3285" w:type="dxa"/>
            <w:tcBorders>
              <w:top w:val="single" w:sz="4" w:space="0" w:color="auto"/>
              <w:left w:val="single" w:sz="4" w:space="0" w:color="auto"/>
              <w:bottom w:val="single" w:sz="4" w:space="0" w:color="auto"/>
              <w:right w:val="single" w:sz="4" w:space="0" w:color="auto"/>
            </w:tcBorders>
            <w:hideMark/>
          </w:tcPr>
          <w:p w14:paraId="1AD7657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100</w:t>
            </w:r>
          </w:p>
        </w:tc>
        <w:tc>
          <w:tcPr>
            <w:tcW w:w="3285" w:type="dxa"/>
            <w:tcBorders>
              <w:top w:val="single" w:sz="4" w:space="0" w:color="auto"/>
              <w:left w:val="single" w:sz="4" w:space="0" w:color="auto"/>
              <w:bottom w:val="single" w:sz="4" w:space="0" w:color="auto"/>
              <w:right w:val="single" w:sz="4" w:space="0" w:color="auto"/>
            </w:tcBorders>
            <w:hideMark/>
          </w:tcPr>
          <w:p w14:paraId="545B2D5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400 - 600 м</w:t>
            </w:r>
          </w:p>
        </w:tc>
      </w:tr>
      <w:tr w:rsidR="00682927" w:rsidRPr="00682927" w14:paraId="584822C6" w14:textId="77777777" w:rsidTr="00D724AE">
        <w:tc>
          <w:tcPr>
            <w:tcW w:w="3284" w:type="dxa"/>
            <w:tcBorders>
              <w:top w:val="single" w:sz="4" w:space="0" w:color="auto"/>
              <w:left w:val="single" w:sz="4" w:space="0" w:color="auto"/>
              <w:bottom w:val="single" w:sz="4" w:space="0" w:color="auto"/>
              <w:right w:val="single" w:sz="4" w:space="0" w:color="auto"/>
            </w:tcBorders>
          </w:tcPr>
          <w:p w14:paraId="42A5D8A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Парк многофункциональный</w:t>
            </w:r>
          </w:p>
        </w:tc>
        <w:tc>
          <w:tcPr>
            <w:tcW w:w="3285" w:type="dxa"/>
            <w:tcBorders>
              <w:top w:val="single" w:sz="4" w:space="0" w:color="auto"/>
              <w:left w:val="single" w:sz="4" w:space="0" w:color="auto"/>
              <w:bottom w:val="single" w:sz="4" w:space="0" w:color="auto"/>
              <w:right w:val="single" w:sz="4" w:space="0" w:color="auto"/>
            </w:tcBorders>
            <w:hideMark/>
          </w:tcPr>
          <w:p w14:paraId="6F748DD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не более 300</w:t>
            </w:r>
          </w:p>
        </w:tc>
        <w:tc>
          <w:tcPr>
            <w:tcW w:w="3285" w:type="dxa"/>
            <w:tcBorders>
              <w:top w:val="single" w:sz="4" w:space="0" w:color="auto"/>
              <w:left w:val="single" w:sz="4" w:space="0" w:color="auto"/>
              <w:bottom w:val="single" w:sz="4" w:space="0" w:color="auto"/>
              <w:right w:val="single" w:sz="4" w:space="0" w:color="auto"/>
            </w:tcBorders>
            <w:hideMark/>
          </w:tcPr>
          <w:p w14:paraId="6571C2B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1,2 - </w:t>
            </w:r>
            <w:smartTag w:uri="urn:schemas-microsoft-com:office:smarttags" w:element="metricconverter">
              <w:smartTagPr>
                <w:attr w:name="ProductID" w:val="1,5 км"/>
              </w:smartTagPr>
              <w:r w:rsidRPr="00682927">
                <w:rPr>
                  <w:rFonts w:ascii="Times New Roman" w:eastAsia="Times New Roman" w:hAnsi="Times New Roman" w:cs="Times New Roman"/>
                  <w:sz w:val="24"/>
                  <w:szCs w:val="24"/>
                </w:rPr>
                <w:t>1,5 км</w:t>
              </w:r>
            </w:smartTag>
          </w:p>
        </w:tc>
      </w:tr>
      <w:tr w:rsidR="00682927" w:rsidRPr="00682927" w14:paraId="7A1AC280"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626AF186"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Сквер, бульвар</w:t>
            </w:r>
          </w:p>
        </w:tc>
        <w:tc>
          <w:tcPr>
            <w:tcW w:w="3285" w:type="dxa"/>
            <w:tcBorders>
              <w:top w:val="single" w:sz="4" w:space="0" w:color="auto"/>
              <w:left w:val="single" w:sz="4" w:space="0" w:color="auto"/>
              <w:bottom w:val="single" w:sz="4" w:space="0" w:color="auto"/>
              <w:right w:val="single" w:sz="4" w:space="0" w:color="auto"/>
            </w:tcBorders>
            <w:hideMark/>
          </w:tcPr>
          <w:p w14:paraId="3BC09B9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100 и более</w:t>
            </w:r>
          </w:p>
        </w:tc>
        <w:tc>
          <w:tcPr>
            <w:tcW w:w="3285" w:type="dxa"/>
            <w:tcBorders>
              <w:top w:val="single" w:sz="4" w:space="0" w:color="auto"/>
              <w:left w:val="single" w:sz="4" w:space="0" w:color="auto"/>
              <w:bottom w:val="single" w:sz="4" w:space="0" w:color="auto"/>
              <w:right w:val="single" w:sz="4" w:space="0" w:color="auto"/>
            </w:tcBorders>
            <w:hideMark/>
          </w:tcPr>
          <w:p w14:paraId="671DB7A2"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300 - </w:t>
            </w:r>
            <w:smartTag w:uri="urn:schemas-microsoft-com:office:smarttags" w:element="metricconverter">
              <w:smartTagPr>
                <w:attr w:name="ProductID" w:val="400 м"/>
              </w:smartTagPr>
              <w:r w:rsidRPr="00682927">
                <w:rPr>
                  <w:rFonts w:ascii="Times New Roman" w:eastAsia="Times New Roman" w:hAnsi="Times New Roman" w:cs="Times New Roman"/>
                  <w:sz w:val="24"/>
                  <w:szCs w:val="24"/>
                </w:rPr>
                <w:t>400 м</w:t>
              </w:r>
            </w:smartTag>
          </w:p>
        </w:tc>
      </w:tr>
      <w:tr w:rsidR="00682927" w:rsidRPr="00682927" w14:paraId="54C84A36" w14:textId="77777777" w:rsidTr="00D724AE">
        <w:tc>
          <w:tcPr>
            <w:tcW w:w="9854" w:type="dxa"/>
            <w:gridSpan w:val="3"/>
            <w:tcBorders>
              <w:top w:val="single" w:sz="4" w:space="0" w:color="auto"/>
              <w:left w:val="single" w:sz="4" w:space="0" w:color="auto"/>
              <w:bottom w:val="single" w:sz="4" w:space="0" w:color="auto"/>
              <w:right w:val="single" w:sz="4" w:space="0" w:color="auto"/>
            </w:tcBorders>
            <w:hideMark/>
          </w:tcPr>
          <w:p w14:paraId="6FA4A3F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Примечания:</w:t>
            </w:r>
          </w:p>
          <w:p w14:paraId="1A33BB36"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 На территории объекта рекреации могут быть выделены зоны с различным уровнем предельной рекреационной нагрузки.</w:t>
            </w:r>
          </w:p>
          <w:p w14:paraId="4DA1D72A" w14:textId="77777777" w:rsidR="00682927" w:rsidRPr="00682927" w:rsidRDefault="00682927" w:rsidP="00682927">
            <w:pPr>
              <w:autoSpaceDE w:val="0"/>
              <w:autoSpaceDN w:val="0"/>
              <w:adjustRightInd w:val="0"/>
              <w:spacing w:after="0" w:line="240" w:lineRule="auto"/>
              <w:jc w:val="both"/>
              <w:rPr>
                <w:rFonts w:ascii="Courier New" w:eastAsia="Times New Roman" w:hAnsi="Courier New" w:cs="Courier New"/>
                <w:sz w:val="24"/>
                <w:szCs w:val="24"/>
              </w:rPr>
            </w:pPr>
            <w:r w:rsidRPr="00682927">
              <w:rPr>
                <w:rFonts w:ascii="Times New Roman" w:eastAsia="Times New Roman" w:hAnsi="Times New Roman" w:cs="Times New Roman"/>
                <w:sz w:val="24"/>
                <w:szCs w:val="24"/>
              </w:rPr>
              <w:t xml:space="preserve">2. Фактическая рекреационная нагрузка определяется замерами, ожидаемая - рассчитывается по формуле: R = </w:t>
            </w:r>
            <w:proofErr w:type="spellStart"/>
            <w:r w:rsidRPr="00682927">
              <w:rPr>
                <w:rFonts w:ascii="Times New Roman" w:eastAsia="Times New Roman" w:hAnsi="Times New Roman" w:cs="Times New Roman"/>
                <w:sz w:val="24"/>
                <w:szCs w:val="24"/>
              </w:rPr>
              <w:t>Ni</w:t>
            </w:r>
            <w:proofErr w:type="spellEnd"/>
            <w:r w:rsidRPr="00682927">
              <w:rPr>
                <w:rFonts w:ascii="Times New Roman" w:eastAsia="Times New Roman" w:hAnsi="Times New Roman" w:cs="Times New Roman"/>
                <w:sz w:val="24"/>
                <w:szCs w:val="24"/>
              </w:rPr>
              <w:t>/</w:t>
            </w:r>
            <w:proofErr w:type="spellStart"/>
            <w:r w:rsidRPr="00682927">
              <w:rPr>
                <w:rFonts w:ascii="Times New Roman" w:eastAsia="Times New Roman" w:hAnsi="Times New Roman" w:cs="Times New Roman"/>
                <w:sz w:val="24"/>
                <w:szCs w:val="24"/>
              </w:rPr>
              <w:t>Si</w:t>
            </w:r>
            <w:proofErr w:type="spellEnd"/>
            <w:r w:rsidRPr="00682927">
              <w:rPr>
                <w:rFonts w:ascii="Times New Roman" w:eastAsia="Times New Roman" w:hAnsi="Times New Roman" w:cs="Times New Roman"/>
                <w:sz w:val="24"/>
                <w:szCs w:val="24"/>
              </w:rPr>
              <w:t xml:space="preserve">, где R – рекреационная нагрузка, </w:t>
            </w:r>
            <w:proofErr w:type="spellStart"/>
            <w:r w:rsidRPr="00682927">
              <w:rPr>
                <w:rFonts w:ascii="Times New Roman" w:eastAsia="Times New Roman" w:hAnsi="Times New Roman" w:cs="Times New Roman"/>
                <w:sz w:val="24"/>
                <w:szCs w:val="24"/>
              </w:rPr>
              <w:t>Ni</w:t>
            </w:r>
            <w:proofErr w:type="spellEnd"/>
            <w:r w:rsidRPr="00682927">
              <w:rPr>
                <w:rFonts w:ascii="Times New Roman" w:eastAsia="Times New Roman" w:hAnsi="Times New Roman" w:cs="Times New Roman"/>
                <w:sz w:val="24"/>
                <w:szCs w:val="24"/>
              </w:rPr>
              <w:t xml:space="preserve"> - количество посетителей объектов рекреации, </w:t>
            </w:r>
            <w:proofErr w:type="spellStart"/>
            <w:r w:rsidRPr="00682927">
              <w:rPr>
                <w:rFonts w:ascii="Times New Roman" w:eastAsia="Times New Roman" w:hAnsi="Times New Roman" w:cs="Times New Roman"/>
                <w:sz w:val="24"/>
                <w:szCs w:val="24"/>
              </w:rPr>
              <w:t>Si</w:t>
            </w:r>
            <w:proofErr w:type="spellEnd"/>
            <w:r w:rsidRPr="00682927">
              <w:rPr>
                <w:rFonts w:ascii="Times New Roman" w:eastAsia="Times New Roman" w:hAnsi="Times New Roman" w:cs="Times New Roman"/>
                <w:sz w:val="24"/>
                <w:szCs w:val="24"/>
              </w:rPr>
              <w:t xml:space="preserve"> – площадь рекреационной территории. Количество посетителей, одновременно находящихся на территории рекреации, рекомендуется принимать 10 – 15 % от численности населения, проживающего в зоне доступности объекта рекреации.</w:t>
            </w:r>
          </w:p>
        </w:tc>
      </w:tr>
    </w:tbl>
    <w:p w14:paraId="22D3DF4C"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352A2CBE"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11</w:t>
      </w:r>
    </w:p>
    <w:p w14:paraId="2E034F77" w14:textId="77777777" w:rsidR="00682927" w:rsidRPr="00682927" w:rsidRDefault="00682927" w:rsidP="00682927">
      <w:pPr>
        <w:autoSpaceDE w:val="0"/>
        <w:autoSpaceDN w:val="0"/>
        <w:adjustRightInd w:val="0"/>
        <w:spacing w:after="0" w:line="240" w:lineRule="auto"/>
        <w:jc w:val="right"/>
        <w:outlineLvl w:val="2"/>
        <w:rPr>
          <w:rFonts w:ascii="Times New Roman" w:eastAsia="Times New Roman" w:hAnsi="Times New Roman" w:cs="Times New Roman"/>
          <w:sz w:val="28"/>
          <w:szCs w:val="20"/>
        </w:rPr>
      </w:pPr>
    </w:p>
    <w:p w14:paraId="500C44EC"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Зависимость уклона пандуса от высоты подъема</w:t>
      </w:r>
    </w:p>
    <w:p w14:paraId="01BCF08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p w14:paraId="4863EF8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в миллиметрах</w:t>
      </w:r>
    </w:p>
    <w:p w14:paraId="3CE9571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4995"/>
        <w:gridCol w:w="4545"/>
      </w:tblGrid>
      <w:tr w:rsidR="00682927" w:rsidRPr="00682927" w14:paraId="0FFA3C5B" w14:textId="77777777" w:rsidTr="00D724AE">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14:paraId="5EBE71D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Уклон пандуса (соотношение)</w:t>
            </w:r>
          </w:p>
        </w:tc>
        <w:tc>
          <w:tcPr>
            <w:tcW w:w="4545" w:type="dxa"/>
            <w:tcBorders>
              <w:top w:val="single" w:sz="6" w:space="0" w:color="auto"/>
              <w:left w:val="single" w:sz="6" w:space="0" w:color="auto"/>
              <w:bottom w:val="single" w:sz="6" w:space="0" w:color="auto"/>
              <w:right w:val="single" w:sz="6" w:space="0" w:color="auto"/>
            </w:tcBorders>
            <w:hideMark/>
          </w:tcPr>
          <w:p w14:paraId="4B22C55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Высота подъема</w:t>
            </w:r>
          </w:p>
        </w:tc>
      </w:tr>
      <w:tr w:rsidR="00682927" w:rsidRPr="00682927" w14:paraId="3A4F6ECF" w14:textId="77777777" w:rsidTr="00D724AE">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14:paraId="0DEA320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от 1:8 до 1:10</w:t>
            </w:r>
          </w:p>
        </w:tc>
        <w:tc>
          <w:tcPr>
            <w:tcW w:w="4545" w:type="dxa"/>
            <w:tcBorders>
              <w:top w:val="single" w:sz="6" w:space="0" w:color="auto"/>
              <w:left w:val="single" w:sz="6" w:space="0" w:color="auto"/>
              <w:bottom w:val="single" w:sz="6" w:space="0" w:color="auto"/>
              <w:right w:val="single" w:sz="6" w:space="0" w:color="auto"/>
            </w:tcBorders>
            <w:hideMark/>
          </w:tcPr>
          <w:p w14:paraId="6C8EB8A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75</w:t>
            </w:r>
          </w:p>
        </w:tc>
      </w:tr>
      <w:tr w:rsidR="00682927" w:rsidRPr="00682927" w14:paraId="7D48A377" w14:textId="77777777" w:rsidTr="00D724AE">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14:paraId="145ACA4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от 1:10,1 до 1:12</w:t>
            </w:r>
          </w:p>
        </w:tc>
        <w:tc>
          <w:tcPr>
            <w:tcW w:w="4545" w:type="dxa"/>
            <w:tcBorders>
              <w:top w:val="single" w:sz="6" w:space="0" w:color="auto"/>
              <w:left w:val="single" w:sz="6" w:space="0" w:color="auto"/>
              <w:bottom w:val="single" w:sz="6" w:space="0" w:color="auto"/>
              <w:right w:val="single" w:sz="6" w:space="0" w:color="auto"/>
            </w:tcBorders>
            <w:hideMark/>
          </w:tcPr>
          <w:p w14:paraId="7A0DC4E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150</w:t>
            </w:r>
          </w:p>
        </w:tc>
      </w:tr>
      <w:tr w:rsidR="00682927" w:rsidRPr="00682927" w14:paraId="75762E7E" w14:textId="77777777" w:rsidTr="00D724AE">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14:paraId="66B417A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от 1:12,1 до 1:15</w:t>
            </w:r>
          </w:p>
        </w:tc>
        <w:tc>
          <w:tcPr>
            <w:tcW w:w="4545" w:type="dxa"/>
            <w:tcBorders>
              <w:top w:val="single" w:sz="6" w:space="0" w:color="auto"/>
              <w:left w:val="single" w:sz="6" w:space="0" w:color="auto"/>
              <w:bottom w:val="single" w:sz="6" w:space="0" w:color="auto"/>
              <w:right w:val="single" w:sz="6" w:space="0" w:color="auto"/>
            </w:tcBorders>
            <w:hideMark/>
          </w:tcPr>
          <w:p w14:paraId="25FCFCAD"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600</w:t>
            </w:r>
          </w:p>
        </w:tc>
      </w:tr>
      <w:tr w:rsidR="00682927" w:rsidRPr="00682927" w14:paraId="402DE6F9" w14:textId="77777777" w:rsidTr="00D724AE">
        <w:trPr>
          <w:cantSplit/>
          <w:trHeight w:val="240"/>
        </w:trPr>
        <w:tc>
          <w:tcPr>
            <w:tcW w:w="4995" w:type="dxa"/>
            <w:tcBorders>
              <w:top w:val="single" w:sz="6" w:space="0" w:color="auto"/>
              <w:left w:val="single" w:sz="6" w:space="0" w:color="auto"/>
              <w:bottom w:val="single" w:sz="6" w:space="0" w:color="auto"/>
              <w:right w:val="single" w:sz="6" w:space="0" w:color="auto"/>
            </w:tcBorders>
            <w:hideMark/>
          </w:tcPr>
          <w:p w14:paraId="51E29A1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 1:15,1 до 1:20</w:t>
            </w:r>
          </w:p>
        </w:tc>
        <w:tc>
          <w:tcPr>
            <w:tcW w:w="4545" w:type="dxa"/>
            <w:tcBorders>
              <w:top w:val="single" w:sz="6" w:space="0" w:color="auto"/>
              <w:left w:val="single" w:sz="6" w:space="0" w:color="auto"/>
              <w:bottom w:val="single" w:sz="6" w:space="0" w:color="auto"/>
              <w:right w:val="single" w:sz="6" w:space="0" w:color="auto"/>
            </w:tcBorders>
            <w:hideMark/>
          </w:tcPr>
          <w:p w14:paraId="7D3D9FF1"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760</w:t>
            </w:r>
          </w:p>
        </w:tc>
      </w:tr>
    </w:tbl>
    <w:p w14:paraId="3C02B334" w14:textId="77777777" w:rsidR="00682927" w:rsidRPr="00682927" w:rsidRDefault="00682927" w:rsidP="00682927">
      <w:pPr>
        <w:autoSpaceDE w:val="0"/>
        <w:autoSpaceDN w:val="0"/>
        <w:adjustRightInd w:val="0"/>
        <w:spacing w:after="0" w:line="240" w:lineRule="auto"/>
        <w:outlineLvl w:val="2"/>
        <w:rPr>
          <w:rFonts w:ascii="Times New Roman" w:eastAsia="Times New Roman" w:hAnsi="Times New Roman" w:cs="Times New Roman"/>
          <w:sz w:val="28"/>
          <w:szCs w:val="20"/>
        </w:rPr>
      </w:pPr>
    </w:p>
    <w:p w14:paraId="4EA19613" w14:textId="77777777" w:rsidR="00682927" w:rsidRPr="00682927" w:rsidRDefault="00682927" w:rsidP="00682927">
      <w:pPr>
        <w:autoSpaceDE w:val="0"/>
        <w:autoSpaceDN w:val="0"/>
        <w:adjustRightInd w:val="0"/>
        <w:spacing w:after="0" w:line="240" w:lineRule="auto"/>
        <w:ind w:firstLine="708"/>
        <w:jc w:val="right"/>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12 </w:t>
      </w:r>
    </w:p>
    <w:p w14:paraId="28073BFB" w14:textId="77777777" w:rsidR="00682927" w:rsidRPr="00682927" w:rsidRDefault="00682927" w:rsidP="00682927">
      <w:pPr>
        <w:autoSpaceDE w:val="0"/>
        <w:autoSpaceDN w:val="0"/>
        <w:adjustRightInd w:val="0"/>
        <w:spacing w:after="0" w:line="240" w:lineRule="auto"/>
        <w:ind w:firstLine="708"/>
        <w:jc w:val="right"/>
        <w:outlineLvl w:val="2"/>
        <w:rPr>
          <w:rFonts w:ascii="Times New Roman" w:eastAsia="Times New Roman" w:hAnsi="Times New Roman" w:cs="Times New Roman"/>
          <w:sz w:val="28"/>
          <w:szCs w:val="20"/>
        </w:rPr>
      </w:pPr>
    </w:p>
    <w:p w14:paraId="3894E74C" w14:textId="77777777" w:rsidR="00682927" w:rsidRPr="00682927" w:rsidRDefault="00682927" w:rsidP="00682927">
      <w:pPr>
        <w:autoSpaceDE w:val="0"/>
        <w:autoSpaceDN w:val="0"/>
        <w:adjustRightInd w:val="0"/>
        <w:spacing w:after="0" w:line="240" w:lineRule="auto"/>
        <w:ind w:firstLine="708"/>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Состав игрового и спортивного оборудования</w:t>
      </w:r>
    </w:p>
    <w:p w14:paraId="437A23A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в зависимости от возраста детей</w:t>
      </w:r>
    </w:p>
    <w:p w14:paraId="3FB69DB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3142"/>
        <w:gridCol w:w="3283"/>
      </w:tblGrid>
      <w:tr w:rsidR="00682927" w:rsidRPr="00682927" w14:paraId="66304176" w14:textId="77777777" w:rsidTr="00D724AE">
        <w:tc>
          <w:tcPr>
            <w:tcW w:w="3284" w:type="dxa"/>
            <w:tcBorders>
              <w:top w:val="single" w:sz="4" w:space="0" w:color="auto"/>
              <w:left w:val="single" w:sz="4" w:space="0" w:color="auto"/>
              <w:bottom w:val="single" w:sz="4" w:space="0" w:color="auto"/>
              <w:right w:val="single" w:sz="4" w:space="0" w:color="auto"/>
            </w:tcBorders>
          </w:tcPr>
          <w:p w14:paraId="5BCDBD2A"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Возраст</w:t>
            </w:r>
          </w:p>
          <w:p w14:paraId="7EDED0D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217" w:type="dxa"/>
            <w:tcBorders>
              <w:top w:val="single" w:sz="4" w:space="0" w:color="auto"/>
              <w:left w:val="single" w:sz="4" w:space="0" w:color="auto"/>
              <w:bottom w:val="single" w:sz="4" w:space="0" w:color="auto"/>
              <w:right w:val="single" w:sz="4" w:space="0" w:color="auto"/>
            </w:tcBorders>
            <w:hideMark/>
          </w:tcPr>
          <w:p w14:paraId="44FFC1F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Назначение оборудования</w:t>
            </w:r>
          </w:p>
        </w:tc>
        <w:tc>
          <w:tcPr>
            <w:tcW w:w="3353" w:type="dxa"/>
            <w:tcBorders>
              <w:top w:val="single" w:sz="4" w:space="0" w:color="auto"/>
              <w:left w:val="single" w:sz="4" w:space="0" w:color="auto"/>
              <w:bottom w:val="single" w:sz="4" w:space="0" w:color="auto"/>
              <w:right w:val="single" w:sz="4" w:space="0" w:color="auto"/>
            </w:tcBorders>
            <w:hideMark/>
          </w:tcPr>
          <w:p w14:paraId="22C1218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Рекомендуемое игровое и физкультурное оборудование</w:t>
            </w:r>
          </w:p>
        </w:tc>
      </w:tr>
      <w:tr w:rsidR="00682927" w:rsidRPr="00682927" w14:paraId="32FB0D85"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644C2AA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w:t>
            </w:r>
          </w:p>
        </w:tc>
        <w:tc>
          <w:tcPr>
            <w:tcW w:w="3217" w:type="dxa"/>
            <w:tcBorders>
              <w:top w:val="single" w:sz="4" w:space="0" w:color="auto"/>
              <w:left w:val="single" w:sz="4" w:space="0" w:color="auto"/>
              <w:bottom w:val="single" w:sz="4" w:space="0" w:color="auto"/>
              <w:right w:val="single" w:sz="4" w:space="0" w:color="auto"/>
            </w:tcBorders>
            <w:hideMark/>
          </w:tcPr>
          <w:p w14:paraId="590D19E4"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w:t>
            </w:r>
          </w:p>
        </w:tc>
        <w:tc>
          <w:tcPr>
            <w:tcW w:w="3353" w:type="dxa"/>
            <w:tcBorders>
              <w:top w:val="single" w:sz="4" w:space="0" w:color="auto"/>
              <w:left w:val="single" w:sz="4" w:space="0" w:color="auto"/>
              <w:bottom w:val="single" w:sz="4" w:space="0" w:color="auto"/>
              <w:right w:val="single" w:sz="4" w:space="0" w:color="auto"/>
            </w:tcBorders>
            <w:hideMark/>
          </w:tcPr>
          <w:p w14:paraId="66A715C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w:t>
            </w:r>
          </w:p>
        </w:tc>
      </w:tr>
      <w:tr w:rsidR="00682927" w:rsidRPr="00682927" w14:paraId="24AC1A04"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644270D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Дети дошкольного возраста</w:t>
            </w:r>
          </w:p>
        </w:tc>
        <w:tc>
          <w:tcPr>
            <w:tcW w:w="3217" w:type="dxa"/>
            <w:vMerge w:val="restart"/>
            <w:tcBorders>
              <w:top w:val="single" w:sz="4" w:space="0" w:color="auto"/>
              <w:left w:val="single" w:sz="4" w:space="0" w:color="auto"/>
              <w:bottom w:val="single" w:sz="4" w:space="0" w:color="auto"/>
              <w:right w:val="single" w:sz="4" w:space="0" w:color="auto"/>
            </w:tcBorders>
          </w:tcPr>
          <w:p w14:paraId="63EF0965"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а) для тихих игр, тренировки усидчивости, терпения, развития фантазии: </w:t>
            </w:r>
          </w:p>
          <w:p w14:paraId="6448511D"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б) для тренировки лазания, ходьбы, перешагивания, </w:t>
            </w:r>
            <w:proofErr w:type="spellStart"/>
            <w:r w:rsidRPr="00682927">
              <w:rPr>
                <w:rFonts w:ascii="Times New Roman" w:eastAsia="Times New Roman" w:hAnsi="Times New Roman" w:cs="Times New Roman"/>
                <w:sz w:val="24"/>
                <w:szCs w:val="24"/>
              </w:rPr>
              <w:t>подлезания</w:t>
            </w:r>
            <w:proofErr w:type="spellEnd"/>
            <w:r w:rsidRPr="00682927">
              <w:rPr>
                <w:rFonts w:ascii="Times New Roman" w:eastAsia="Times New Roman" w:hAnsi="Times New Roman" w:cs="Times New Roman"/>
                <w:sz w:val="24"/>
                <w:szCs w:val="24"/>
              </w:rPr>
              <w:t>, равновесия:</w:t>
            </w:r>
          </w:p>
          <w:p w14:paraId="455CB52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109F71E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4FE1ED6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295E837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29E6DC7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18A40EA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68D30591"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028970E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6DBD36F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0EF294E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0B470D01"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3FCAA3D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5BFC966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042377D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5FBA2FD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04C9A9F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478B1DCF"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в) для тренировки вестибулярного аппарата, укрепления мышечной системы (мышц спины, живота и ног), совершенствования чувства равновесия, лазания:</w:t>
            </w:r>
          </w:p>
          <w:p w14:paraId="3F03724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ритма, ориентировки в                                пространстве:</w:t>
            </w:r>
          </w:p>
          <w:p w14:paraId="0244E797" w14:textId="77777777"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г) для обучения и совершенствования лазания: </w:t>
            </w:r>
          </w:p>
          <w:p w14:paraId="287549BF"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369AFF9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734B9D6A"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36E2E4B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396E22F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514044A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2997B715"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3C575B60"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 для обучения равновесию, перешагиванию, перепрыгиванию, спрыгиванию;</w:t>
            </w:r>
          </w:p>
          <w:p w14:paraId="7E5934EF"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3F50A47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13C25BF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224E304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2C9ED3B5"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642C9E45"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1EC09CE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5E50099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3F8D684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2EE67E5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5B8A279F"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5E1EF24D"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6442514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5F34304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702D3C2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1269A9FE" w14:textId="77777777"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е) для обучения вхождению, лазанью, движению на четвереньках, скатыванию:</w:t>
            </w:r>
          </w:p>
          <w:p w14:paraId="7AAB38A1" w14:textId="77777777"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5A88402" w14:textId="77777777"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CDCFC97" w14:textId="77777777"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4D33214" w14:textId="77777777" w:rsidR="00682927" w:rsidRPr="00682927" w:rsidRDefault="00682927" w:rsidP="00682927">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ж) для обучения - развитию силы, гибкости, координации движений:</w:t>
            </w:r>
          </w:p>
          <w:p w14:paraId="7535019A"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0D8B771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3A63A66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1BF3DED1"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з) для развития глазомера, точности движений, ловкости, для обучения метанию в цель:</w:t>
            </w:r>
          </w:p>
          <w:p w14:paraId="75B7B52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23AD0F4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53" w:type="dxa"/>
            <w:vMerge w:val="restart"/>
            <w:tcBorders>
              <w:top w:val="single" w:sz="4" w:space="0" w:color="auto"/>
              <w:left w:val="single" w:sz="4" w:space="0" w:color="auto"/>
              <w:bottom w:val="single" w:sz="4" w:space="0" w:color="auto"/>
              <w:right w:val="single" w:sz="4" w:space="0" w:color="auto"/>
            </w:tcBorders>
          </w:tcPr>
          <w:p w14:paraId="412FF18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песочницы</w:t>
            </w:r>
          </w:p>
          <w:p w14:paraId="6751C6F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474B0CC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2535413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 домики пирамиды, гимнастические стенки, бумы, бревна, горки </w:t>
            </w:r>
          </w:p>
          <w:p w14:paraId="0713096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кубы деревянные 20 x 40 x 15 см; - доски шириной 15, 20, 25 см, длиной 150, 200 и 250 см;</w:t>
            </w:r>
          </w:p>
          <w:p w14:paraId="005BD5DD"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доска деревянная - один конец приподнят на высоту 10-</w:t>
            </w:r>
            <w:smartTag w:uri="urn:schemas-microsoft-com:office:smarttags" w:element="metricconverter">
              <w:smartTagPr>
                <w:attr w:name="ProductID" w:val="15 см"/>
              </w:smartTagPr>
              <w:r w:rsidRPr="00682927">
                <w:rPr>
                  <w:rFonts w:ascii="Times New Roman" w:eastAsia="Times New Roman" w:hAnsi="Times New Roman" w:cs="Times New Roman"/>
                  <w:sz w:val="24"/>
                  <w:szCs w:val="24"/>
                </w:rPr>
                <w:t>15 см</w:t>
              </w:r>
            </w:smartTag>
            <w:r w:rsidRPr="00682927">
              <w:rPr>
                <w:rFonts w:ascii="Times New Roman" w:eastAsia="Times New Roman" w:hAnsi="Times New Roman" w:cs="Times New Roman"/>
                <w:sz w:val="24"/>
                <w:szCs w:val="24"/>
              </w:rPr>
              <w:t>;</w:t>
            </w:r>
          </w:p>
          <w:p w14:paraId="5E2829EB" w14:textId="45CF6DEE"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горка с поручнями, ступеньками и центральной площадкой, длина 240 см, высота 48 см (в центральной части), ширина ступеньки - </w:t>
            </w:r>
            <w:smartTag w:uri="urn:schemas-microsoft-com:office:smarttags" w:element="metricconverter">
              <w:smartTagPr>
                <w:attr w:name="ProductID" w:val="70 см"/>
              </w:smartTagPr>
              <w:r w:rsidRPr="00682927">
                <w:rPr>
                  <w:rFonts w:ascii="Times New Roman" w:eastAsia="Times New Roman" w:hAnsi="Times New Roman" w:cs="Times New Roman"/>
                  <w:sz w:val="24"/>
                  <w:szCs w:val="24"/>
                </w:rPr>
                <w:t>70 см</w:t>
              </w:r>
            </w:smartTag>
            <w:r w:rsidRPr="00682927">
              <w:rPr>
                <w:rFonts w:ascii="Times New Roman" w:eastAsia="Times New Roman" w:hAnsi="Times New Roman" w:cs="Times New Roman"/>
                <w:sz w:val="24"/>
                <w:szCs w:val="24"/>
              </w:rPr>
              <w:t>;</w:t>
            </w:r>
          </w:p>
          <w:p w14:paraId="45DD03C6"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лестница-стремянка, высота</w:t>
            </w:r>
          </w:p>
          <w:p w14:paraId="4AE69E44" w14:textId="41B921B9"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100 или </w:t>
            </w:r>
            <w:smartTag w:uri="urn:schemas-microsoft-com:office:smarttags" w:element="metricconverter">
              <w:smartTagPr>
                <w:attr w:name="ProductID" w:val="150 см"/>
              </w:smartTagPr>
              <w:r w:rsidRPr="00682927">
                <w:rPr>
                  <w:rFonts w:ascii="Times New Roman" w:eastAsia="Times New Roman" w:hAnsi="Times New Roman" w:cs="Times New Roman"/>
                  <w:sz w:val="24"/>
                  <w:szCs w:val="24"/>
                </w:rPr>
                <w:t>150 см</w:t>
              </w:r>
            </w:smartTag>
            <w:r w:rsidRPr="00682927">
              <w:rPr>
                <w:rFonts w:ascii="Times New Roman" w:eastAsia="Times New Roman" w:hAnsi="Times New Roman" w:cs="Times New Roman"/>
                <w:sz w:val="24"/>
                <w:szCs w:val="24"/>
              </w:rPr>
              <w:t>, расстояние между</w:t>
            </w:r>
          </w:p>
          <w:p w14:paraId="0C5280A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перекладинами - 10 и </w:t>
            </w:r>
            <w:smartTag w:uri="urn:schemas-microsoft-com:office:smarttags" w:element="metricconverter">
              <w:smartTagPr>
                <w:attr w:name="ProductID" w:val="15 см"/>
              </w:smartTagPr>
              <w:r w:rsidRPr="00682927">
                <w:rPr>
                  <w:rFonts w:ascii="Times New Roman" w:eastAsia="Times New Roman" w:hAnsi="Times New Roman" w:cs="Times New Roman"/>
                  <w:sz w:val="24"/>
                  <w:szCs w:val="24"/>
                </w:rPr>
                <w:t>15 см</w:t>
              </w:r>
            </w:smartTag>
            <w:r w:rsidRPr="00682927">
              <w:rPr>
                <w:rFonts w:ascii="Times New Roman" w:eastAsia="Times New Roman" w:hAnsi="Times New Roman" w:cs="Times New Roman"/>
                <w:sz w:val="24"/>
                <w:szCs w:val="24"/>
              </w:rPr>
              <w:t xml:space="preserve">. </w:t>
            </w:r>
          </w:p>
          <w:p w14:paraId="541E5A5D"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качели и качалки. </w:t>
            </w:r>
          </w:p>
          <w:p w14:paraId="2B7D7781"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075E61EA"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4ADEFD8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67B06A9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75F55706"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60188846"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2830D27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74066AA1"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-пирамиды </w:t>
            </w:r>
            <w:proofErr w:type="spellStart"/>
            <w:r w:rsidRPr="00682927">
              <w:rPr>
                <w:rFonts w:ascii="Times New Roman" w:eastAsia="Times New Roman" w:hAnsi="Times New Roman" w:cs="Times New Roman"/>
                <w:sz w:val="24"/>
                <w:szCs w:val="24"/>
              </w:rPr>
              <w:t>свертикальными</w:t>
            </w:r>
            <w:proofErr w:type="spellEnd"/>
            <w:r w:rsidRPr="00682927">
              <w:rPr>
                <w:rFonts w:ascii="Times New Roman" w:eastAsia="Times New Roman" w:hAnsi="Times New Roman" w:cs="Times New Roman"/>
                <w:sz w:val="24"/>
                <w:szCs w:val="24"/>
              </w:rPr>
              <w:t xml:space="preserve"> и совершенствования горизонтальными перекладинами; </w:t>
            </w:r>
          </w:p>
          <w:p w14:paraId="35358F0F"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лестницы различной конфигурации, со встроенными обручами, полусферы;</w:t>
            </w:r>
          </w:p>
          <w:p w14:paraId="62BE13EE" w14:textId="77777777"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доска деревянная на высоте 10 - 15 см (устанавливается на специальных подставках);</w:t>
            </w:r>
          </w:p>
          <w:p w14:paraId="310F775D"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бревно со стесанным верхом, равновесию, прочно закрепленное, лежащее на перешагиванию, земле, длина 2,5 - </w:t>
            </w:r>
            <w:smartTag w:uri="urn:schemas-microsoft-com:office:smarttags" w:element="metricconverter">
              <w:smartTagPr>
                <w:attr w:name="ProductID" w:val="3,5 м"/>
              </w:smartTagPr>
              <w:r w:rsidRPr="00682927">
                <w:rPr>
                  <w:rFonts w:ascii="Times New Roman" w:eastAsia="Times New Roman" w:hAnsi="Times New Roman" w:cs="Times New Roman"/>
                  <w:sz w:val="24"/>
                  <w:szCs w:val="24"/>
                </w:rPr>
                <w:t>3,5 м</w:t>
              </w:r>
            </w:smartTag>
            <w:r w:rsidRPr="00682927">
              <w:rPr>
                <w:rFonts w:ascii="Times New Roman" w:eastAsia="Times New Roman" w:hAnsi="Times New Roman" w:cs="Times New Roman"/>
                <w:sz w:val="24"/>
                <w:szCs w:val="24"/>
              </w:rPr>
              <w:t xml:space="preserve">, ширина перепрыгиванию, 20 - 30 см спрыгиванию: </w:t>
            </w:r>
          </w:p>
          <w:p w14:paraId="396305D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бум «Крокодил», длина 2,5 м, ширина </w:t>
            </w:r>
            <w:smartTag w:uri="urn:schemas-microsoft-com:office:smarttags" w:element="metricconverter">
              <w:smartTagPr>
                <w:attr w:name="ProductID" w:val="20 см"/>
              </w:smartTagPr>
              <w:r w:rsidRPr="00682927">
                <w:rPr>
                  <w:rFonts w:ascii="Times New Roman" w:eastAsia="Times New Roman" w:hAnsi="Times New Roman" w:cs="Times New Roman"/>
                  <w:sz w:val="24"/>
                  <w:szCs w:val="24"/>
                </w:rPr>
                <w:t>20 см</w:t>
              </w:r>
            </w:smartTag>
            <w:r w:rsidRPr="00682927">
              <w:rPr>
                <w:rFonts w:ascii="Times New Roman" w:eastAsia="Times New Roman" w:hAnsi="Times New Roman" w:cs="Times New Roman"/>
                <w:sz w:val="24"/>
                <w:szCs w:val="24"/>
              </w:rPr>
              <w:t xml:space="preserve">, высота </w:t>
            </w:r>
            <w:smartTag w:uri="urn:schemas-microsoft-com:office:smarttags" w:element="metricconverter">
              <w:smartTagPr>
                <w:attr w:name="ProductID" w:val="20 см"/>
              </w:smartTagPr>
              <w:r w:rsidRPr="00682927">
                <w:rPr>
                  <w:rFonts w:ascii="Times New Roman" w:eastAsia="Times New Roman" w:hAnsi="Times New Roman" w:cs="Times New Roman"/>
                  <w:sz w:val="24"/>
                  <w:szCs w:val="24"/>
                </w:rPr>
                <w:t>20 см</w:t>
              </w:r>
            </w:smartTag>
            <w:r w:rsidRPr="00682927">
              <w:rPr>
                <w:rFonts w:ascii="Times New Roman" w:eastAsia="Times New Roman" w:hAnsi="Times New Roman" w:cs="Times New Roman"/>
                <w:sz w:val="24"/>
                <w:szCs w:val="24"/>
              </w:rPr>
              <w:t>;</w:t>
            </w:r>
          </w:p>
          <w:p w14:paraId="26E33DB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гимнастическое бревно,</w:t>
            </w:r>
          </w:p>
          <w:p w14:paraId="76C3ECBF" w14:textId="77777777"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длина горизонтальной части 3,5 м, наклонной - </w:t>
            </w:r>
            <w:smartTag w:uri="urn:schemas-microsoft-com:office:smarttags" w:element="metricconverter">
              <w:smartTagPr>
                <w:attr w:name="ProductID" w:val="1,2 м"/>
              </w:smartTagPr>
              <w:r w:rsidRPr="00682927">
                <w:rPr>
                  <w:rFonts w:ascii="Times New Roman" w:eastAsia="Times New Roman" w:hAnsi="Times New Roman" w:cs="Times New Roman"/>
                  <w:sz w:val="24"/>
                  <w:szCs w:val="24"/>
                </w:rPr>
                <w:t>1,2 м</w:t>
              </w:r>
            </w:smartTag>
            <w:r w:rsidRPr="00682927">
              <w:rPr>
                <w:rFonts w:ascii="Times New Roman" w:eastAsia="Times New Roman" w:hAnsi="Times New Roman" w:cs="Times New Roman"/>
                <w:sz w:val="24"/>
                <w:szCs w:val="24"/>
              </w:rPr>
              <w:t>, горизонтальной части 30 или 50 см, диаметр бревна -27см;</w:t>
            </w:r>
          </w:p>
          <w:p w14:paraId="555E55F8" w14:textId="77777777"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гимнастическая скамейка, </w:t>
            </w:r>
            <w:r w:rsidRPr="00682927">
              <w:rPr>
                <w:rFonts w:ascii="Times New Roman" w:eastAsia="Times New Roman" w:hAnsi="Times New Roman" w:cs="Times New Roman"/>
                <w:sz w:val="24"/>
                <w:szCs w:val="24"/>
              </w:rPr>
              <w:lastRenderedPageBreak/>
              <w:t xml:space="preserve">длина </w:t>
            </w:r>
            <w:smartTag w:uri="urn:schemas-microsoft-com:office:smarttags" w:element="metricconverter">
              <w:smartTagPr>
                <w:attr w:name="ProductID" w:val="3 м"/>
              </w:smartTagPr>
              <w:r w:rsidRPr="00682927">
                <w:rPr>
                  <w:rFonts w:ascii="Times New Roman" w:eastAsia="Times New Roman" w:hAnsi="Times New Roman" w:cs="Times New Roman"/>
                  <w:sz w:val="24"/>
                  <w:szCs w:val="24"/>
                </w:rPr>
                <w:t>3 м</w:t>
              </w:r>
            </w:smartTag>
            <w:r w:rsidRPr="00682927">
              <w:rPr>
                <w:rFonts w:ascii="Times New Roman" w:eastAsia="Times New Roman" w:hAnsi="Times New Roman" w:cs="Times New Roman"/>
                <w:sz w:val="24"/>
                <w:szCs w:val="24"/>
              </w:rPr>
              <w:t xml:space="preserve">, ширина 20 см, толщина 3 см, высота </w:t>
            </w:r>
            <w:smartTag w:uri="urn:schemas-microsoft-com:office:smarttags" w:element="metricconverter">
              <w:smartTagPr>
                <w:attr w:name="ProductID" w:val="20 см"/>
              </w:smartTagPr>
              <w:r w:rsidRPr="00682927">
                <w:rPr>
                  <w:rFonts w:ascii="Times New Roman" w:eastAsia="Times New Roman" w:hAnsi="Times New Roman" w:cs="Times New Roman"/>
                  <w:sz w:val="24"/>
                  <w:szCs w:val="24"/>
                </w:rPr>
                <w:t>20 см</w:t>
              </w:r>
            </w:smartTag>
            <w:r w:rsidRPr="00682927">
              <w:rPr>
                <w:rFonts w:ascii="Times New Roman" w:eastAsia="Times New Roman" w:hAnsi="Times New Roman" w:cs="Times New Roman"/>
                <w:sz w:val="24"/>
                <w:szCs w:val="24"/>
              </w:rPr>
              <w:t>.</w:t>
            </w:r>
          </w:p>
          <w:p w14:paraId="1F14EB3B" w14:textId="764F7D03"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горка с поручнями, длина 2, м, высота </w:t>
            </w:r>
            <w:smartTag w:uri="urn:schemas-microsoft-com:office:smarttags" w:element="metricconverter">
              <w:smartTagPr>
                <w:attr w:name="ProductID" w:val="60 см"/>
              </w:smartTagPr>
              <w:r w:rsidRPr="00682927">
                <w:rPr>
                  <w:rFonts w:ascii="Times New Roman" w:eastAsia="Times New Roman" w:hAnsi="Times New Roman" w:cs="Times New Roman"/>
                  <w:sz w:val="24"/>
                  <w:szCs w:val="24"/>
                </w:rPr>
                <w:t>60 см</w:t>
              </w:r>
            </w:smartTag>
            <w:r w:rsidRPr="00682927">
              <w:rPr>
                <w:rFonts w:ascii="Times New Roman" w:eastAsia="Times New Roman" w:hAnsi="Times New Roman" w:cs="Times New Roman"/>
                <w:sz w:val="24"/>
                <w:szCs w:val="24"/>
              </w:rPr>
              <w:t>;</w:t>
            </w:r>
          </w:p>
          <w:p w14:paraId="0090EBA3" w14:textId="77777777"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горка с лесенкой и скатом, длина 240, высота 80, длина лесенки и ската - 90 см, ширина лесенки и ската - </w:t>
            </w:r>
            <w:smartTag w:uri="urn:schemas-microsoft-com:office:smarttags" w:element="metricconverter">
              <w:smartTagPr>
                <w:attr w:name="ProductID" w:val="70 см"/>
              </w:smartTagPr>
              <w:r w:rsidRPr="00682927">
                <w:rPr>
                  <w:rFonts w:ascii="Times New Roman" w:eastAsia="Times New Roman" w:hAnsi="Times New Roman" w:cs="Times New Roman"/>
                  <w:sz w:val="24"/>
                  <w:szCs w:val="24"/>
                </w:rPr>
                <w:t>70 см</w:t>
              </w:r>
            </w:smartTag>
          </w:p>
          <w:p w14:paraId="52AC7E5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-гимнастическая стенка, высота 3 м, ширина пролетов не менее 1 м, диаметр перекладины 22 мм, расстояние между перекладинами - 25 см;</w:t>
            </w:r>
          </w:p>
          <w:p w14:paraId="3E77BD4D" w14:textId="77777777"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гимнастические столбики</w:t>
            </w:r>
          </w:p>
          <w:p w14:paraId="12A6154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стойка с обручами для метания в цель, высота 120 - 130 см, диаметр обруча 40 - 50 см;</w:t>
            </w:r>
          </w:p>
          <w:p w14:paraId="088B2AA0"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оборудование для метания в виде «цветка», «петуха», центр мишени расположен на высоте 120 см (</w:t>
            </w:r>
            <w:proofErr w:type="spellStart"/>
            <w:proofErr w:type="gramStart"/>
            <w:r w:rsidRPr="00682927">
              <w:rPr>
                <w:rFonts w:ascii="Times New Roman" w:eastAsia="Times New Roman" w:hAnsi="Times New Roman" w:cs="Times New Roman"/>
                <w:sz w:val="24"/>
                <w:szCs w:val="24"/>
              </w:rPr>
              <w:t>мл.дошк</w:t>
            </w:r>
            <w:proofErr w:type="spellEnd"/>
            <w:proofErr w:type="gramEnd"/>
            <w:r w:rsidRPr="00682927">
              <w:rPr>
                <w:rFonts w:ascii="Times New Roman" w:eastAsia="Times New Roman" w:hAnsi="Times New Roman" w:cs="Times New Roman"/>
                <w:sz w:val="24"/>
                <w:szCs w:val="24"/>
              </w:rPr>
              <w:t xml:space="preserve">.) – 150 - 200 см </w:t>
            </w:r>
            <w:proofErr w:type="spellStart"/>
            <w:r w:rsidRPr="00682927">
              <w:rPr>
                <w:rFonts w:ascii="Times New Roman" w:eastAsia="Times New Roman" w:hAnsi="Times New Roman" w:cs="Times New Roman"/>
                <w:sz w:val="24"/>
                <w:szCs w:val="24"/>
              </w:rPr>
              <w:t>ст.дошк</w:t>
            </w:r>
            <w:proofErr w:type="spellEnd"/>
            <w:r w:rsidRPr="00682927">
              <w:rPr>
                <w:rFonts w:ascii="Times New Roman" w:eastAsia="Times New Roman" w:hAnsi="Times New Roman" w:cs="Times New Roman"/>
                <w:sz w:val="24"/>
                <w:szCs w:val="24"/>
              </w:rPr>
              <w:t xml:space="preserve">.); </w:t>
            </w:r>
          </w:p>
          <w:p w14:paraId="5DEEE9D4" w14:textId="42BC7211"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w:t>
            </w:r>
            <w:proofErr w:type="spellStart"/>
            <w:r w:rsidRPr="00682927">
              <w:rPr>
                <w:rFonts w:ascii="Times New Roman" w:eastAsia="Times New Roman" w:hAnsi="Times New Roman" w:cs="Times New Roman"/>
                <w:sz w:val="24"/>
                <w:szCs w:val="24"/>
              </w:rPr>
              <w:t>кольцебросы</w:t>
            </w:r>
            <w:proofErr w:type="spellEnd"/>
            <w:r w:rsidRPr="00682927">
              <w:rPr>
                <w:rFonts w:ascii="Times New Roman" w:eastAsia="Times New Roman" w:hAnsi="Times New Roman" w:cs="Times New Roman"/>
                <w:sz w:val="24"/>
                <w:szCs w:val="24"/>
              </w:rPr>
              <w:t xml:space="preserve"> - доска с укрепленными колышками высотой 15 - 20 см, </w:t>
            </w:r>
            <w:proofErr w:type="spellStart"/>
            <w:r w:rsidRPr="00682927">
              <w:rPr>
                <w:rFonts w:ascii="Times New Roman" w:eastAsia="Times New Roman" w:hAnsi="Times New Roman" w:cs="Times New Roman"/>
                <w:sz w:val="24"/>
                <w:szCs w:val="24"/>
              </w:rPr>
              <w:t>кольцебросы</w:t>
            </w:r>
            <w:proofErr w:type="spellEnd"/>
            <w:r w:rsidRPr="00682927">
              <w:rPr>
                <w:rFonts w:ascii="Times New Roman" w:eastAsia="Times New Roman" w:hAnsi="Times New Roman" w:cs="Times New Roman"/>
                <w:sz w:val="24"/>
                <w:szCs w:val="24"/>
              </w:rPr>
              <w:t xml:space="preserve"> могут</w:t>
            </w:r>
            <w:r w:rsidRPr="00682927">
              <w:rPr>
                <w:rFonts w:ascii="Times New Roman" w:eastAsia="Times New Roman" w:hAnsi="Times New Roman" w:cs="Times New Roman"/>
                <w:sz w:val="24"/>
                <w:szCs w:val="24"/>
              </w:rPr>
              <w:t xml:space="preserve"> быть расположены горизонтально и</w:t>
            </w:r>
          </w:p>
          <w:p w14:paraId="318D629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наклонно;</w:t>
            </w:r>
          </w:p>
          <w:p w14:paraId="180B8536"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мишени на щитах из досок в виде четырех концентрических кругов диаметром 20, 40, 60, 80 см, центр мишени на высоте 110 - 120 см от уровня пола или площадки, круги красятся в красный (центр), салатный, желтый и голубой;</w:t>
            </w:r>
          </w:p>
          <w:p w14:paraId="0D021A00" w14:textId="77777777" w:rsidR="00682927" w:rsidRPr="00682927" w:rsidRDefault="00682927" w:rsidP="0068292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682927" w:rsidRPr="00682927" w14:paraId="3A1245D8" w14:textId="77777777" w:rsidTr="00D724AE">
        <w:trPr>
          <w:trHeight w:val="1134"/>
        </w:trPr>
        <w:tc>
          <w:tcPr>
            <w:tcW w:w="3284" w:type="dxa"/>
            <w:tcBorders>
              <w:top w:val="single" w:sz="4" w:space="0" w:color="auto"/>
              <w:left w:val="single" w:sz="4" w:space="0" w:color="auto"/>
              <w:bottom w:val="single" w:sz="4" w:space="0" w:color="auto"/>
              <w:right w:val="single" w:sz="4" w:space="0" w:color="auto"/>
            </w:tcBorders>
          </w:tcPr>
          <w:p w14:paraId="796EBEC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9C265"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357F6" w14:textId="77777777" w:rsidR="00682927" w:rsidRPr="00682927" w:rsidRDefault="00682927" w:rsidP="00682927">
            <w:pPr>
              <w:spacing w:after="0" w:line="240" w:lineRule="auto"/>
              <w:rPr>
                <w:rFonts w:ascii="Times New Roman" w:eastAsia="Times New Roman" w:hAnsi="Times New Roman" w:cs="Times New Roman"/>
                <w:sz w:val="24"/>
                <w:szCs w:val="24"/>
              </w:rPr>
            </w:pPr>
          </w:p>
        </w:tc>
      </w:tr>
      <w:tr w:rsidR="00682927" w:rsidRPr="00682927" w14:paraId="7BD1EF14" w14:textId="77777777" w:rsidTr="00D724AE">
        <w:tc>
          <w:tcPr>
            <w:tcW w:w="3284" w:type="dxa"/>
            <w:tcBorders>
              <w:top w:val="single" w:sz="4" w:space="0" w:color="auto"/>
              <w:left w:val="single" w:sz="4" w:space="0" w:color="auto"/>
              <w:bottom w:val="single" w:sz="4" w:space="0" w:color="auto"/>
              <w:right w:val="single" w:sz="4" w:space="0" w:color="auto"/>
            </w:tcBorders>
          </w:tcPr>
          <w:p w14:paraId="6A0E424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0F987" w14:textId="77777777" w:rsidR="00682927" w:rsidRPr="00682927" w:rsidRDefault="00682927" w:rsidP="00682927">
            <w:pPr>
              <w:spacing w:after="0" w:line="240" w:lineRule="auto"/>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418D2D" w14:textId="77777777" w:rsidR="00682927" w:rsidRPr="00682927" w:rsidRDefault="00682927" w:rsidP="00682927">
            <w:pPr>
              <w:spacing w:after="0" w:line="240" w:lineRule="auto"/>
              <w:rPr>
                <w:rFonts w:ascii="Times New Roman" w:eastAsia="Times New Roman" w:hAnsi="Times New Roman" w:cs="Times New Roman"/>
                <w:sz w:val="24"/>
                <w:szCs w:val="24"/>
              </w:rPr>
            </w:pPr>
          </w:p>
        </w:tc>
      </w:tr>
      <w:tr w:rsidR="00682927" w:rsidRPr="00682927" w14:paraId="565B0D4D"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3FCDDC8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Дети дошкольного возраста</w:t>
            </w:r>
          </w:p>
        </w:tc>
        <w:tc>
          <w:tcPr>
            <w:tcW w:w="3217" w:type="dxa"/>
            <w:tcBorders>
              <w:top w:val="single" w:sz="4" w:space="0" w:color="auto"/>
              <w:left w:val="single" w:sz="4" w:space="0" w:color="auto"/>
              <w:bottom w:val="single" w:sz="4" w:space="0" w:color="auto"/>
              <w:right w:val="single" w:sz="4" w:space="0" w:color="auto"/>
            </w:tcBorders>
            <w:hideMark/>
          </w:tcPr>
          <w:p w14:paraId="5791460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для общего физического развития: </w:t>
            </w:r>
          </w:p>
        </w:tc>
        <w:tc>
          <w:tcPr>
            <w:tcW w:w="3353" w:type="dxa"/>
            <w:tcBorders>
              <w:top w:val="single" w:sz="4" w:space="0" w:color="auto"/>
              <w:left w:val="single" w:sz="4" w:space="0" w:color="auto"/>
              <w:bottom w:val="single" w:sz="4" w:space="0" w:color="auto"/>
              <w:right w:val="single" w:sz="4" w:space="0" w:color="auto"/>
            </w:tcBorders>
            <w:hideMark/>
          </w:tcPr>
          <w:p w14:paraId="7B37B24F"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гимнастическая стенка высотой не менее 3 м, количество пролетов 4 - 6;</w:t>
            </w:r>
          </w:p>
          <w:p w14:paraId="22C07D02"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разновысокие перекладины, перекладина-эспандер для выполнения силовых упражнений в висе «</w:t>
            </w:r>
            <w:proofErr w:type="spellStart"/>
            <w:r w:rsidRPr="00682927">
              <w:rPr>
                <w:rFonts w:ascii="Times New Roman" w:eastAsia="Times New Roman" w:hAnsi="Times New Roman" w:cs="Times New Roman"/>
                <w:sz w:val="24"/>
                <w:szCs w:val="24"/>
              </w:rPr>
              <w:t>рукоход</w:t>
            </w:r>
            <w:proofErr w:type="spellEnd"/>
            <w:r w:rsidRPr="00682927">
              <w:rPr>
                <w:rFonts w:ascii="Times New Roman" w:eastAsia="Times New Roman" w:hAnsi="Times New Roman" w:cs="Times New Roman"/>
                <w:sz w:val="24"/>
                <w:szCs w:val="24"/>
              </w:rPr>
              <w:t xml:space="preserve">» различной конфигурации для </w:t>
            </w:r>
            <w:r w:rsidRPr="00682927">
              <w:rPr>
                <w:rFonts w:ascii="Times New Roman" w:eastAsia="Times New Roman" w:hAnsi="Times New Roman" w:cs="Times New Roman"/>
                <w:sz w:val="24"/>
                <w:szCs w:val="24"/>
              </w:rPr>
              <w:lastRenderedPageBreak/>
              <w:t>обучения передвижению разными способами, висам, подтягиванию;</w:t>
            </w:r>
          </w:p>
          <w:p w14:paraId="4D88766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p>
          <w:p w14:paraId="0732AAC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спортивно-гимнастические комплексы - 5 - 6 горизонтальных перекладин, укрепленных на разной высоте, к перекладинам могут прикрепляться спортивные снаряды: кольца, трапеции, качели, шесты и др.;</w:t>
            </w:r>
          </w:p>
          <w:p w14:paraId="3DCF5776"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 сочлененные перекладины разной высоты: 1,5 - 2,2 - 3 м, могут располагаться по одной линии или в форме букв «Г», «Т» или змейкой. </w:t>
            </w:r>
          </w:p>
        </w:tc>
      </w:tr>
      <w:tr w:rsidR="00682927" w:rsidRPr="00682927" w14:paraId="57647CE1" w14:textId="77777777" w:rsidTr="00D724AE">
        <w:tc>
          <w:tcPr>
            <w:tcW w:w="3284" w:type="dxa"/>
            <w:tcBorders>
              <w:top w:val="single" w:sz="4" w:space="0" w:color="auto"/>
              <w:left w:val="single" w:sz="4" w:space="0" w:color="auto"/>
              <w:bottom w:val="single" w:sz="4" w:space="0" w:color="auto"/>
              <w:right w:val="single" w:sz="4" w:space="0" w:color="auto"/>
            </w:tcBorders>
            <w:hideMark/>
          </w:tcPr>
          <w:p w14:paraId="7E1A2F17"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Дети старшего-школьного возраста </w:t>
            </w:r>
          </w:p>
        </w:tc>
        <w:tc>
          <w:tcPr>
            <w:tcW w:w="3217" w:type="dxa"/>
            <w:tcBorders>
              <w:top w:val="single" w:sz="4" w:space="0" w:color="auto"/>
              <w:left w:val="single" w:sz="4" w:space="0" w:color="auto"/>
              <w:bottom w:val="single" w:sz="4" w:space="0" w:color="auto"/>
              <w:right w:val="single" w:sz="4" w:space="0" w:color="auto"/>
            </w:tcBorders>
            <w:hideMark/>
          </w:tcPr>
          <w:p w14:paraId="4D8D89AE"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для улучшения мышечной силы, телосложения и общего физического развития  </w:t>
            </w:r>
          </w:p>
        </w:tc>
        <w:tc>
          <w:tcPr>
            <w:tcW w:w="3353" w:type="dxa"/>
            <w:tcBorders>
              <w:top w:val="single" w:sz="4" w:space="0" w:color="auto"/>
              <w:left w:val="single" w:sz="4" w:space="0" w:color="auto"/>
              <w:bottom w:val="single" w:sz="4" w:space="0" w:color="auto"/>
              <w:right w:val="single" w:sz="4" w:space="0" w:color="auto"/>
            </w:tcBorders>
            <w:hideMark/>
          </w:tcPr>
          <w:p w14:paraId="49E7A9A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спортивные комплексы; спортивно-игровые комплексы; (</w:t>
            </w:r>
            <w:proofErr w:type="spellStart"/>
            <w:r w:rsidRPr="00682927">
              <w:rPr>
                <w:rFonts w:ascii="Times New Roman" w:eastAsia="Times New Roman" w:hAnsi="Times New Roman" w:cs="Times New Roman"/>
                <w:sz w:val="24"/>
                <w:szCs w:val="24"/>
              </w:rPr>
              <w:t>микроскалодромы</w:t>
            </w:r>
            <w:proofErr w:type="spellEnd"/>
            <w:r w:rsidRPr="00682927">
              <w:rPr>
                <w:rFonts w:ascii="Times New Roman" w:eastAsia="Times New Roman" w:hAnsi="Times New Roman" w:cs="Times New Roman"/>
                <w:sz w:val="24"/>
                <w:szCs w:val="24"/>
              </w:rPr>
              <w:t>, велодромы и т.п.).</w:t>
            </w:r>
          </w:p>
        </w:tc>
      </w:tr>
    </w:tbl>
    <w:p w14:paraId="45179E5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8"/>
          <w:szCs w:val="28"/>
        </w:rPr>
      </w:pPr>
    </w:p>
    <w:p w14:paraId="3621C725" w14:textId="77777777"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8"/>
        </w:rPr>
      </w:pPr>
      <w:r w:rsidRPr="00682927">
        <w:rPr>
          <w:rFonts w:ascii="Times New Roman" w:eastAsia="Times New Roman" w:hAnsi="Times New Roman" w:cs="Times New Roman"/>
          <w:sz w:val="28"/>
          <w:szCs w:val="28"/>
        </w:rPr>
        <w:t xml:space="preserve">Таблица 13 </w:t>
      </w:r>
    </w:p>
    <w:p w14:paraId="48E1ACFC" w14:textId="77777777"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8"/>
        </w:rPr>
      </w:pPr>
    </w:p>
    <w:p w14:paraId="14B61185" w14:textId="77777777" w:rsidR="00682927" w:rsidRPr="00682927" w:rsidRDefault="00682927" w:rsidP="00682927">
      <w:pPr>
        <w:autoSpaceDE w:val="0"/>
        <w:autoSpaceDN w:val="0"/>
        <w:adjustRightInd w:val="0"/>
        <w:spacing w:after="0" w:line="240" w:lineRule="auto"/>
        <w:jc w:val="center"/>
        <w:outlineLvl w:val="3"/>
        <w:rPr>
          <w:rFonts w:ascii="Times New Roman" w:eastAsia="Times New Roman" w:hAnsi="Times New Roman" w:cs="Times New Roman"/>
          <w:sz w:val="28"/>
          <w:szCs w:val="28"/>
        </w:rPr>
      </w:pPr>
      <w:r w:rsidRPr="00682927">
        <w:rPr>
          <w:rFonts w:ascii="Times New Roman" w:eastAsia="Times New Roman" w:hAnsi="Times New Roman" w:cs="Times New Roman"/>
          <w:sz w:val="28"/>
          <w:szCs w:val="28"/>
        </w:rPr>
        <w:t>Требования к игровому оборудованию</w:t>
      </w:r>
    </w:p>
    <w:p w14:paraId="27CAEA38" w14:textId="77777777"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8"/>
        </w:rPr>
      </w:pPr>
    </w:p>
    <w:tbl>
      <w:tblPr>
        <w:tblW w:w="9640" w:type="dxa"/>
        <w:tblInd w:w="70" w:type="dxa"/>
        <w:tblLayout w:type="fixed"/>
        <w:tblCellMar>
          <w:left w:w="70" w:type="dxa"/>
          <w:right w:w="70" w:type="dxa"/>
        </w:tblCellMar>
        <w:tblLook w:val="04A0" w:firstRow="1" w:lastRow="0" w:firstColumn="1" w:lastColumn="0" w:noHBand="0" w:noVBand="1"/>
      </w:tblPr>
      <w:tblGrid>
        <w:gridCol w:w="2160"/>
        <w:gridCol w:w="7480"/>
      </w:tblGrid>
      <w:tr w:rsidR="00682927" w:rsidRPr="00682927" w14:paraId="76EEB87A" w14:textId="77777777" w:rsidTr="00D724AE">
        <w:trPr>
          <w:cantSplit/>
          <w:trHeight w:val="360"/>
        </w:trPr>
        <w:tc>
          <w:tcPr>
            <w:tcW w:w="2160" w:type="dxa"/>
            <w:tcBorders>
              <w:top w:val="single" w:sz="6" w:space="0" w:color="auto"/>
              <w:left w:val="single" w:sz="6" w:space="0" w:color="auto"/>
              <w:bottom w:val="single" w:sz="6" w:space="0" w:color="auto"/>
              <w:right w:val="single" w:sz="6" w:space="0" w:color="auto"/>
            </w:tcBorders>
            <w:hideMark/>
          </w:tcPr>
          <w:p w14:paraId="2E882416"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Игровое</w:t>
            </w:r>
          </w:p>
          <w:p w14:paraId="37DD2D3E"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оборудование</w:t>
            </w:r>
          </w:p>
        </w:tc>
        <w:tc>
          <w:tcPr>
            <w:tcW w:w="7479" w:type="dxa"/>
            <w:tcBorders>
              <w:top w:val="single" w:sz="6" w:space="0" w:color="auto"/>
              <w:left w:val="single" w:sz="6" w:space="0" w:color="auto"/>
              <w:bottom w:val="single" w:sz="6" w:space="0" w:color="auto"/>
              <w:right w:val="single" w:sz="6" w:space="0" w:color="auto"/>
            </w:tcBorders>
            <w:hideMark/>
          </w:tcPr>
          <w:p w14:paraId="3B1D87C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Требования</w:t>
            </w:r>
          </w:p>
        </w:tc>
      </w:tr>
      <w:tr w:rsidR="00682927" w:rsidRPr="00682927" w14:paraId="6C4D02E9" w14:textId="77777777" w:rsidTr="00D724AE">
        <w:trPr>
          <w:cantSplit/>
          <w:trHeight w:val="840"/>
        </w:trPr>
        <w:tc>
          <w:tcPr>
            <w:tcW w:w="2160" w:type="dxa"/>
            <w:tcBorders>
              <w:top w:val="single" w:sz="6" w:space="0" w:color="auto"/>
              <w:left w:val="single" w:sz="6" w:space="0" w:color="auto"/>
              <w:bottom w:val="single" w:sz="6" w:space="0" w:color="auto"/>
              <w:right w:val="single" w:sz="6" w:space="0" w:color="auto"/>
            </w:tcBorders>
            <w:hideMark/>
          </w:tcPr>
          <w:p w14:paraId="3F2822B2"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Качели</w:t>
            </w:r>
          </w:p>
        </w:tc>
        <w:tc>
          <w:tcPr>
            <w:tcW w:w="7479" w:type="dxa"/>
            <w:tcBorders>
              <w:top w:val="single" w:sz="6" w:space="0" w:color="auto"/>
              <w:left w:val="single" w:sz="6" w:space="0" w:color="auto"/>
              <w:bottom w:val="single" w:sz="6" w:space="0" w:color="auto"/>
              <w:right w:val="single" w:sz="6" w:space="0" w:color="auto"/>
            </w:tcBorders>
            <w:hideMark/>
          </w:tcPr>
          <w:p w14:paraId="01C7E29B"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 </w:t>
            </w:r>
          </w:p>
        </w:tc>
      </w:tr>
      <w:tr w:rsidR="00682927" w:rsidRPr="00682927" w14:paraId="258085A5" w14:textId="77777777" w:rsidTr="00D724AE">
        <w:trPr>
          <w:cantSplit/>
          <w:trHeight w:val="960"/>
        </w:trPr>
        <w:tc>
          <w:tcPr>
            <w:tcW w:w="2160" w:type="dxa"/>
            <w:tcBorders>
              <w:top w:val="single" w:sz="6" w:space="0" w:color="auto"/>
              <w:left w:val="single" w:sz="6" w:space="0" w:color="auto"/>
              <w:bottom w:val="single" w:sz="6" w:space="0" w:color="auto"/>
              <w:right w:val="single" w:sz="6" w:space="0" w:color="auto"/>
            </w:tcBorders>
            <w:hideMark/>
          </w:tcPr>
          <w:p w14:paraId="6175A419"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Качалки</w:t>
            </w:r>
          </w:p>
        </w:tc>
        <w:tc>
          <w:tcPr>
            <w:tcW w:w="7479" w:type="dxa"/>
            <w:tcBorders>
              <w:top w:val="single" w:sz="6" w:space="0" w:color="auto"/>
              <w:left w:val="single" w:sz="6" w:space="0" w:color="auto"/>
              <w:bottom w:val="single" w:sz="6" w:space="0" w:color="auto"/>
              <w:right w:val="single" w:sz="6" w:space="0" w:color="auto"/>
            </w:tcBorders>
            <w:hideMark/>
          </w:tcPr>
          <w:p w14:paraId="792542CC"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высота от земли до сиденья в состоянии равновесия должна быть 550 - 750 мм. Максимальный наклон сиденья при движении назад и </w:t>
            </w:r>
            <w:proofErr w:type="gramStart"/>
            <w:r w:rsidRPr="00682927">
              <w:rPr>
                <w:rFonts w:ascii="Times New Roman" w:eastAsia="Times New Roman" w:hAnsi="Times New Roman" w:cs="Times New Roman"/>
                <w:sz w:val="24"/>
                <w:szCs w:val="24"/>
              </w:rPr>
              <w:t>вперед  -</w:t>
            </w:r>
            <w:proofErr w:type="gramEnd"/>
            <w:r w:rsidRPr="00682927">
              <w:rPr>
                <w:rFonts w:ascii="Times New Roman" w:eastAsia="Times New Roman" w:hAnsi="Times New Roman" w:cs="Times New Roman"/>
                <w:sz w:val="24"/>
                <w:szCs w:val="24"/>
              </w:rPr>
              <w:t xml:space="preserve">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  </w:t>
            </w:r>
          </w:p>
        </w:tc>
      </w:tr>
      <w:tr w:rsidR="00682927" w:rsidRPr="00682927" w14:paraId="1C436AE6" w14:textId="77777777" w:rsidTr="00D724AE">
        <w:trPr>
          <w:cantSplit/>
          <w:trHeight w:val="840"/>
        </w:trPr>
        <w:tc>
          <w:tcPr>
            <w:tcW w:w="2160" w:type="dxa"/>
            <w:tcBorders>
              <w:top w:val="single" w:sz="6" w:space="0" w:color="auto"/>
              <w:left w:val="single" w:sz="6" w:space="0" w:color="auto"/>
              <w:bottom w:val="single" w:sz="6" w:space="0" w:color="auto"/>
              <w:right w:val="single" w:sz="6" w:space="0" w:color="auto"/>
            </w:tcBorders>
            <w:hideMark/>
          </w:tcPr>
          <w:p w14:paraId="4E93D665"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Карусели</w:t>
            </w:r>
          </w:p>
        </w:tc>
        <w:tc>
          <w:tcPr>
            <w:tcW w:w="7479" w:type="dxa"/>
            <w:tcBorders>
              <w:top w:val="single" w:sz="6" w:space="0" w:color="auto"/>
              <w:left w:val="single" w:sz="6" w:space="0" w:color="auto"/>
              <w:bottom w:val="single" w:sz="6" w:space="0" w:color="auto"/>
              <w:right w:val="single" w:sz="6" w:space="0" w:color="auto"/>
            </w:tcBorders>
            <w:hideMark/>
          </w:tcPr>
          <w:p w14:paraId="1894B729"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682927" w:rsidRPr="00682927" w14:paraId="33877420" w14:textId="77777777" w:rsidTr="00D724AE">
        <w:trPr>
          <w:cantSplit/>
          <w:trHeight w:val="2760"/>
        </w:trPr>
        <w:tc>
          <w:tcPr>
            <w:tcW w:w="2160" w:type="dxa"/>
            <w:tcBorders>
              <w:top w:val="single" w:sz="6" w:space="0" w:color="auto"/>
              <w:left w:val="single" w:sz="6" w:space="0" w:color="auto"/>
              <w:bottom w:val="single" w:sz="6" w:space="0" w:color="auto"/>
              <w:right w:val="single" w:sz="6" w:space="0" w:color="auto"/>
            </w:tcBorders>
            <w:hideMark/>
          </w:tcPr>
          <w:p w14:paraId="6168CC93"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Горки</w:t>
            </w:r>
          </w:p>
        </w:tc>
        <w:tc>
          <w:tcPr>
            <w:tcW w:w="7479" w:type="dxa"/>
            <w:tcBorders>
              <w:top w:val="single" w:sz="6" w:space="0" w:color="auto"/>
              <w:left w:val="single" w:sz="6" w:space="0" w:color="auto"/>
              <w:bottom w:val="single" w:sz="6" w:space="0" w:color="auto"/>
              <w:right w:val="single" w:sz="6" w:space="0" w:color="auto"/>
            </w:tcBorders>
            <w:hideMark/>
          </w:tcPr>
          <w:p w14:paraId="0C7D0723" w14:textId="5ACD71DE"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доступ к горке осуществляется через лестницу, лазательную </w:t>
            </w:r>
            <w:r w:rsidRPr="00682927">
              <w:rPr>
                <w:rFonts w:ascii="Times New Roman" w:eastAsia="Times New Roman" w:hAnsi="Times New Roman" w:cs="Times New Roman"/>
                <w:sz w:val="24"/>
                <w:szCs w:val="24"/>
              </w:rPr>
              <w:t>секцию или</w:t>
            </w:r>
            <w:r w:rsidRPr="00682927">
              <w:rPr>
                <w:rFonts w:ascii="Times New Roman" w:eastAsia="Times New Roman" w:hAnsi="Times New Roman" w:cs="Times New Roman"/>
                <w:sz w:val="24"/>
                <w:szCs w:val="24"/>
              </w:rPr>
              <w:t xml:space="preserve">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 </w:t>
            </w:r>
          </w:p>
        </w:tc>
      </w:tr>
    </w:tbl>
    <w:p w14:paraId="6E7EC21E" w14:textId="77777777" w:rsidR="00682927" w:rsidRPr="00682927" w:rsidRDefault="00682927" w:rsidP="00682927">
      <w:pPr>
        <w:autoSpaceDE w:val="0"/>
        <w:autoSpaceDN w:val="0"/>
        <w:adjustRightInd w:val="0"/>
        <w:spacing w:after="0" w:line="240" w:lineRule="auto"/>
        <w:outlineLvl w:val="3"/>
        <w:rPr>
          <w:rFonts w:ascii="Times New Roman" w:eastAsia="Times New Roman" w:hAnsi="Times New Roman" w:cs="Times New Roman"/>
          <w:sz w:val="28"/>
          <w:szCs w:val="20"/>
        </w:rPr>
      </w:pPr>
    </w:p>
    <w:p w14:paraId="0FE9F894" w14:textId="77777777"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Таблица 14</w:t>
      </w:r>
    </w:p>
    <w:p w14:paraId="1DF20D06" w14:textId="77777777"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p>
    <w:p w14:paraId="69EA6F0D" w14:textId="77777777" w:rsidR="00682927" w:rsidRPr="00682927" w:rsidRDefault="00682927" w:rsidP="00682927">
      <w:pPr>
        <w:autoSpaceDE w:val="0"/>
        <w:autoSpaceDN w:val="0"/>
        <w:adjustRightInd w:val="0"/>
        <w:spacing w:after="0" w:line="240" w:lineRule="auto"/>
        <w:jc w:val="center"/>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Минимальные расстояния безопасности</w:t>
      </w:r>
    </w:p>
    <w:p w14:paraId="61B337B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при размещении игрового оборудования</w:t>
      </w:r>
    </w:p>
    <w:p w14:paraId="336C3F58" w14:textId="77777777" w:rsidR="00682927" w:rsidRPr="00682927" w:rsidRDefault="00682927" w:rsidP="00682927">
      <w:pPr>
        <w:autoSpaceDE w:val="0"/>
        <w:autoSpaceDN w:val="0"/>
        <w:adjustRightInd w:val="0"/>
        <w:spacing w:after="0" w:line="240" w:lineRule="auto"/>
        <w:ind w:firstLine="540"/>
        <w:jc w:val="both"/>
        <w:rPr>
          <w:rFonts w:ascii="Times New Roman" w:eastAsia="Times New Roman" w:hAnsi="Times New Roman" w:cs="Times New Roman"/>
          <w:sz w:val="28"/>
          <w:szCs w:val="20"/>
        </w:rPr>
      </w:pPr>
    </w:p>
    <w:tbl>
      <w:tblPr>
        <w:tblW w:w="9639" w:type="dxa"/>
        <w:tblInd w:w="70" w:type="dxa"/>
        <w:tblLayout w:type="fixed"/>
        <w:tblCellMar>
          <w:left w:w="70" w:type="dxa"/>
          <w:right w:w="70" w:type="dxa"/>
        </w:tblCellMar>
        <w:tblLook w:val="04A0" w:firstRow="1" w:lastRow="0" w:firstColumn="1" w:lastColumn="0" w:noHBand="0" w:noVBand="1"/>
      </w:tblPr>
      <w:tblGrid>
        <w:gridCol w:w="2025"/>
        <w:gridCol w:w="7614"/>
      </w:tblGrid>
      <w:tr w:rsidR="00682927" w:rsidRPr="00682927" w14:paraId="6FDE1530" w14:textId="77777777" w:rsidTr="00D724AE">
        <w:trPr>
          <w:cantSplit/>
          <w:trHeight w:val="360"/>
        </w:trPr>
        <w:tc>
          <w:tcPr>
            <w:tcW w:w="2025" w:type="dxa"/>
            <w:tcBorders>
              <w:top w:val="single" w:sz="6" w:space="0" w:color="auto"/>
              <w:left w:val="single" w:sz="6" w:space="0" w:color="auto"/>
              <w:bottom w:val="single" w:sz="6" w:space="0" w:color="auto"/>
              <w:right w:val="single" w:sz="6" w:space="0" w:color="auto"/>
            </w:tcBorders>
            <w:hideMark/>
          </w:tcPr>
          <w:p w14:paraId="5AC6D5BB"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Игровое</w:t>
            </w:r>
          </w:p>
          <w:p w14:paraId="19023AB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оборудование</w:t>
            </w:r>
          </w:p>
        </w:tc>
        <w:tc>
          <w:tcPr>
            <w:tcW w:w="7614" w:type="dxa"/>
            <w:tcBorders>
              <w:top w:val="single" w:sz="6" w:space="0" w:color="auto"/>
              <w:left w:val="single" w:sz="6" w:space="0" w:color="auto"/>
              <w:bottom w:val="single" w:sz="6" w:space="0" w:color="auto"/>
              <w:right w:val="single" w:sz="6" w:space="0" w:color="auto"/>
            </w:tcBorders>
            <w:hideMark/>
          </w:tcPr>
          <w:p w14:paraId="0592E81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Минимальные расстояния</w:t>
            </w:r>
          </w:p>
        </w:tc>
      </w:tr>
      <w:tr w:rsidR="00682927" w:rsidRPr="00682927" w14:paraId="103F08C3" w14:textId="77777777" w:rsidTr="00D724AE">
        <w:trPr>
          <w:cantSplit/>
          <w:trHeight w:val="480"/>
        </w:trPr>
        <w:tc>
          <w:tcPr>
            <w:tcW w:w="2025" w:type="dxa"/>
            <w:tcBorders>
              <w:top w:val="single" w:sz="6" w:space="0" w:color="auto"/>
              <w:left w:val="single" w:sz="6" w:space="0" w:color="auto"/>
              <w:bottom w:val="single" w:sz="6" w:space="0" w:color="auto"/>
              <w:right w:val="single" w:sz="6" w:space="0" w:color="auto"/>
            </w:tcBorders>
            <w:hideMark/>
          </w:tcPr>
          <w:p w14:paraId="35DFCF0B"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Качели  </w:t>
            </w:r>
          </w:p>
        </w:tc>
        <w:tc>
          <w:tcPr>
            <w:tcW w:w="7614" w:type="dxa"/>
            <w:tcBorders>
              <w:top w:val="single" w:sz="6" w:space="0" w:color="auto"/>
              <w:left w:val="single" w:sz="6" w:space="0" w:color="auto"/>
              <w:bottom w:val="single" w:sz="6" w:space="0" w:color="auto"/>
              <w:right w:val="single" w:sz="6" w:space="0" w:color="auto"/>
            </w:tcBorders>
            <w:hideMark/>
          </w:tcPr>
          <w:p w14:paraId="6616B588" w14:textId="1B14C051"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не менее 1,5 м в стороны от боковых конструкций и не менее 2,0 м вперед (назад) от крайних точек качели в состоянии наклона </w:t>
            </w:r>
          </w:p>
        </w:tc>
      </w:tr>
      <w:tr w:rsidR="00682927" w:rsidRPr="00682927" w14:paraId="5F2EB2B1" w14:textId="77777777" w:rsidTr="00D724AE">
        <w:trPr>
          <w:cantSplit/>
          <w:trHeight w:val="480"/>
        </w:trPr>
        <w:tc>
          <w:tcPr>
            <w:tcW w:w="2025" w:type="dxa"/>
            <w:tcBorders>
              <w:top w:val="single" w:sz="6" w:space="0" w:color="auto"/>
              <w:left w:val="single" w:sz="6" w:space="0" w:color="auto"/>
              <w:bottom w:val="single" w:sz="6" w:space="0" w:color="auto"/>
              <w:right w:val="single" w:sz="6" w:space="0" w:color="auto"/>
            </w:tcBorders>
            <w:hideMark/>
          </w:tcPr>
          <w:p w14:paraId="5D3FD8F6"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Качалки </w:t>
            </w:r>
          </w:p>
        </w:tc>
        <w:tc>
          <w:tcPr>
            <w:tcW w:w="7614" w:type="dxa"/>
            <w:tcBorders>
              <w:top w:val="single" w:sz="6" w:space="0" w:color="auto"/>
              <w:left w:val="single" w:sz="6" w:space="0" w:color="auto"/>
              <w:bottom w:val="single" w:sz="6" w:space="0" w:color="auto"/>
              <w:right w:val="single" w:sz="6" w:space="0" w:color="auto"/>
            </w:tcBorders>
            <w:hideMark/>
          </w:tcPr>
          <w:p w14:paraId="75733114"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не менее 1,0 м в стороны от боковых конструкций и не менее 1,5 м вперед от крайних точек качалки в состоянии наклона </w:t>
            </w:r>
          </w:p>
        </w:tc>
      </w:tr>
      <w:tr w:rsidR="00682927" w:rsidRPr="00682927" w14:paraId="68779E15" w14:textId="77777777" w:rsidTr="00D724AE">
        <w:trPr>
          <w:cantSplit/>
          <w:trHeight w:val="480"/>
        </w:trPr>
        <w:tc>
          <w:tcPr>
            <w:tcW w:w="2025" w:type="dxa"/>
            <w:tcBorders>
              <w:top w:val="single" w:sz="6" w:space="0" w:color="auto"/>
              <w:left w:val="single" w:sz="6" w:space="0" w:color="auto"/>
              <w:bottom w:val="single" w:sz="6" w:space="0" w:color="auto"/>
              <w:right w:val="single" w:sz="6" w:space="0" w:color="auto"/>
            </w:tcBorders>
            <w:hideMark/>
          </w:tcPr>
          <w:p w14:paraId="1D8A15D5"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Карусели </w:t>
            </w:r>
          </w:p>
        </w:tc>
        <w:tc>
          <w:tcPr>
            <w:tcW w:w="7614" w:type="dxa"/>
            <w:tcBorders>
              <w:top w:val="single" w:sz="6" w:space="0" w:color="auto"/>
              <w:left w:val="single" w:sz="6" w:space="0" w:color="auto"/>
              <w:bottom w:val="single" w:sz="6" w:space="0" w:color="auto"/>
              <w:right w:val="single" w:sz="6" w:space="0" w:color="auto"/>
            </w:tcBorders>
            <w:hideMark/>
          </w:tcPr>
          <w:p w14:paraId="55744493"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не менее 2 м в стороны от боковых конструкций и не менее 3 м вверх от нижней вращающейся поверхности карусели </w:t>
            </w:r>
          </w:p>
        </w:tc>
      </w:tr>
      <w:tr w:rsidR="00682927" w:rsidRPr="00682927" w14:paraId="3C628DBD" w14:textId="77777777" w:rsidTr="00D724AE">
        <w:trPr>
          <w:cantSplit/>
          <w:trHeight w:val="360"/>
        </w:trPr>
        <w:tc>
          <w:tcPr>
            <w:tcW w:w="2025" w:type="dxa"/>
            <w:tcBorders>
              <w:top w:val="single" w:sz="6" w:space="0" w:color="auto"/>
              <w:left w:val="single" w:sz="6" w:space="0" w:color="auto"/>
              <w:bottom w:val="single" w:sz="6" w:space="0" w:color="auto"/>
              <w:right w:val="single" w:sz="6" w:space="0" w:color="auto"/>
            </w:tcBorders>
            <w:hideMark/>
          </w:tcPr>
          <w:p w14:paraId="4FF86DEF"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Горки   </w:t>
            </w:r>
          </w:p>
        </w:tc>
        <w:tc>
          <w:tcPr>
            <w:tcW w:w="7614" w:type="dxa"/>
            <w:tcBorders>
              <w:top w:val="single" w:sz="6" w:space="0" w:color="auto"/>
              <w:left w:val="single" w:sz="6" w:space="0" w:color="auto"/>
              <w:bottom w:val="single" w:sz="6" w:space="0" w:color="auto"/>
              <w:right w:val="single" w:sz="6" w:space="0" w:color="auto"/>
            </w:tcBorders>
            <w:hideMark/>
          </w:tcPr>
          <w:p w14:paraId="089E4FA8" w14:textId="77777777"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не менее 1 м от боковых сторон и 2 м вперед от нижнего края ската горки </w:t>
            </w:r>
          </w:p>
        </w:tc>
      </w:tr>
    </w:tbl>
    <w:p w14:paraId="2BE45DDC"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14:paraId="72F17E5C"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ПОСАДКА ДЕРЕВЬЕВ</w:t>
      </w:r>
    </w:p>
    <w:p w14:paraId="35898D87" w14:textId="77777777" w:rsidR="00682927" w:rsidRPr="00682927" w:rsidRDefault="00682927" w:rsidP="00682927">
      <w:pPr>
        <w:autoSpaceDE w:val="0"/>
        <w:autoSpaceDN w:val="0"/>
        <w:adjustRightInd w:val="0"/>
        <w:spacing w:after="0" w:line="240" w:lineRule="auto"/>
        <w:jc w:val="center"/>
        <w:outlineLvl w:val="2"/>
        <w:rPr>
          <w:rFonts w:ascii="Times New Roman" w:eastAsia="Times New Roman" w:hAnsi="Times New Roman" w:cs="Times New Roman"/>
          <w:sz w:val="28"/>
          <w:szCs w:val="20"/>
        </w:rPr>
      </w:pPr>
    </w:p>
    <w:p w14:paraId="7907427D" w14:textId="77777777"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 xml:space="preserve">Таблица 15 </w:t>
      </w:r>
    </w:p>
    <w:p w14:paraId="268EBC6F" w14:textId="77777777" w:rsidR="00682927" w:rsidRPr="00682927" w:rsidRDefault="00682927" w:rsidP="00682927">
      <w:pPr>
        <w:autoSpaceDE w:val="0"/>
        <w:autoSpaceDN w:val="0"/>
        <w:adjustRightInd w:val="0"/>
        <w:spacing w:after="0" w:line="240" w:lineRule="auto"/>
        <w:jc w:val="right"/>
        <w:outlineLvl w:val="3"/>
        <w:rPr>
          <w:rFonts w:ascii="Times New Roman" w:eastAsia="Times New Roman" w:hAnsi="Times New Roman" w:cs="Times New Roman"/>
          <w:sz w:val="28"/>
          <w:szCs w:val="20"/>
        </w:rPr>
      </w:pPr>
    </w:p>
    <w:p w14:paraId="4CDFAE16" w14:textId="77777777" w:rsidR="00682927" w:rsidRPr="00682927" w:rsidRDefault="00682927" w:rsidP="00682927">
      <w:pPr>
        <w:autoSpaceDE w:val="0"/>
        <w:autoSpaceDN w:val="0"/>
        <w:adjustRightInd w:val="0"/>
        <w:spacing w:after="0" w:line="240" w:lineRule="auto"/>
        <w:jc w:val="center"/>
        <w:outlineLvl w:val="3"/>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Рекомендуемые расстояния посадки деревьев</w:t>
      </w:r>
    </w:p>
    <w:p w14:paraId="3C2671F0"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r w:rsidRPr="00682927">
        <w:rPr>
          <w:rFonts w:ascii="Times New Roman" w:eastAsia="Times New Roman" w:hAnsi="Times New Roman" w:cs="Times New Roman"/>
          <w:sz w:val="28"/>
          <w:szCs w:val="20"/>
        </w:rPr>
        <w:t>в зависимости от категории улицы</w:t>
      </w:r>
    </w:p>
    <w:p w14:paraId="29EDC5E7"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0"/>
        </w:rPr>
      </w:pPr>
    </w:p>
    <w:p w14:paraId="21CDEDD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8"/>
          <w:szCs w:val="20"/>
        </w:rPr>
        <w:tab/>
      </w:r>
      <w:r w:rsidRPr="00682927">
        <w:rPr>
          <w:rFonts w:ascii="Times New Roman" w:eastAsia="Times New Roman" w:hAnsi="Times New Roman" w:cs="Times New Roman"/>
          <w:sz w:val="24"/>
          <w:szCs w:val="24"/>
        </w:rPr>
        <w:t>в метрах</w:t>
      </w:r>
    </w:p>
    <w:p w14:paraId="742ADA9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8"/>
          <w:szCs w:val="28"/>
        </w:rPr>
      </w:pPr>
    </w:p>
    <w:tbl>
      <w:tblPr>
        <w:tblW w:w="9720" w:type="dxa"/>
        <w:tblInd w:w="70" w:type="dxa"/>
        <w:tblLayout w:type="fixed"/>
        <w:tblCellMar>
          <w:left w:w="70" w:type="dxa"/>
          <w:right w:w="70" w:type="dxa"/>
        </w:tblCellMar>
        <w:tblLook w:val="04A0" w:firstRow="1" w:lastRow="0" w:firstColumn="1" w:lastColumn="0" w:noHBand="0" w:noVBand="1"/>
      </w:tblPr>
      <w:tblGrid>
        <w:gridCol w:w="6750"/>
        <w:gridCol w:w="2970"/>
      </w:tblGrid>
      <w:tr w:rsidR="00682927" w:rsidRPr="00682927" w14:paraId="028988FB" w14:textId="77777777" w:rsidTr="00D724AE">
        <w:trPr>
          <w:cantSplit/>
          <w:trHeight w:val="360"/>
        </w:trPr>
        <w:tc>
          <w:tcPr>
            <w:tcW w:w="6750" w:type="dxa"/>
            <w:tcBorders>
              <w:top w:val="single" w:sz="6" w:space="0" w:color="auto"/>
              <w:left w:val="single" w:sz="6" w:space="0" w:color="auto"/>
              <w:bottom w:val="single" w:sz="6" w:space="0" w:color="auto"/>
              <w:right w:val="single" w:sz="6" w:space="0" w:color="auto"/>
            </w:tcBorders>
            <w:hideMark/>
          </w:tcPr>
          <w:p w14:paraId="2B102873"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Категория улиц и дорог</w:t>
            </w:r>
          </w:p>
        </w:tc>
        <w:tc>
          <w:tcPr>
            <w:tcW w:w="2970" w:type="dxa"/>
            <w:tcBorders>
              <w:top w:val="single" w:sz="6" w:space="0" w:color="auto"/>
              <w:left w:val="single" w:sz="6" w:space="0" w:color="auto"/>
              <w:bottom w:val="single" w:sz="6" w:space="0" w:color="auto"/>
              <w:right w:val="single" w:sz="6" w:space="0" w:color="auto"/>
            </w:tcBorders>
            <w:hideMark/>
          </w:tcPr>
          <w:p w14:paraId="25EC7EBF"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Расстояние от проезжей</w:t>
            </w:r>
          </w:p>
          <w:p w14:paraId="7CC73D5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части до ствола</w:t>
            </w:r>
          </w:p>
        </w:tc>
      </w:tr>
      <w:tr w:rsidR="00682927" w:rsidRPr="00682927" w14:paraId="6640BBCB" w14:textId="77777777" w:rsidTr="00D724AE">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14:paraId="7158AC38"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Магистральные улицы общегородского значения </w:t>
            </w:r>
          </w:p>
        </w:tc>
        <w:tc>
          <w:tcPr>
            <w:tcW w:w="2970" w:type="dxa"/>
            <w:tcBorders>
              <w:top w:val="single" w:sz="6" w:space="0" w:color="auto"/>
              <w:left w:val="single" w:sz="6" w:space="0" w:color="auto"/>
              <w:bottom w:val="single" w:sz="6" w:space="0" w:color="auto"/>
              <w:right w:val="single" w:sz="6" w:space="0" w:color="auto"/>
            </w:tcBorders>
            <w:hideMark/>
          </w:tcPr>
          <w:p w14:paraId="71D3D289"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5 - 7</w:t>
            </w:r>
          </w:p>
        </w:tc>
      </w:tr>
      <w:tr w:rsidR="00682927" w:rsidRPr="00682927" w14:paraId="53C08B56" w14:textId="77777777" w:rsidTr="00D724AE">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14:paraId="5C71357C"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Магистральные улицы районного значения      </w:t>
            </w:r>
          </w:p>
        </w:tc>
        <w:tc>
          <w:tcPr>
            <w:tcW w:w="2970" w:type="dxa"/>
            <w:tcBorders>
              <w:top w:val="single" w:sz="6" w:space="0" w:color="auto"/>
              <w:left w:val="single" w:sz="6" w:space="0" w:color="auto"/>
              <w:bottom w:val="single" w:sz="6" w:space="0" w:color="auto"/>
              <w:right w:val="single" w:sz="6" w:space="0" w:color="auto"/>
            </w:tcBorders>
            <w:hideMark/>
          </w:tcPr>
          <w:p w14:paraId="7E1DAE9C"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3 - 4</w:t>
            </w:r>
          </w:p>
        </w:tc>
      </w:tr>
      <w:tr w:rsidR="00682927" w:rsidRPr="00682927" w14:paraId="3BCD58A4" w14:textId="77777777" w:rsidTr="00D724AE">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14:paraId="1CAE350A"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Улицы и дороги местного значения            </w:t>
            </w:r>
          </w:p>
        </w:tc>
        <w:tc>
          <w:tcPr>
            <w:tcW w:w="2970" w:type="dxa"/>
            <w:tcBorders>
              <w:top w:val="single" w:sz="6" w:space="0" w:color="auto"/>
              <w:left w:val="single" w:sz="6" w:space="0" w:color="auto"/>
              <w:bottom w:val="single" w:sz="6" w:space="0" w:color="auto"/>
              <w:right w:val="single" w:sz="6" w:space="0" w:color="auto"/>
            </w:tcBorders>
            <w:hideMark/>
          </w:tcPr>
          <w:p w14:paraId="62358F75"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2 - 3</w:t>
            </w:r>
          </w:p>
        </w:tc>
      </w:tr>
      <w:tr w:rsidR="00682927" w:rsidRPr="00682927" w14:paraId="74826F3D" w14:textId="77777777" w:rsidTr="00D724AE">
        <w:trPr>
          <w:cantSplit/>
          <w:trHeight w:val="240"/>
        </w:trPr>
        <w:tc>
          <w:tcPr>
            <w:tcW w:w="6750" w:type="dxa"/>
            <w:tcBorders>
              <w:top w:val="single" w:sz="6" w:space="0" w:color="auto"/>
              <w:left w:val="single" w:sz="6" w:space="0" w:color="auto"/>
              <w:bottom w:val="single" w:sz="6" w:space="0" w:color="auto"/>
              <w:right w:val="single" w:sz="6" w:space="0" w:color="auto"/>
            </w:tcBorders>
            <w:hideMark/>
          </w:tcPr>
          <w:p w14:paraId="4FCE5CF3" w14:textId="77777777" w:rsidR="00682927" w:rsidRPr="00682927" w:rsidRDefault="00682927" w:rsidP="00682927">
            <w:pPr>
              <w:autoSpaceDE w:val="0"/>
              <w:autoSpaceDN w:val="0"/>
              <w:adjustRightInd w:val="0"/>
              <w:spacing w:after="0" w:line="240" w:lineRule="auto"/>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 xml:space="preserve">Проезды                                     </w:t>
            </w:r>
          </w:p>
        </w:tc>
        <w:tc>
          <w:tcPr>
            <w:tcW w:w="2970" w:type="dxa"/>
            <w:tcBorders>
              <w:top w:val="single" w:sz="6" w:space="0" w:color="auto"/>
              <w:left w:val="single" w:sz="6" w:space="0" w:color="auto"/>
              <w:bottom w:val="single" w:sz="6" w:space="0" w:color="auto"/>
              <w:right w:val="single" w:sz="6" w:space="0" w:color="auto"/>
            </w:tcBorders>
            <w:hideMark/>
          </w:tcPr>
          <w:p w14:paraId="3AD0BA28" w14:textId="77777777" w:rsidR="00682927" w:rsidRPr="00682927" w:rsidRDefault="00682927" w:rsidP="00682927">
            <w:pPr>
              <w:autoSpaceDE w:val="0"/>
              <w:autoSpaceDN w:val="0"/>
              <w:adjustRightInd w:val="0"/>
              <w:spacing w:after="0" w:line="240" w:lineRule="auto"/>
              <w:jc w:val="center"/>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t>1,5 - 2</w:t>
            </w:r>
          </w:p>
        </w:tc>
      </w:tr>
      <w:tr w:rsidR="00682927" w:rsidRPr="00682927" w14:paraId="5084176E" w14:textId="77777777" w:rsidTr="00D724AE">
        <w:trPr>
          <w:cantSplit/>
          <w:trHeight w:val="600"/>
        </w:trPr>
        <w:tc>
          <w:tcPr>
            <w:tcW w:w="9720" w:type="dxa"/>
            <w:gridSpan w:val="2"/>
            <w:tcBorders>
              <w:top w:val="single" w:sz="6" w:space="0" w:color="auto"/>
              <w:left w:val="single" w:sz="6" w:space="0" w:color="auto"/>
              <w:bottom w:val="single" w:sz="6" w:space="0" w:color="auto"/>
              <w:right w:val="single" w:sz="6" w:space="0" w:color="auto"/>
            </w:tcBorders>
            <w:hideMark/>
          </w:tcPr>
          <w:p w14:paraId="4AF267C7" w14:textId="06229F13" w:rsidR="00682927" w:rsidRPr="00682927" w:rsidRDefault="00682927" w:rsidP="00682927">
            <w:pPr>
              <w:autoSpaceDE w:val="0"/>
              <w:autoSpaceDN w:val="0"/>
              <w:adjustRightInd w:val="0"/>
              <w:spacing w:after="0" w:line="240" w:lineRule="auto"/>
              <w:jc w:val="both"/>
              <w:rPr>
                <w:rFonts w:ascii="Times New Roman" w:eastAsia="Times New Roman" w:hAnsi="Times New Roman" w:cs="Times New Roman"/>
                <w:sz w:val="24"/>
                <w:szCs w:val="24"/>
              </w:rPr>
            </w:pPr>
            <w:r w:rsidRPr="00682927">
              <w:rPr>
                <w:rFonts w:ascii="Times New Roman" w:eastAsia="Times New Roman" w:hAnsi="Times New Roman" w:cs="Times New Roman"/>
                <w:sz w:val="24"/>
                <w:szCs w:val="24"/>
              </w:rPr>
              <w:lastRenderedPageBreak/>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682927">
              <w:rPr>
                <w:rFonts w:ascii="Times New Roman" w:eastAsia="Times New Roman" w:hAnsi="Times New Roman" w:cs="Times New Roman"/>
                <w:sz w:val="24"/>
                <w:szCs w:val="24"/>
              </w:rPr>
              <w:t>ясенелистый</w:t>
            </w:r>
            <w:proofErr w:type="spellEnd"/>
            <w:r w:rsidRPr="00682927">
              <w:rPr>
                <w:rFonts w:ascii="Times New Roman" w:eastAsia="Times New Roman" w:hAnsi="Times New Roman" w:cs="Times New Roman"/>
                <w:sz w:val="24"/>
                <w:szCs w:val="24"/>
              </w:rPr>
              <w:t xml:space="preserve">, ясень </w:t>
            </w:r>
            <w:proofErr w:type="spellStart"/>
            <w:r w:rsidRPr="00682927">
              <w:rPr>
                <w:rFonts w:ascii="Times New Roman" w:eastAsia="Times New Roman" w:hAnsi="Times New Roman" w:cs="Times New Roman"/>
                <w:sz w:val="24"/>
                <w:szCs w:val="24"/>
              </w:rPr>
              <w:t>пенсильванский</w:t>
            </w:r>
            <w:proofErr w:type="spellEnd"/>
            <w:r w:rsidRPr="00682927">
              <w:rPr>
                <w:rFonts w:ascii="Times New Roman" w:eastAsia="Times New Roman" w:hAnsi="Times New Roman" w:cs="Times New Roman"/>
                <w:sz w:val="24"/>
                <w:szCs w:val="24"/>
              </w:rPr>
              <w:t xml:space="preserve">, ива ломкая шаровидная, вяз гладкий, боярышники, акация желтая.               </w:t>
            </w:r>
          </w:p>
        </w:tc>
      </w:tr>
    </w:tbl>
    <w:p w14:paraId="7683C481" w14:textId="77777777"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8"/>
          <w:szCs w:val="20"/>
        </w:rPr>
      </w:pPr>
    </w:p>
    <w:p w14:paraId="38167822" w14:textId="77777777"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8"/>
          <w:szCs w:val="20"/>
        </w:rPr>
      </w:pPr>
    </w:p>
    <w:p w14:paraId="510B8026" w14:textId="77777777" w:rsidR="00682927" w:rsidRPr="00682927" w:rsidRDefault="00682927" w:rsidP="00682927">
      <w:pPr>
        <w:autoSpaceDE w:val="0"/>
        <w:autoSpaceDN w:val="0"/>
        <w:adjustRightInd w:val="0"/>
        <w:spacing w:after="0" w:line="240" w:lineRule="auto"/>
        <w:jc w:val="right"/>
        <w:rPr>
          <w:rFonts w:ascii="Times New Roman" w:eastAsia="Times New Roman" w:hAnsi="Times New Roman" w:cs="Times New Roman"/>
          <w:sz w:val="28"/>
          <w:szCs w:val="20"/>
        </w:rPr>
      </w:pPr>
    </w:p>
    <w:p w14:paraId="41401CCD" w14:textId="77777777"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p>
    <w:p w14:paraId="539DCCFF" w14:textId="77777777"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p>
    <w:p w14:paraId="67CE3B62" w14:textId="77777777" w:rsidR="00682927" w:rsidRPr="00682927" w:rsidRDefault="00682927" w:rsidP="00682927">
      <w:pPr>
        <w:autoSpaceDE w:val="0"/>
        <w:autoSpaceDN w:val="0"/>
        <w:adjustRightInd w:val="0"/>
        <w:spacing w:after="0" w:line="240" w:lineRule="auto"/>
        <w:outlineLvl w:val="1"/>
        <w:rPr>
          <w:rFonts w:ascii="Times New Roman" w:eastAsia="Times New Roman" w:hAnsi="Times New Roman" w:cs="Times New Roman"/>
          <w:sz w:val="28"/>
          <w:szCs w:val="20"/>
        </w:rPr>
      </w:pPr>
    </w:p>
    <w:p w14:paraId="6E5631CE" w14:textId="793D3F7D"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3DB9A954" w14:textId="16A1CC5E"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5829E540" w14:textId="5A4C9D71"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4840E60C" w14:textId="7CC626B5"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58C7F17A" w14:textId="0987BBC0"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373A73D7" w14:textId="587AD6B2"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7B8B5176" w14:textId="2AC1242A"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4E952251" w14:textId="4A526D12"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572F17BD" w14:textId="44AEA373"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7AC13AEE" w14:textId="61FEB997"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0422BCE3" w14:textId="43B4FA93"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10FDB664" w14:textId="704ADDC3"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032A6DF7" w14:textId="0DC95468"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7FB7CBAF" w14:textId="490DE85E"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3598384A" w14:textId="2BB43611"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3B8AF315" w14:textId="5C9C3C5A"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70C42CB9" w14:textId="30F4A1DB"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33F210B9" w14:textId="68784B97"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69F8DD82" w14:textId="0B56B586"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187E7B5F" w14:textId="474FAD00"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56ACA966" w14:textId="38EB8413"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3E369476" w14:textId="4EEA3840"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0A7CD0BC" w14:textId="71607BD5"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1D7B9BC8" w14:textId="2A1415CF"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5F956AFB" w14:textId="023615A6"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6FE93B72" w14:textId="619A82D2"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7F998D2C" w14:textId="40C9DDDA"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1B50BA41" w14:textId="03062316"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1D7CC3CF" w14:textId="5670943F"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37F420A2" w14:textId="2B94C856"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05D64AC9" w14:textId="08FFB5B3"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54EA3BBD" w14:textId="3902A5D7"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35A0FD53" w14:textId="7C233948"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6E598114" w14:textId="7AB9DB44"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471DBB69" w14:textId="5AAB80C9"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00789077" w14:textId="2C4AD8DC"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256"/>
        <w:gridCol w:w="5382"/>
      </w:tblGrid>
      <w:tr w:rsidR="00AB4B9C" w:rsidRPr="00AB4B9C" w14:paraId="424730E6" w14:textId="77777777" w:rsidTr="00D724AE">
        <w:tc>
          <w:tcPr>
            <w:tcW w:w="4361" w:type="dxa"/>
          </w:tcPr>
          <w:p w14:paraId="11ECBD1A" w14:textId="77777777"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p w14:paraId="421F5601" w14:textId="77777777"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p w14:paraId="473329BF" w14:textId="77777777"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c>
          <w:tcPr>
            <w:tcW w:w="5493" w:type="dxa"/>
          </w:tcPr>
          <w:p w14:paraId="10D565DF"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Приложение 2</w:t>
            </w:r>
          </w:p>
          <w:p w14:paraId="65B1DB8D"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к Правилам благоустройства</w:t>
            </w:r>
          </w:p>
          <w:p w14:paraId="73408B42"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территории Старощербиновского</w:t>
            </w:r>
          </w:p>
          <w:p w14:paraId="0E2B576B"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сельского поселения</w:t>
            </w:r>
          </w:p>
          <w:p w14:paraId="2FC561D7"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Щербиновского района</w:t>
            </w:r>
          </w:p>
        </w:tc>
      </w:tr>
    </w:tbl>
    <w:p w14:paraId="402BBF72" w14:textId="77777777"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p>
    <w:p w14:paraId="695C54B9" w14:textId="77777777"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r w:rsidRPr="00AB4B9C">
        <w:rPr>
          <w:rFonts w:ascii="Times New Roman" w:hAnsi="Times New Roman"/>
          <w:b/>
          <w:color w:val="000000"/>
          <w:sz w:val="28"/>
          <w:szCs w:val="28"/>
          <w:shd w:val="clear" w:color="auto" w:fill="FFFFFF"/>
        </w:rPr>
        <w:t>ПРАВИЛА</w:t>
      </w:r>
    </w:p>
    <w:p w14:paraId="162B3505" w14:textId="77777777"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r w:rsidRPr="00AB4B9C">
        <w:rPr>
          <w:rFonts w:ascii="Times New Roman" w:hAnsi="Times New Roman"/>
          <w:b/>
          <w:color w:val="000000"/>
          <w:sz w:val="28"/>
          <w:szCs w:val="28"/>
          <w:shd w:val="clear" w:color="auto" w:fill="FFFFFF"/>
        </w:rPr>
        <w:t>размещения рекламных и информационных</w:t>
      </w:r>
    </w:p>
    <w:p w14:paraId="129DC54E" w14:textId="77777777" w:rsidR="00AB4B9C" w:rsidRPr="00AB4B9C" w:rsidRDefault="00AB4B9C" w:rsidP="00AB4B9C">
      <w:pPr>
        <w:spacing w:after="0" w:line="240" w:lineRule="auto"/>
        <w:jc w:val="center"/>
        <w:rPr>
          <w:rFonts w:ascii="Times New Roman" w:hAnsi="Times New Roman"/>
          <w:b/>
          <w:color w:val="000000"/>
          <w:sz w:val="28"/>
          <w:szCs w:val="28"/>
          <w:shd w:val="clear" w:color="auto" w:fill="FFFFFF"/>
        </w:rPr>
      </w:pPr>
      <w:r w:rsidRPr="00AB4B9C">
        <w:rPr>
          <w:rFonts w:ascii="Times New Roman" w:hAnsi="Times New Roman"/>
          <w:b/>
          <w:color w:val="000000"/>
          <w:sz w:val="28"/>
          <w:szCs w:val="28"/>
          <w:shd w:val="clear" w:color="auto" w:fill="FFFFFF"/>
        </w:rPr>
        <w:t>конструкций</w:t>
      </w:r>
    </w:p>
    <w:p w14:paraId="49A6F590" w14:textId="77777777" w:rsidR="00AB4B9C" w:rsidRPr="00AB4B9C" w:rsidRDefault="00AB4B9C" w:rsidP="00AB4B9C">
      <w:pPr>
        <w:spacing w:after="0" w:line="240" w:lineRule="auto"/>
        <w:jc w:val="center"/>
        <w:rPr>
          <w:rFonts w:ascii="Times New Roman" w:hAnsi="Times New Roman"/>
          <w:color w:val="000000"/>
          <w:sz w:val="28"/>
          <w:szCs w:val="28"/>
          <w:shd w:val="clear" w:color="auto" w:fill="FFFFFF"/>
        </w:rPr>
      </w:pPr>
    </w:p>
    <w:p w14:paraId="25275FF1"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Размещения рекламных и информационных конструкций на территории Старощербиновского сельского поселения Щербиновского района,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 на котором они размещаются.</w:t>
      </w:r>
    </w:p>
    <w:p w14:paraId="72987717"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На вывеске может быть организована подсветка.</w:t>
      </w:r>
    </w:p>
    <w:p w14:paraId="5E1DA5B0"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Подсветка вывески должна иметь немерцающий, приглушенный свет, не создавать прямых направленных лучей в окна жилых помещений.</w:t>
      </w:r>
    </w:p>
    <w:p w14:paraId="326A465A" w14:textId="77777777"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Использование в текстах (надписях), размещаемых на информационных конструкциях (вывесках), указанных в пункте 3.1 статьи 14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14:paraId="3219B660"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 При размещении вывесок, указанных в пункте </w:t>
      </w:r>
      <w:r w:rsidRPr="00AB4B9C">
        <w:rPr>
          <w:rFonts w:ascii="Times New Roman" w:eastAsia="Calibri" w:hAnsi="Times New Roman" w:cs="Times New Roman"/>
          <w:sz w:val="28"/>
          <w:szCs w:val="28"/>
          <w:shd w:val="clear" w:color="auto" w:fill="FFFFFF"/>
          <w:lang w:eastAsia="en-US"/>
        </w:rPr>
        <w:t>3.1 статьи 14 настоящих Правил</w:t>
      </w:r>
      <w:r w:rsidRPr="00AB4B9C">
        <w:rPr>
          <w:rFonts w:ascii="Times New Roman" w:eastAsia="Calibri" w:hAnsi="Times New Roman" w:cs="Times New Roman"/>
          <w:color w:val="000000"/>
          <w:sz w:val="28"/>
          <w:szCs w:val="28"/>
          <w:shd w:val="clear" w:color="auto" w:fill="FFFFFF"/>
          <w:lang w:eastAsia="en-US"/>
        </w:rPr>
        <w:t>, на внешних поверхностях зданий, строений, сооружений, в том числе на многоквартирных домах, запрещается:</w:t>
      </w:r>
    </w:p>
    <w:p w14:paraId="1F7645E3"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 Нарушение геометрических параметров (размеров) вывесок.</w:t>
      </w:r>
    </w:p>
    <w:p w14:paraId="1763D41C"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14:paraId="6BCCE3F3" w14:textId="77777777"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lastRenderedPageBreak/>
        <w:drawing>
          <wp:inline distT="0" distB="0" distL="0" distR="0" wp14:anchorId="0A52AB61" wp14:editId="20854E87">
            <wp:extent cx="1762125" cy="2971800"/>
            <wp:effectExtent l="19050" t="0" r="9525" b="0"/>
            <wp:docPr id="29" name="Рисунок 66"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roi.mos.ru/uploads/user_files/images/viveski/map21.jpg"/>
                    <pic:cNvPicPr>
                      <a:picLocks noChangeAspect="1" noChangeArrowheads="1"/>
                    </pic:cNvPicPr>
                  </pic:nvPicPr>
                  <pic:blipFill>
                    <a:blip r:embed="rId49" cstate="print"/>
                    <a:srcRect/>
                    <a:stretch>
                      <a:fillRect/>
                    </a:stretch>
                  </pic:blipFill>
                  <pic:spPr bwMode="auto">
                    <a:xfrm>
                      <a:off x="0" y="0"/>
                      <a:ext cx="1762125" cy="2971800"/>
                    </a:xfrm>
                    <a:prstGeom prst="rect">
                      <a:avLst/>
                    </a:prstGeom>
                    <a:noFill/>
                    <a:ln w="9525">
                      <a:noFill/>
                      <a:miter lim="800000"/>
                      <a:headEnd/>
                      <a:tailEnd/>
                    </a:ln>
                  </pic:spPr>
                </pic:pic>
              </a:graphicData>
            </a:graphic>
          </wp:inline>
        </w:drawing>
      </w:r>
    </w:p>
    <w:p w14:paraId="2E51E0CF"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14:paraId="162A1EAC"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1.2. Нарушение установленных требований к местам размещения вывесок.</w:t>
      </w:r>
    </w:p>
    <w:p w14:paraId="68E76C2C"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1.3. Вертикальный порядок расположения букв на информационном поле вывески.</w:t>
      </w:r>
    </w:p>
    <w:p w14:paraId="112DBCF6" w14:textId="77777777"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352263EA" wp14:editId="035FDDCE">
            <wp:extent cx="2019300" cy="3543300"/>
            <wp:effectExtent l="19050" t="0" r="0" b="0"/>
            <wp:docPr id="4" name="Рисунок 33"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roi.mos.ru/uploads/user_files/images/viveski/map23.jpg"/>
                    <pic:cNvPicPr>
                      <a:picLocks noChangeAspect="1" noChangeArrowheads="1"/>
                    </pic:cNvPicPr>
                  </pic:nvPicPr>
                  <pic:blipFill>
                    <a:blip r:embed="rId50" cstate="print"/>
                    <a:srcRect/>
                    <a:stretch>
                      <a:fillRect/>
                    </a:stretch>
                  </pic:blipFill>
                  <pic:spPr bwMode="auto">
                    <a:xfrm>
                      <a:off x="0" y="0"/>
                      <a:ext cx="2019300" cy="3543300"/>
                    </a:xfrm>
                    <a:prstGeom prst="rect">
                      <a:avLst/>
                    </a:prstGeom>
                    <a:noFill/>
                    <a:ln w="9525">
                      <a:noFill/>
                      <a:miter lim="800000"/>
                      <a:headEnd/>
                      <a:tailEnd/>
                    </a:ln>
                  </pic:spPr>
                </pic:pic>
              </a:graphicData>
            </a:graphic>
          </wp:inline>
        </w:drawing>
      </w:r>
    </w:p>
    <w:p w14:paraId="22B6EF34"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14:paraId="5F035C74"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1.4. Размещение вывесок выше линии второго этажа (линии перекрытий между первым и вторым этажами). При отсутствии возможности размещения вывески ниже линии второго этажа допускается ее размещение над окнами занимаемого помещения выше линии второго этажа (на линии перекрытий между вторым и третьим этажами).</w:t>
      </w:r>
    </w:p>
    <w:p w14:paraId="1EFEC1AF"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p>
    <w:p w14:paraId="2E590D80" w14:textId="77777777"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lastRenderedPageBreak/>
        <w:drawing>
          <wp:inline distT="0" distB="0" distL="0" distR="0" wp14:anchorId="0FCCDA7E" wp14:editId="40E6BF28">
            <wp:extent cx="2990850" cy="4219575"/>
            <wp:effectExtent l="19050" t="0" r="0" b="0"/>
            <wp:docPr id="5" name="Рисунок 32"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troi.mos.ru/uploads/user_files/images/viveski/map22.jpg"/>
                    <pic:cNvPicPr>
                      <a:picLocks noChangeAspect="1" noChangeArrowheads="1"/>
                    </pic:cNvPicPr>
                  </pic:nvPicPr>
                  <pic:blipFill>
                    <a:blip r:embed="rId51"/>
                    <a:srcRect/>
                    <a:stretch>
                      <a:fillRect/>
                    </a:stretch>
                  </pic:blipFill>
                  <pic:spPr bwMode="auto">
                    <a:xfrm>
                      <a:off x="0" y="0"/>
                      <a:ext cx="2990850" cy="4219575"/>
                    </a:xfrm>
                    <a:prstGeom prst="rect">
                      <a:avLst/>
                    </a:prstGeom>
                    <a:noFill/>
                    <a:ln w="9525">
                      <a:noFill/>
                      <a:miter lim="800000"/>
                      <a:headEnd/>
                      <a:tailEnd/>
                    </a:ln>
                  </pic:spPr>
                </pic:pic>
              </a:graphicData>
            </a:graphic>
          </wp:inline>
        </w:drawing>
      </w:r>
    </w:p>
    <w:p w14:paraId="2967A072"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1.5. Размещение вывесок на козырьках зданий.</w:t>
      </w:r>
    </w:p>
    <w:p w14:paraId="0783110E" w14:textId="77777777" w:rsidR="00AB4B9C" w:rsidRPr="00AB4B9C" w:rsidRDefault="00AB4B9C" w:rsidP="00AB4B9C">
      <w:pPr>
        <w:jc w:val="both"/>
        <w:rPr>
          <w:rFonts w:ascii="Times New Roman" w:hAnsi="Times New Roman"/>
          <w:color w:val="000000"/>
          <w:sz w:val="28"/>
          <w:szCs w:val="28"/>
          <w:shd w:val="clear" w:color="auto" w:fill="FFFFFF"/>
        </w:rPr>
      </w:pPr>
    </w:p>
    <w:p w14:paraId="4A31FF2E" w14:textId="77777777" w:rsidR="00AB4B9C" w:rsidRPr="00AB4B9C" w:rsidRDefault="00AB4B9C" w:rsidP="00AB4B9C">
      <w:pPr>
        <w:spacing w:after="0" w:line="240" w:lineRule="auto"/>
        <w:ind w:firstLine="851"/>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6F4041E3" wp14:editId="0F2C91EF">
            <wp:extent cx="2581275" cy="4162425"/>
            <wp:effectExtent l="19050" t="0" r="9525" b="0"/>
            <wp:docPr id="6" name="Рисунок 34"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troi.mos.ru/uploads/user_files/images/viveski/map24.jpg"/>
                    <pic:cNvPicPr>
                      <a:picLocks noChangeAspect="1" noChangeArrowheads="1"/>
                    </pic:cNvPicPr>
                  </pic:nvPicPr>
                  <pic:blipFill>
                    <a:blip r:embed="rId52"/>
                    <a:srcRect/>
                    <a:stretch>
                      <a:fillRect/>
                    </a:stretch>
                  </pic:blipFill>
                  <pic:spPr bwMode="auto">
                    <a:xfrm>
                      <a:off x="0" y="0"/>
                      <a:ext cx="2581275" cy="4162425"/>
                    </a:xfrm>
                    <a:prstGeom prst="rect">
                      <a:avLst/>
                    </a:prstGeom>
                    <a:noFill/>
                    <a:ln w="9525">
                      <a:noFill/>
                      <a:miter lim="800000"/>
                      <a:headEnd/>
                      <a:tailEnd/>
                    </a:ln>
                  </pic:spPr>
                </pic:pic>
              </a:graphicData>
            </a:graphic>
          </wp:inline>
        </w:drawing>
      </w:r>
    </w:p>
    <w:p w14:paraId="7B177148"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1.6. Полное или частичное перекрытие оконных и дверных проемов, а также витражей и витрин.</w:t>
      </w:r>
    </w:p>
    <w:p w14:paraId="4D61D4BC"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1.7. Размещение вывесок в оконных проемах.</w:t>
      </w:r>
    </w:p>
    <w:p w14:paraId="3D2B1A9F"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14:paraId="39A915F0" w14:textId="77777777" w:rsidR="00AB4B9C" w:rsidRPr="00AB4B9C" w:rsidRDefault="00AB4B9C" w:rsidP="00AB4B9C">
      <w:pPr>
        <w:spacing w:after="0" w:line="240" w:lineRule="auto"/>
        <w:ind w:firstLine="851"/>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3BE74A07" wp14:editId="330FBDF8">
            <wp:extent cx="3095625" cy="3524250"/>
            <wp:effectExtent l="19050" t="0" r="9525" b="0"/>
            <wp:docPr id="7" name="Рисунок 35"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troi.mos.ru/uploads/user_files/images/viveski/map25.jpg"/>
                    <pic:cNvPicPr>
                      <a:picLocks noChangeAspect="1" noChangeArrowheads="1"/>
                    </pic:cNvPicPr>
                  </pic:nvPicPr>
                  <pic:blipFill>
                    <a:blip r:embed="rId53"/>
                    <a:srcRect/>
                    <a:stretch>
                      <a:fillRect/>
                    </a:stretch>
                  </pic:blipFill>
                  <pic:spPr bwMode="auto">
                    <a:xfrm>
                      <a:off x="0" y="0"/>
                      <a:ext cx="3095625" cy="3524250"/>
                    </a:xfrm>
                    <a:prstGeom prst="rect">
                      <a:avLst/>
                    </a:prstGeom>
                    <a:noFill/>
                    <a:ln w="9525">
                      <a:noFill/>
                      <a:miter lim="800000"/>
                      <a:headEnd/>
                      <a:tailEnd/>
                    </a:ln>
                  </pic:spPr>
                </pic:pic>
              </a:graphicData>
            </a:graphic>
          </wp:inline>
        </w:drawing>
      </w:r>
    </w:p>
    <w:p w14:paraId="26BB594D"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1.8. Размещение вывесок в границах жилых помещений, в том числе на глухих торцах фасада.</w:t>
      </w:r>
    </w:p>
    <w:p w14:paraId="7C5DB2E4" w14:textId="77777777" w:rsidR="00AB4B9C" w:rsidRPr="00AB4B9C" w:rsidRDefault="00AB4B9C" w:rsidP="00AB4B9C">
      <w:pPr>
        <w:spacing w:after="0" w:line="240" w:lineRule="auto"/>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7DF79B3F" wp14:editId="1F0BBD05">
            <wp:extent cx="3819525" cy="4162425"/>
            <wp:effectExtent l="19050" t="0" r="9525" b="0"/>
            <wp:docPr id="8" name="Рисунок 3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troi.mos.ru/uploads/user_files/images/viveski/map26.jpg"/>
                    <pic:cNvPicPr>
                      <a:picLocks noChangeAspect="1" noChangeArrowheads="1"/>
                    </pic:cNvPicPr>
                  </pic:nvPicPr>
                  <pic:blipFill>
                    <a:blip r:embed="rId54"/>
                    <a:srcRect/>
                    <a:stretch>
                      <a:fillRect/>
                    </a:stretch>
                  </pic:blipFill>
                  <pic:spPr bwMode="auto">
                    <a:xfrm>
                      <a:off x="0" y="0"/>
                      <a:ext cx="3819525" cy="4162425"/>
                    </a:xfrm>
                    <a:prstGeom prst="rect">
                      <a:avLst/>
                    </a:prstGeom>
                    <a:noFill/>
                    <a:ln w="9525">
                      <a:noFill/>
                      <a:miter lim="800000"/>
                      <a:headEnd/>
                      <a:tailEnd/>
                    </a:ln>
                  </pic:spPr>
                </pic:pic>
              </a:graphicData>
            </a:graphic>
          </wp:inline>
        </w:drawing>
      </w:r>
    </w:p>
    <w:p w14:paraId="31A4BF74"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14:paraId="18518AE7"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1.9. Размещение вывесок на лоджиях и балконах многоквартирных жилых домов.</w:t>
      </w:r>
    </w:p>
    <w:p w14:paraId="0B4A7785"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14:paraId="42D7D440" w14:textId="77777777" w:rsidR="00AB4B9C" w:rsidRPr="00AB4B9C" w:rsidRDefault="00AB4B9C" w:rsidP="00AB4B9C">
      <w:pPr>
        <w:spacing w:after="0" w:line="240" w:lineRule="auto"/>
        <w:ind w:firstLine="851"/>
        <w:contextualSpacing/>
        <w:jc w:val="center"/>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drawing>
          <wp:inline distT="0" distB="0" distL="0" distR="0" wp14:anchorId="205F297B" wp14:editId="7DC72427">
            <wp:extent cx="3000375" cy="3771900"/>
            <wp:effectExtent l="19050" t="0" r="9525" b="0"/>
            <wp:docPr id="9" name="Рисунок 60"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roi.mos.ru/uploads/user_files/images/viveski/map27.jpg"/>
                    <pic:cNvPicPr>
                      <a:picLocks noChangeAspect="1" noChangeArrowheads="1"/>
                    </pic:cNvPicPr>
                  </pic:nvPicPr>
                  <pic:blipFill>
                    <a:blip r:embed="rId55"/>
                    <a:srcRect/>
                    <a:stretch>
                      <a:fillRect/>
                    </a:stretch>
                  </pic:blipFill>
                  <pic:spPr bwMode="auto">
                    <a:xfrm>
                      <a:off x="0" y="0"/>
                      <a:ext cx="3000375" cy="3771900"/>
                    </a:xfrm>
                    <a:prstGeom prst="rect">
                      <a:avLst/>
                    </a:prstGeom>
                    <a:noFill/>
                    <a:ln w="9525">
                      <a:noFill/>
                      <a:miter lim="800000"/>
                      <a:headEnd/>
                      <a:tailEnd/>
                    </a:ln>
                  </pic:spPr>
                </pic:pic>
              </a:graphicData>
            </a:graphic>
          </wp:inline>
        </w:drawing>
      </w:r>
    </w:p>
    <w:p w14:paraId="6CF67829"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1.10. Размещение вывесок на архитектурных деталях фасадов объектов (в том числе на колоннах, пилястрах, орнаментах, лепнине).</w:t>
      </w:r>
    </w:p>
    <w:p w14:paraId="466C9FBA"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1.11. Размещение вывесок на расстоянии ближе, чем </w:t>
      </w:r>
      <w:smartTag w:uri="urn:schemas-microsoft-com:office:smarttags" w:element="metricconverter">
        <w:smartTagPr>
          <w:attr w:name="ProductID" w:val="2 м"/>
        </w:smartTagPr>
        <w:r w:rsidRPr="00AB4B9C">
          <w:rPr>
            <w:rFonts w:ascii="Times New Roman" w:eastAsia="Calibri" w:hAnsi="Times New Roman" w:cs="Times New Roman"/>
            <w:color w:val="000000"/>
            <w:sz w:val="28"/>
            <w:szCs w:val="28"/>
            <w:shd w:val="clear" w:color="auto" w:fill="FFFFFF"/>
            <w:lang w:eastAsia="en-US"/>
          </w:rPr>
          <w:t>2 м</w:t>
        </w:r>
      </w:smartTag>
      <w:r w:rsidRPr="00AB4B9C">
        <w:rPr>
          <w:rFonts w:ascii="Times New Roman" w:eastAsia="Calibri" w:hAnsi="Times New Roman" w:cs="Times New Roman"/>
          <w:color w:val="000000"/>
          <w:sz w:val="28"/>
          <w:szCs w:val="28"/>
          <w:shd w:val="clear" w:color="auto" w:fill="FFFFFF"/>
          <w:lang w:eastAsia="en-US"/>
        </w:rPr>
        <w:t xml:space="preserve"> от мемориальных досок.</w:t>
      </w:r>
    </w:p>
    <w:p w14:paraId="50386C86"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1.12. Перекрытие указателей наименований улиц и номеров домов.</w:t>
      </w:r>
    </w:p>
    <w:p w14:paraId="1FA8353C"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color w:val="404040"/>
          <w:sz w:val="28"/>
          <w:szCs w:val="28"/>
        </w:rPr>
        <w:drawing>
          <wp:inline distT="0" distB="0" distL="0" distR="0" wp14:anchorId="5BC2EF84" wp14:editId="606B84D3">
            <wp:extent cx="4953000" cy="2571750"/>
            <wp:effectExtent l="19050" t="0" r="0" b="0"/>
            <wp:docPr id="10" name="Рисунок 45"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troi.mos.ru/uploads/user_files/images/viveski/map30.jpg"/>
                    <pic:cNvPicPr>
                      <a:picLocks noChangeAspect="1" noChangeArrowheads="1"/>
                    </pic:cNvPicPr>
                  </pic:nvPicPr>
                  <pic:blipFill>
                    <a:blip r:embed="rId56"/>
                    <a:srcRect/>
                    <a:stretch>
                      <a:fillRect/>
                    </a:stretch>
                  </pic:blipFill>
                  <pic:spPr bwMode="auto">
                    <a:xfrm>
                      <a:off x="0" y="0"/>
                      <a:ext cx="4953000" cy="2571750"/>
                    </a:xfrm>
                    <a:prstGeom prst="rect">
                      <a:avLst/>
                    </a:prstGeom>
                    <a:noFill/>
                    <a:ln w="9525">
                      <a:noFill/>
                      <a:miter lim="800000"/>
                      <a:headEnd/>
                      <a:tailEnd/>
                    </a:ln>
                  </pic:spPr>
                </pic:pic>
              </a:graphicData>
            </a:graphic>
          </wp:inline>
        </w:drawing>
      </w:r>
    </w:p>
    <w:p w14:paraId="130F0F7F"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14:paraId="43D246AA"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1.13. Размещение консольных вывесок на расстоянии менее </w:t>
      </w:r>
      <w:smartTag w:uri="urn:schemas-microsoft-com:office:smarttags" w:element="metricconverter">
        <w:smartTagPr>
          <w:attr w:name="ProductID" w:val="10 м"/>
        </w:smartTagPr>
        <w:r w:rsidRPr="00AB4B9C">
          <w:rPr>
            <w:rFonts w:ascii="Times New Roman" w:eastAsia="Calibri" w:hAnsi="Times New Roman" w:cs="Times New Roman"/>
            <w:color w:val="000000"/>
            <w:sz w:val="28"/>
            <w:szCs w:val="28"/>
            <w:shd w:val="clear" w:color="auto" w:fill="FFFFFF"/>
            <w:lang w:eastAsia="en-US"/>
          </w:rPr>
          <w:t>10 м</w:t>
        </w:r>
      </w:smartTag>
      <w:r w:rsidRPr="00AB4B9C">
        <w:rPr>
          <w:rFonts w:ascii="Times New Roman" w:eastAsia="Calibri" w:hAnsi="Times New Roman" w:cs="Times New Roman"/>
          <w:color w:val="000000"/>
          <w:sz w:val="28"/>
          <w:szCs w:val="28"/>
          <w:shd w:val="clear" w:color="auto" w:fill="FFFFFF"/>
          <w:lang w:eastAsia="en-US"/>
        </w:rPr>
        <w:t xml:space="preserve"> друг от друга.</w:t>
      </w:r>
    </w:p>
    <w:p w14:paraId="74EDC531"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lastRenderedPageBreak/>
        <w:drawing>
          <wp:inline distT="0" distB="0" distL="0" distR="0" wp14:anchorId="17D385BF" wp14:editId="28BEA3DD">
            <wp:extent cx="3933825" cy="3067050"/>
            <wp:effectExtent l="19050" t="0" r="9525" b="0"/>
            <wp:docPr id="11" name="Рисунок 63"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roi.mos.ru/uploads/user_files/images/viveski/map32.jpg"/>
                    <pic:cNvPicPr>
                      <a:picLocks noChangeAspect="1" noChangeArrowheads="1"/>
                    </pic:cNvPicPr>
                  </pic:nvPicPr>
                  <pic:blipFill>
                    <a:blip r:embed="rId57"/>
                    <a:srcRect/>
                    <a:stretch>
                      <a:fillRect/>
                    </a:stretch>
                  </pic:blipFill>
                  <pic:spPr bwMode="auto">
                    <a:xfrm>
                      <a:off x="0" y="0"/>
                      <a:ext cx="3933825" cy="3067050"/>
                    </a:xfrm>
                    <a:prstGeom prst="rect">
                      <a:avLst/>
                    </a:prstGeom>
                    <a:noFill/>
                    <a:ln w="9525">
                      <a:noFill/>
                      <a:miter lim="800000"/>
                      <a:headEnd/>
                      <a:tailEnd/>
                    </a:ln>
                  </pic:spPr>
                </pic:pic>
              </a:graphicData>
            </a:graphic>
          </wp:inline>
        </w:drawing>
      </w:r>
    </w:p>
    <w:p w14:paraId="60B2D60B"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p>
    <w:p w14:paraId="47CA5DE7"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1.14.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14:paraId="39815510"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1.15.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AB4B9C">
        <w:rPr>
          <w:rFonts w:ascii="Times New Roman" w:eastAsia="Calibri" w:hAnsi="Times New Roman" w:cs="Times New Roman"/>
          <w:color w:val="000000"/>
          <w:sz w:val="28"/>
          <w:szCs w:val="28"/>
          <w:shd w:val="clear" w:color="auto" w:fill="FFFFFF"/>
          <w:lang w:eastAsia="en-US"/>
        </w:rPr>
        <w:t>призматроны</w:t>
      </w:r>
      <w:proofErr w:type="spellEnd"/>
      <w:r w:rsidRPr="00AB4B9C">
        <w:rPr>
          <w:rFonts w:ascii="Times New Roman" w:eastAsia="Calibri" w:hAnsi="Times New Roman" w:cs="Times New Roman"/>
          <w:color w:val="000000"/>
          <w:sz w:val="28"/>
          <w:szCs w:val="28"/>
          <w:shd w:val="clear" w:color="auto" w:fill="FFFFFF"/>
          <w:lang w:eastAsia="en-US"/>
        </w:rPr>
        <w:t xml:space="preserve"> и др.) или с помощью изображения, демонстрируемого на электронных носителях (экраны, бегущая строка и т.д.).</w:t>
      </w:r>
    </w:p>
    <w:p w14:paraId="31A9211A"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1.16. Окраска и покрытие декоративными пленками поверхности остекления витрин.</w:t>
      </w:r>
    </w:p>
    <w:p w14:paraId="4067B790"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drawing>
          <wp:inline distT="0" distB="0" distL="0" distR="0" wp14:anchorId="34A126F5" wp14:editId="25605E65">
            <wp:extent cx="4762500" cy="2476500"/>
            <wp:effectExtent l="19050" t="0" r="0" b="0"/>
            <wp:docPr id="12" name="Рисунок 48"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troi.mos.ru/uploads/user_files/images/viveski/map31.jpg"/>
                    <pic:cNvPicPr>
                      <a:picLocks noChangeAspect="1" noChangeArrowheads="1"/>
                    </pic:cNvPicPr>
                  </pic:nvPicPr>
                  <pic:blipFill>
                    <a:blip r:embed="rId58"/>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14:paraId="65F9F656"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1.17. Замена остекления витрин световыми коробами.</w:t>
      </w:r>
    </w:p>
    <w:p w14:paraId="416C3814"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1.18. Устройство в витрине конструкций электронных носителей - экранов на всю высоту и (или) длину остекления витрины.</w:t>
      </w:r>
    </w:p>
    <w:p w14:paraId="6FB03440"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1.19. Размещение вывесок на ограждающих конструкциях сезонных кафе при стационарных предприятиях общественного питания.</w:t>
      </w:r>
    </w:p>
    <w:p w14:paraId="55D1650C"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1.20. Размещение вывесок на ограждающих конструкциях (заборах, шлагбаумах и т.д.). </w:t>
      </w:r>
      <w:r w:rsidRPr="00AB4B9C">
        <w:rPr>
          <w:rFonts w:ascii="Times New Roman" w:eastAsia="Calibri" w:hAnsi="Times New Roman" w:cs="Times New Roman"/>
          <w:sz w:val="28"/>
          <w:szCs w:val="28"/>
          <w:lang w:eastAsia="en-US"/>
        </w:rPr>
        <w:t xml:space="preserve">Допускается размещение вывески </w:t>
      </w:r>
      <w:r w:rsidRPr="00AB4B9C">
        <w:rPr>
          <w:rFonts w:ascii="Times New Roman" w:eastAsia="Calibri" w:hAnsi="Times New Roman" w:cs="Times New Roman"/>
          <w:bCs/>
          <w:sz w:val="28"/>
          <w:szCs w:val="28"/>
          <w:lang w:eastAsia="en-US"/>
        </w:rPr>
        <w:t xml:space="preserve">на ограждающей конструкции </w:t>
      </w:r>
      <w:r w:rsidRPr="00AB4B9C">
        <w:rPr>
          <w:rFonts w:ascii="Times New Roman" w:eastAsia="Calibri" w:hAnsi="Times New Roman" w:cs="Times New Roman"/>
          <w:bCs/>
          <w:sz w:val="28"/>
          <w:szCs w:val="28"/>
          <w:lang w:eastAsia="en-US"/>
        </w:rPr>
        <w:lastRenderedPageBreak/>
        <w:t>(заборе) непосредственно у входа на земельный участок</w:t>
      </w:r>
      <w:r w:rsidRPr="00AB4B9C">
        <w:rPr>
          <w:rFonts w:ascii="Times New Roman" w:eastAsia="Calibri" w:hAnsi="Times New Roman" w:cs="Times New Roman"/>
          <w:sz w:val="28"/>
          <w:szCs w:val="28"/>
          <w:lang w:eastAsia="en-US"/>
        </w:rPr>
        <w:t>,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и которым указанное здание, строение, сооружение </w:t>
      </w:r>
      <w:r w:rsidRPr="00AB4B9C">
        <w:rPr>
          <w:rFonts w:ascii="Times New Roman" w:eastAsia="Calibri" w:hAnsi="Times New Roman" w:cs="Times New Roman"/>
          <w:bCs/>
          <w:sz w:val="28"/>
          <w:szCs w:val="28"/>
          <w:lang w:eastAsia="en-US"/>
        </w:rPr>
        <w:t>и земельный участок принадлежат на праве собственности или ином вещном праве</w:t>
      </w:r>
      <w:r w:rsidRPr="00AB4B9C">
        <w:rPr>
          <w:rFonts w:ascii="Times New Roman" w:eastAsia="Calibri" w:hAnsi="Times New Roman" w:cs="Times New Roman"/>
          <w:sz w:val="28"/>
          <w:szCs w:val="28"/>
          <w:lang w:eastAsia="en-US"/>
        </w:rPr>
        <w:t>.</w:t>
      </w:r>
    </w:p>
    <w:p w14:paraId="5D1E697B" w14:textId="77777777" w:rsidR="00AB4B9C" w:rsidRPr="00AB4B9C" w:rsidRDefault="00AB4B9C" w:rsidP="00AB4B9C">
      <w:pPr>
        <w:tabs>
          <w:tab w:val="left" w:pos="0"/>
        </w:tabs>
        <w:spacing w:after="0" w:line="240" w:lineRule="auto"/>
        <w:ind w:firstLine="851"/>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 xml:space="preserve">2. Запрещается размещать на тротуарах, пешеходных дорожках, парковках автотранспорта и иных территориях общего пользования выносные конструкции (в том числе </w:t>
      </w:r>
      <w:proofErr w:type="spellStart"/>
      <w:r w:rsidRPr="00AB4B9C">
        <w:rPr>
          <w:rFonts w:ascii="Times New Roman" w:eastAsia="Calibri" w:hAnsi="Times New Roman" w:cs="Times New Roman"/>
          <w:sz w:val="28"/>
          <w:szCs w:val="28"/>
          <w:shd w:val="clear" w:color="auto" w:fill="FFFFFF"/>
          <w:lang w:eastAsia="en-US"/>
        </w:rPr>
        <w:t>штендеры</w:t>
      </w:r>
      <w:proofErr w:type="spellEnd"/>
      <w:r w:rsidRPr="00AB4B9C">
        <w:rPr>
          <w:rFonts w:ascii="Times New Roman" w:eastAsia="Calibri" w:hAnsi="Times New Roman" w:cs="Times New Roman"/>
          <w:sz w:val="28"/>
          <w:szCs w:val="28"/>
          <w:shd w:val="clear" w:color="auto" w:fill="FFFFFF"/>
          <w:lang w:eastAsia="en-US"/>
        </w:rPr>
        <w:t>), содержащие рекламную и иную информацию или указывающие на местонахождение объекта.</w:t>
      </w:r>
    </w:p>
    <w:p w14:paraId="72C171A4" w14:textId="77777777" w:rsidR="00AB4B9C" w:rsidRPr="00AB4B9C" w:rsidRDefault="00AB4B9C" w:rsidP="00AB4B9C">
      <w:pPr>
        <w:tabs>
          <w:tab w:val="left" w:pos="0"/>
        </w:tabs>
        <w:spacing w:after="0" w:line="240" w:lineRule="auto"/>
        <w:ind w:firstLine="851"/>
        <w:contextualSpacing/>
        <w:jc w:val="both"/>
        <w:rPr>
          <w:rFonts w:ascii="Calibri" w:eastAsia="Calibri" w:hAnsi="Calibri" w:cs="Times New Roman"/>
          <w:sz w:val="28"/>
          <w:szCs w:val="28"/>
          <w:lang w:eastAsia="en-US"/>
        </w:rPr>
      </w:pPr>
    </w:p>
    <w:p w14:paraId="0231983E" w14:textId="77777777" w:rsidR="00AB4B9C" w:rsidRPr="00AB4B9C" w:rsidRDefault="00AB4B9C" w:rsidP="00AB4B9C">
      <w:pPr>
        <w:spacing w:after="0" w:line="240" w:lineRule="auto"/>
        <w:contextualSpacing/>
        <w:jc w:val="center"/>
        <w:rPr>
          <w:rFonts w:ascii="Calibri" w:eastAsia="Calibri" w:hAnsi="Calibri" w:cs="Times New Roman"/>
          <w:sz w:val="28"/>
          <w:szCs w:val="28"/>
          <w:lang w:eastAsia="en-US"/>
        </w:rPr>
      </w:pPr>
      <w:r w:rsidRPr="00AB4B9C">
        <w:rPr>
          <w:rFonts w:ascii="Times New Roman" w:eastAsia="Calibri" w:hAnsi="Times New Roman" w:cs="Times New Roman"/>
          <w:noProof/>
          <w:sz w:val="28"/>
          <w:szCs w:val="28"/>
        </w:rPr>
        <w:drawing>
          <wp:inline distT="0" distB="0" distL="0" distR="0" wp14:anchorId="7D1216EA" wp14:editId="3A060120">
            <wp:extent cx="2657475" cy="3086100"/>
            <wp:effectExtent l="19050" t="0" r="9525" b="0"/>
            <wp:docPr id="13" name="Рисунок 57"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roi.mos.ru/uploads/user_files/images/viveski/map34.jpg"/>
                    <pic:cNvPicPr>
                      <a:picLocks noChangeAspect="1" noChangeArrowheads="1"/>
                    </pic:cNvPicPr>
                  </pic:nvPicPr>
                  <pic:blipFill>
                    <a:blip r:embed="rId59"/>
                    <a:srcRect/>
                    <a:stretch>
                      <a:fillRect/>
                    </a:stretch>
                  </pic:blipFill>
                  <pic:spPr bwMode="auto">
                    <a:xfrm>
                      <a:off x="0" y="0"/>
                      <a:ext cx="2657475" cy="3086100"/>
                    </a:xfrm>
                    <a:prstGeom prst="rect">
                      <a:avLst/>
                    </a:prstGeom>
                    <a:noFill/>
                    <a:ln w="9525">
                      <a:noFill/>
                      <a:miter lim="800000"/>
                      <a:headEnd/>
                      <a:tailEnd/>
                    </a:ln>
                  </pic:spPr>
                </pic:pic>
              </a:graphicData>
            </a:graphic>
          </wp:inline>
        </w:drawing>
      </w:r>
    </w:p>
    <w:p w14:paraId="43AA3925"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3. Запрещается размещение информационных конструкций на обочинах дорог, стволах деревьев, опорах линий электропередач, дорожных знаках.</w:t>
      </w:r>
    </w:p>
    <w:p w14:paraId="745F2A3D" w14:textId="77777777" w:rsidR="00AB4B9C" w:rsidRPr="00AB4B9C" w:rsidRDefault="00AB4B9C" w:rsidP="00AB4B9C">
      <w:pPr>
        <w:shd w:val="clear" w:color="auto" w:fill="FFFFFF"/>
        <w:tabs>
          <w:tab w:val="left" w:pos="851"/>
        </w:tabs>
        <w:spacing w:after="0" w:line="312" w:lineRule="atLeast"/>
        <w:ind w:firstLine="720"/>
        <w:jc w:val="both"/>
        <w:rPr>
          <w:rFonts w:ascii="Times New Roman" w:hAnsi="Times New Roman" w:cs="Times New Roman"/>
          <w:b/>
          <w:sz w:val="28"/>
          <w:szCs w:val="28"/>
        </w:rPr>
      </w:pPr>
      <w:r w:rsidRPr="00AB4B9C">
        <w:rPr>
          <w:rFonts w:ascii="Times New Roman" w:hAnsi="Times New Roman" w:cs="Times New Roman"/>
          <w:bCs/>
          <w:sz w:val="28"/>
          <w:szCs w:val="28"/>
        </w:rPr>
        <w:t xml:space="preserve">4. Требования к размещению информационных конструкций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bCs/>
          <w:sz w:val="28"/>
          <w:szCs w:val="28"/>
        </w:rPr>
        <w:t>.</w:t>
      </w:r>
    </w:p>
    <w:p w14:paraId="01E4694A"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4.1.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размещаются на фасадах, крышах, на (в) витринах или на иных внешних поверхностях зданий, строений, сооружений.</w:t>
      </w:r>
    </w:p>
    <w:p w14:paraId="32A7EA90"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4.2.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одного из следующих типов:</w:t>
      </w:r>
    </w:p>
    <w:p w14:paraId="6EDE765F"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4.2.1. Настенная конструкция (конструкция вывесок располагается параллельно к поверхности фасадов объектов и (или) их конструктивных элементов);</w:t>
      </w:r>
    </w:p>
    <w:p w14:paraId="6770061B" w14:textId="77777777" w:rsidR="00AB4B9C" w:rsidRPr="00AB4B9C" w:rsidRDefault="00AB4B9C" w:rsidP="00AB4B9C">
      <w:pPr>
        <w:shd w:val="clear" w:color="auto" w:fill="FFFFFF"/>
        <w:tabs>
          <w:tab w:val="left" w:pos="1701"/>
        </w:tabs>
        <w:spacing w:after="0" w:line="312" w:lineRule="atLeast"/>
        <w:ind w:left="720"/>
        <w:jc w:val="both"/>
        <w:rPr>
          <w:rFonts w:ascii="Times New Roman" w:hAnsi="Times New Roman" w:cs="Times New Roman"/>
          <w:sz w:val="28"/>
          <w:szCs w:val="28"/>
        </w:rPr>
      </w:pPr>
      <w:r w:rsidRPr="00AB4B9C">
        <w:rPr>
          <w:rFonts w:ascii="Times New Roman" w:hAnsi="Times New Roman" w:cs="Times New Roman"/>
          <w:sz w:val="28"/>
          <w:szCs w:val="28"/>
        </w:rPr>
        <w:t>4.2.2. Консольная конструкция (конструкция вывесок располагается</w:t>
      </w:r>
    </w:p>
    <w:p w14:paraId="4FA733B7" w14:textId="77777777" w:rsidR="00AB4B9C" w:rsidRPr="00AB4B9C" w:rsidRDefault="00AB4B9C" w:rsidP="00AB4B9C">
      <w:pPr>
        <w:shd w:val="clear" w:color="auto" w:fill="FFFFFF"/>
        <w:tabs>
          <w:tab w:val="left" w:pos="1701"/>
        </w:tabs>
        <w:spacing w:after="0" w:line="312" w:lineRule="atLeast"/>
        <w:jc w:val="both"/>
        <w:rPr>
          <w:rFonts w:ascii="Times New Roman" w:hAnsi="Times New Roman" w:cs="Times New Roman"/>
          <w:sz w:val="28"/>
          <w:szCs w:val="28"/>
        </w:rPr>
      </w:pPr>
      <w:r w:rsidRPr="00AB4B9C">
        <w:rPr>
          <w:rFonts w:ascii="Times New Roman" w:hAnsi="Times New Roman" w:cs="Times New Roman"/>
          <w:sz w:val="28"/>
          <w:szCs w:val="28"/>
        </w:rPr>
        <w:t>перпендикулярно к поверхности фасадов объектов и (или) их конструктивных элементов);</w:t>
      </w:r>
    </w:p>
    <w:p w14:paraId="5C77E1A0" w14:textId="77777777" w:rsidR="00AB4B9C" w:rsidRPr="00AB4B9C" w:rsidRDefault="00AB4B9C" w:rsidP="00AB4B9C">
      <w:pPr>
        <w:shd w:val="clear" w:color="auto" w:fill="FFFFFF"/>
        <w:tabs>
          <w:tab w:val="left" w:pos="1701"/>
        </w:tabs>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4.2.3. Витринная конструкция (конструкция вывесок располагается в витрине, на внешней и (или) с внутренней стороны остекления витрины объектов).</w:t>
      </w:r>
    </w:p>
    <w:p w14:paraId="7E179169" w14:textId="77777777" w:rsidR="00AB4B9C" w:rsidRPr="00AB4B9C" w:rsidRDefault="00AB4B9C" w:rsidP="00AB4B9C">
      <w:pPr>
        <w:shd w:val="clear" w:color="auto" w:fill="FFFFFF"/>
        <w:tabs>
          <w:tab w:val="left" w:pos="1701"/>
        </w:tabs>
        <w:spacing w:after="0" w:line="240" w:lineRule="auto"/>
        <w:ind w:firstLine="720"/>
        <w:jc w:val="both"/>
        <w:rPr>
          <w:rFonts w:ascii="Times New Roman" w:hAnsi="Times New Roman" w:cs="Times New Roman"/>
          <w:sz w:val="28"/>
          <w:szCs w:val="28"/>
        </w:rPr>
      </w:pPr>
      <w:r w:rsidRPr="00AB4B9C">
        <w:rPr>
          <w:rFonts w:ascii="Times New Roman" w:hAnsi="Times New Roman" w:cs="Times New Roman"/>
          <w:sz w:val="28"/>
          <w:szCs w:val="28"/>
        </w:rPr>
        <w:lastRenderedPageBreak/>
        <w:t xml:space="preserve">5.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4.2 вправе разместить не более одной информационной конструкции, указанной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14:paraId="693264A0" w14:textId="77777777" w:rsidR="00AB4B9C" w:rsidRPr="00AB4B9C" w:rsidRDefault="00AB4B9C" w:rsidP="00AB4B9C">
      <w:pPr>
        <w:shd w:val="clear" w:color="auto" w:fill="FFFFFF"/>
        <w:spacing w:after="0" w:line="240" w:lineRule="auto"/>
        <w:ind w:firstLine="720"/>
        <w:jc w:val="both"/>
        <w:rPr>
          <w:rFonts w:ascii="Times New Roman" w:hAnsi="Times New Roman" w:cs="Times New Roman"/>
          <w:sz w:val="28"/>
          <w:szCs w:val="28"/>
        </w:rPr>
      </w:pPr>
      <w:r w:rsidRPr="00AB4B9C">
        <w:rPr>
          <w:rFonts w:ascii="Times New Roman" w:hAnsi="Times New Roman" w:cs="Times New Roman"/>
          <w:color w:val="000000"/>
          <w:sz w:val="28"/>
          <w:szCs w:val="28"/>
        </w:rPr>
        <w:t>6. Настенные конструкции, размещаемые на внешних поверхностях зданий, строений, сооружений, должны соответствовать следующим требованиям:</w:t>
      </w:r>
    </w:p>
    <w:p w14:paraId="4D4B3527" w14:textId="77777777" w:rsidR="00AB4B9C" w:rsidRPr="00AB4B9C" w:rsidRDefault="00AB4B9C" w:rsidP="00AB4B9C">
      <w:pPr>
        <w:spacing w:after="0" w:line="240" w:lineRule="auto"/>
        <w:ind w:firstLine="720"/>
        <w:jc w:val="both"/>
        <w:rPr>
          <w:rFonts w:ascii="Times New Roman" w:hAnsi="Times New Roman" w:cs="Times New Roman"/>
          <w:color w:val="000000"/>
          <w:sz w:val="28"/>
          <w:szCs w:val="28"/>
          <w:shd w:val="clear" w:color="auto" w:fill="FFFFFF"/>
        </w:rPr>
      </w:pPr>
      <w:r w:rsidRPr="00AB4B9C">
        <w:rPr>
          <w:rFonts w:ascii="Times New Roman" w:hAnsi="Times New Roman" w:cs="Times New Roman"/>
          <w:color w:val="404040"/>
          <w:sz w:val="28"/>
          <w:szCs w:val="28"/>
        </w:rPr>
        <w:t xml:space="preserve">6.1. </w:t>
      </w:r>
      <w:r w:rsidRPr="00AB4B9C">
        <w:rPr>
          <w:rFonts w:ascii="Times New Roman" w:hAnsi="Times New Roman" w:cs="Times New Roman"/>
          <w:sz w:val="28"/>
          <w:szCs w:val="28"/>
        </w:rPr>
        <w:t>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r w:rsidRPr="00AB4B9C">
        <w:rPr>
          <w:rFonts w:ascii="Times New Roman" w:hAnsi="Times New Roman" w:cs="Times New Roman"/>
          <w:color w:val="000000"/>
          <w:sz w:val="28"/>
          <w:szCs w:val="28"/>
          <w:shd w:val="clear" w:color="auto" w:fill="FFFFFF"/>
        </w:rPr>
        <w:t xml:space="preserve"> Расположение вывески должно соответствовать параметрам занимаемого помещения. </w:t>
      </w:r>
    </w:p>
    <w:p w14:paraId="5942E9A4" w14:textId="77777777" w:rsidR="00AB4B9C" w:rsidRPr="00AB4B9C" w:rsidRDefault="00AB4B9C" w:rsidP="00AB4B9C">
      <w:pPr>
        <w:spacing w:after="0" w:line="240" w:lineRule="auto"/>
        <w:ind w:firstLine="720"/>
        <w:jc w:val="both"/>
        <w:rPr>
          <w:sz w:val="28"/>
          <w:szCs w:val="28"/>
        </w:rPr>
      </w:pPr>
    </w:p>
    <w:p w14:paraId="770A1590" w14:textId="77777777" w:rsidR="00AB4B9C" w:rsidRPr="00AB4B9C" w:rsidRDefault="00AB4B9C" w:rsidP="00AB4B9C">
      <w:pPr>
        <w:spacing w:after="0" w:line="240" w:lineRule="auto"/>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noProof/>
          <w:sz w:val="28"/>
          <w:szCs w:val="28"/>
        </w:rPr>
        <w:drawing>
          <wp:inline distT="0" distB="0" distL="0" distR="0" wp14:anchorId="1365F4AE" wp14:editId="496878B3">
            <wp:extent cx="5829300" cy="5334000"/>
            <wp:effectExtent l="19050" t="0" r="0" b="0"/>
            <wp:docPr id="14" name="Рисунок 1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oi.mos.ru/uploads/user_files/images/viveski/map3.jpg"/>
                    <pic:cNvPicPr>
                      <a:picLocks noChangeAspect="1" noChangeArrowheads="1"/>
                    </pic:cNvPicPr>
                  </pic:nvPicPr>
                  <pic:blipFill>
                    <a:blip r:embed="rId60"/>
                    <a:srcRect/>
                    <a:stretch>
                      <a:fillRect/>
                    </a:stretch>
                  </pic:blipFill>
                  <pic:spPr bwMode="auto">
                    <a:xfrm>
                      <a:off x="0" y="0"/>
                      <a:ext cx="5829300" cy="5334000"/>
                    </a:xfrm>
                    <a:prstGeom prst="rect">
                      <a:avLst/>
                    </a:prstGeom>
                    <a:noFill/>
                    <a:ln w="9525">
                      <a:noFill/>
                      <a:miter lim="800000"/>
                      <a:headEnd/>
                      <a:tailEnd/>
                    </a:ln>
                  </pic:spPr>
                </pic:pic>
              </a:graphicData>
            </a:graphic>
          </wp:inline>
        </w:drawing>
      </w:r>
    </w:p>
    <w:p w14:paraId="58EA1F1C"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6.2. Вывески могут состоять из следующих элементов:</w:t>
      </w:r>
    </w:p>
    <w:p w14:paraId="28B8614C"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информационное поле (текстовая часть);</w:t>
      </w:r>
    </w:p>
    <w:p w14:paraId="44795835"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декоративно-художественные элементы.</w:t>
      </w:r>
    </w:p>
    <w:p w14:paraId="7E39BA8C"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Высота декоративно-художественных элементов не должна превышать высоту текстовой части вывески более чем в полтора раза.</w:t>
      </w:r>
    </w:p>
    <w:p w14:paraId="07B69023" w14:textId="77777777" w:rsidR="00AB4B9C" w:rsidRPr="00AB4B9C" w:rsidRDefault="00AB4B9C" w:rsidP="00AB4B9C">
      <w:pPr>
        <w:spacing w:after="0" w:line="240" w:lineRule="auto"/>
        <w:contextualSpacing/>
        <w:jc w:val="center"/>
        <w:rPr>
          <w:rFonts w:ascii="Calibri" w:eastAsia="Calibri" w:hAnsi="Calibri" w:cs="Times New Roman"/>
          <w:sz w:val="28"/>
          <w:szCs w:val="28"/>
          <w:lang w:eastAsia="en-US"/>
        </w:rPr>
      </w:pPr>
      <w:r w:rsidRPr="00AB4B9C">
        <w:rPr>
          <w:rFonts w:ascii="Times New Roman" w:eastAsia="Calibri" w:hAnsi="Times New Roman" w:cs="Times New Roman"/>
          <w:noProof/>
          <w:sz w:val="28"/>
          <w:szCs w:val="28"/>
        </w:rPr>
        <w:drawing>
          <wp:inline distT="0" distB="0" distL="0" distR="0" wp14:anchorId="47EB3B6D" wp14:editId="26539A9E">
            <wp:extent cx="3638550" cy="2781300"/>
            <wp:effectExtent l="19050" t="0" r="0" b="0"/>
            <wp:docPr id="15" name="Рисунок 21"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troi.mos.ru/uploads/user_files/images/viveski/map2.jpg"/>
                    <pic:cNvPicPr>
                      <a:picLocks noChangeAspect="1" noChangeArrowheads="1"/>
                    </pic:cNvPicPr>
                  </pic:nvPicPr>
                  <pic:blipFill>
                    <a:blip r:embed="rId61"/>
                    <a:srcRect/>
                    <a:stretch>
                      <a:fillRect/>
                    </a:stretch>
                  </pic:blipFill>
                  <pic:spPr bwMode="auto">
                    <a:xfrm>
                      <a:off x="0" y="0"/>
                      <a:ext cx="3638550" cy="2781300"/>
                    </a:xfrm>
                    <a:prstGeom prst="rect">
                      <a:avLst/>
                    </a:prstGeom>
                    <a:noFill/>
                    <a:ln w="9525">
                      <a:noFill/>
                      <a:miter lim="800000"/>
                      <a:headEnd/>
                      <a:tailEnd/>
                    </a:ln>
                  </pic:spPr>
                </pic:pic>
              </a:graphicData>
            </a:graphic>
          </wp:inline>
        </w:drawing>
      </w:r>
    </w:p>
    <w:p w14:paraId="01C44B30" w14:textId="77777777"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6.3.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14:paraId="628513F4" w14:textId="77777777"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по высоте - 0,5 м,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14:paraId="265B553B" w14:textId="77777777"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AB4B9C">
          <w:rPr>
            <w:rFonts w:ascii="Times New Roman" w:eastAsia="Calibri" w:hAnsi="Times New Roman" w:cs="Times New Roman"/>
            <w:sz w:val="28"/>
            <w:szCs w:val="28"/>
            <w:shd w:val="clear" w:color="auto" w:fill="FFFFFF"/>
            <w:lang w:eastAsia="en-US"/>
          </w:rPr>
          <w:t>15 м</w:t>
        </w:r>
      </w:smartTag>
      <w:r w:rsidRPr="00AB4B9C">
        <w:rPr>
          <w:rFonts w:ascii="Times New Roman" w:eastAsia="Calibri" w:hAnsi="Times New Roman" w:cs="Times New Roman"/>
          <w:sz w:val="28"/>
          <w:szCs w:val="28"/>
          <w:shd w:val="clear" w:color="auto" w:fill="FFFFFF"/>
          <w:lang w:eastAsia="en-US"/>
        </w:rPr>
        <w:t xml:space="preserve"> для единичной конструкции.</w:t>
      </w:r>
    </w:p>
    <w:p w14:paraId="18E17DE5" w14:textId="77777777"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shd w:val="clear" w:color="auto" w:fill="FFFFFF"/>
          <w:lang w:eastAsia="en-US"/>
        </w:rPr>
      </w:pPr>
    </w:p>
    <w:p w14:paraId="1DA77C48" w14:textId="77777777" w:rsidR="00AB4B9C" w:rsidRPr="00AB4B9C" w:rsidRDefault="00AB4B9C" w:rsidP="00AB4B9C">
      <w:pPr>
        <w:shd w:val="clear" w:color="auto" w:fill="FFFFFF"/>
        <w:spacing w:after="0"/>
        <w:jc w:val="both"/>
        <w:rPr>
          <w:color w:val="404040"/>
          <w:sz w:val="28"/>
          <w:szCs w:val="28"/>
        </w:rPr>
      </w:pPr>
      <w:r w:rsidRPr="00AB4B9C">
        <w:rPr>
          <w:noProof/>
          <w:color w:val="404040"/>
          <w:sz w:val="28"/>
          <w:szCs w:val="28"/>
        </w:rPr>
        <w:drawing>
          <wp:inline distT="0" distB="0" distL="0" distR="0" wp14:anchorId="705F66F4" wp14:editId="16FD8A64">
            <wp:extent cx="4762500" cy="2400300"/>
            <wp:effectExtent l="19050" t="0" r="0" b="0"/>
            <wp:docPr id="16" name="Рисунок 13"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roi.mos.ru/uploads/user_files/images/viveski/map5.jpg"/>
                    <pic:cNvPicPr>
                      <a:picLocks noChangeAspect="1" noChangeArrowheads="1"/>
                    </pic:cNvPicPr>
                  </pic:nvPicPr>
                  <pic:blipFill>
                    <a:blip r:embed="rId62"/>
                    <a:srcRect/>
                    <a:stretch>
                      <a:fillRect/>
                    </a:stretch>
                  </pic:blipFill>
                  <pic:spPr bwMode="auto">
                    <a:xfrm>
                      <a:off x="0" y="0"/>
                      <a:ext cx="4762500" cy="2400300"/>
                    </a:xfrm>
                    <a:prstGeom prst="rect">
                      <a:avLst/>
                    </a:prstGeom>
                    <a:noFill/>
                    <a:ln w="9525">
                      <a:noFill/>
                      <a:miter lim="800000"/>
                      <a:headEnd/>
                      <a:tailEnd/>
                    </a:ln>
                  </pic:spPr>
                </pic:pic>
              </a:graphicData>
            </a:graphic>
          </wp:inline>
        </w:drawing>
      </w:r>
    </w:p>
    <w:p w14:paraId="3D579193"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6.4.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14:paraId="63788FD0"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 высоте - 0,8 м;</w:t>
      </w:r>
    </w:p>
    <w:p w14:paraId="23320F7B"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 длине - 0,6 м.</w:t>
      </w:r>
    </w:p>
    <w:p w14:paraId="5288B142" w14:textId="77777777" w:rsidR="00AB4B9C" w:rsidRPr="00AB4B9C" w:rsidRDefault="00AB4B9C" w:rsidP="00AB4B9C">
      <w:pPr>
        <w:spacing w:after="0" w:line="240" w:lineRule="auto"/>
        <w:contextualSpacing/>
        <w:jc w:val="both"/>
        <w:rPr>
          <w:rFonts w:ascii="Calibri" w:eastAsia="Calibri" w:hAnsi="Calibri" w:cs="Times New Roman"/>
          <w:sz w:val="28"/>
          <w:szCs w:val="28"/>
          <w:lang w:eastAsia="en-US"/>
        </w:rPr>
      </w:pPr>
      <w:r w:rsidRPr="00AB4B9C">
        <w:rPr>
          <w:rFonts w:ascii="Times New Roman" w:eastAsia="Calibri" w:hAnsi="Times New Roman" w:cs="Times New Roman"/>
          <w:noProof/>
          <w:sz w:val="28"/>
          <w:szCs w:val="28"/>
        </w:rPr>
        <w:lastRenderedPageBreak/>
        <w:drawing>
          <wp:inline distT="0" distB="0" distL="0" distR="0" wp14:anchorId="17B2D999" wp14:editId="4352900F">
            <wp:extent cx="4762500" cy="2847975"/>
            <wp:effectExtent l="19050" t="0" r="0" b="0"/>
            <wp:docPr id="17" name="Рисунок 15"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troi.mos.ru/uploads/user_files/images/viveski/map7.jpg"/>
                    <pic:cNvPicPr>
                      <a:picLocks noChangeAspect="1" noChangeArrowheads="1"/>
                    </pic:cNvPicPr>
                  </pic:nvPicPr>
                  <pic:blipFill>
                    <a:blip r:embed="rId63"/>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14:paraId="61050711" w14:textId="77777777" w:rsidR="00AB4B9C" w:rsidRPr="00AB4B9C" w:rsidRDefault="00AB4B9C" w:rsidP="00AB4B9C">
      <w:pPr>
        <w:spacing w:after="0" w:line="240" w:lineRule="auto"/>
        <w:ind w:firstLine="720"/>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6.5. При наличии на фасаде объекта фриза (фриз - отделка верхней части сооружения в виде сплошной полосы, которая часто служит украшением; расположение ниже карниза) настенная конструкция размещается исключительно на фризе, на всю высоту фриза.</w:t>
      </w:r>
    </w:p>
    <w:p w14:paraId="18ED0C11" w14:textId="77777777" w:rsidR="00AB4B9C" w:rsidRPr="00AB4B9C" w:rsidRDefault="00AB4B9C" w:rsidP="00AB4B9C">
      <w:pPr>
        <w:spacing w:after="0" w:line="240" w:lineRule="auto"/>
        <w:contextualSpacing/>
        <w:jc w:val="both"/>
        <w:rPr>
          <w:rFonts w:ascii="Times New Roman" w:eastAsia="Calibri" w:hAnsi="Times New Roman" w:cs="Times New Roman"/>
          <w:noProof/>
          <w:sz w:val="28"/>
          <w:szCs w:val="28"/>
          <w:lang w:eastAsia="en-US"/>
        </w:rPr>
      </w:pPr>
    </w:p>
    <w:p w14:paraId="58F4A970" w14:textId="77777777" w:rsidR="00AB4B9C" w:rsidRPr="00AB4B9C" w:rsidRDefault="00AB4B9C" w:rsidP="00AB4B9C">
      <w:pPr>
        <w:spacing w:after="0" w:line="240" w:lineRule="auto"/>
        <w:contextualSpacing/>
        <w:jc w:val="both"/>
        <w:rPr>
          <w:rFonts w:ascii="Times New Roman" w:eastAsia="Calibri" w:hAnsi="Times New Roman" w:cs="Times New Roman"/>
          <w:sz w:val="28"/>
          <w:szCs w:val="28"/>
          <w:lang w:eastAsia="en-US"/>
        </w:rPr>
      </w:pPr>
      <w:r w:rsidRPr="00AB4B9C">
        <w:rPr>
          <w:rFonts w:ascii="Times New Roman" w:eastAsia="Calibri" w:hAnsi="Times New Roman" w:cs="Times New Roman"/>
          <w:noProof/>
          <w:sz w:val="28"/>
          <w:szCs w:val="28"/>
        </w:rPr>
        <w:drawing>
          <wp:inline distT="0" distB="0" distL="0" distR="0" wp14:anchorId="516D623F" wp14:editId="6C5ED9B5">
            <wp:extent cx="4476750" cy="2847975"/>
            <wp:effectExtent l="19050" t="0" r="0" b="0"/>
            <wp:docPr id="18" name="Рисунок 18"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roi.mos.ru/uploads/user_files/images/viveski/map8a.jpg"/>
                    <pic:cNvPicPr>
                      <a:picLocks noChangeAspect="1" noChangeArrowheads="1"/>
                    </pic:cNvPicPr>
                  </pic:nvPicPr>
                  <pic:blipFill>
                    <a:blip r:embed="rId64"/>
                    <a:srcRect/>
                    <a:stretch>
                      <a:fillRect/>
                    </a:stretch>
                  </pic:blipFill>
                  <pic:spPr bwMode="auto">
                    <a:xfrm>
                      <a:off x="0" y="0"/>
                      <a:ext cx="4476750" cy="2847975"/>
                    </a:xfrm>
                    <a:prstGeom prst="rect">
                      <a:avLst/>
                    </a:prstGeom>
                    <a:noFill/>
                    <a:ln w="9525">
                      <a:noFill/>
                      <a:miter lim="800000"/>
                      <a:headEnd/>
                      <a:tailEnd/>
                    </a:ln>
                  </pic:spPr>
                </pic:pic>
              </a:graphicData>
            </a:graphic>
          </wp:inline>
        </w:drawing>
      </w:r>
    </w:p>
    <w:p w14:paraId="3D150F8B"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6.6. При наличии на фасаде объекта козырька настенная конструкция может быть размещена на фризе козырька, строго в габаритах указанного фриза.</w:t>
      </w:r>
    </w:p>
    <w:p w14:paraId="6C0229E0" w14:textId="77777777" w:rsidR="00AB4B9C" w:rsidRPr="00AB4B9C" w:rsidRDefault="00AB4B9C" w:rsidP="00AB4B9C">
      <w:pPr>
        <w:shd w:val="clear" w:color="auto" w:fill="FFFFFF"/>
        <w:spacing w:after="0" w:line="312" w:lineRule="atLeast"/>
        <w:jc w:val="both"/>
        <w:rPr>
          <w:color w:val="404040"/>
          <w:sz w:val="28"/>
          <w:szCs w:val="28"/>
        </w:rPr>
      </w:pPr>
    </w:p>
    <w:tbl>
      <w:tblPr>
        <w:tblW w:w="0" w:type="auto"/>
        <w:tblLayout w:type="fixed"/>
        <w:tblLook w:val="04A0" w:firstRow="1" w:lastRow="0" w:firstColumn="1" w:lastColumn="0" w:noHBand="0" w:noVBand="1"/>
      </w:tblPr>
      <w:tblGrid>
        <w:gridCol w:w="3168"/>
        <w:gridCol w:w="3060"/>
        <w:gridCol w:w="2880"/>
      </w:tblGrid>
      <w:tr w:rsidR="00AB4B9C" w:rsidRPr="00AB4B9C" w14:paraId="02DB07FA" w14:textId="77777777" w:rsidTr="00D724AE">
        <w:tc>
          <w:tcPr>
            <w:tcW w:w="3168" w:type="dxa"/>
            <w:shd w:val="clear" w:color="auto" w:fill="auto"/>
          </w:tcPr>
          <w:p w14:paraId="2A0D632C" w14:textId="77777777" w:rsidR="00AB4B9C" w:rsidRPr="00AB4B9C" w:rsidRDefault="00AB4B9C" w:rsidP="00AB4B9C">
            <w:r w:rsidRPr="00AB4B9C">
              <w:rPr>
                <w:noProof/>
              </w:rPr>
              <w:lastRenderedPageBreak/>
              <w:drawing>
                <wp:inline distT="0" distB="0" distL="0" distR="0" wp14:anchorId="0DD2F842" wp14:editId="718AA70F">
                  <wp:extent cx="1866900" cy="4095750"/>
                  <wp:effectExtent l="19050" t="0" r="0" b="0"/>
                  <wp:docPr id="19" name="Рисунок 69"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roi.mos.ru/uploads/user_files/images/viveski/map9a.jpg"/>
                          <pic:cNvPicPr>
                            <a:picLocks noChangeAspect="1" noChangeArrowheads="1"/>
                          </pic:cNvPicPr>
                        </pic:nvPicPr>
                        <pic:blipFill>
                          <a:blip r:embed="rId65"/>
                          <a:srcRect/>
                          <a:stretch>
                            <a:fillRect/>
                          </a:stretch>
                        </pic:blipFill>
                        <pic:spPr bwMode="auto">
                          <a:xfrm>
                            <a:off x="0" y="0"/>
                            <a:ext cx="1866900" cy="4095750"/>
                          </a:xfrm>
                          <a:prstGeom prst="rect">
                            <a:avLst/>
                          </a:prstGeom>
                          <a:noFill/>
                          <a:ln w="9525">
                            <a:noFill/>
                            <a:miter lim="800000"/>
                            <a:headEnd/>
                            <a:tailEnd/>
                          </a:ln>
                        </pic:spPr>
                      </pic:pic>
                    </a:graphicData>
                  </a:graphic>
                </wp:inline>
              </w:drawing>
            </w:r>
          </w:p>
        </w:tc>
        <w:tc>
          <w:tcPr>
            <w:tcW w:w="3060" w:type="dxa"/>
          </w:tcPr>
          <w:p w14:paraId="5EA25EEE" w14:textId="77777777" w:rsidR="00AB4B9C" w:rsidRPr="00AB4B9C" w:rsidRDefault="00AB4B9C" w:rsidP="00AB4B9C">
            <w:pPr>
              <w:widowControl w:val="0"/>
              <w:spacing w:after="0"/>
              <w:jc w:val="center"/>
              <w:rPr>
                <w:noProof/>
                <w:sz w:val="24"/>
                <w:szCs w:val="24"/>
              </w:rPr>
            </w:pPr>
            <w:r w:rsidRPr="00AB4B9C">
              <w:rPr>
                <w:noProof/>
                <w:sz w:val="24"/>
                <w:szCs w:val="24"/>
              </w:rPr>
              <w:drawing>
                <wp:inline distT="0" distB="0" distL="0" distR="0" wp14:anchorId="6F37D54B" wp14:editId="4BFE9F59">
                  <wp:extent cx="1762125" cy="4371975"/>
                  <wp:effectExtent l="19050" t="0" r="9525" b="0"/>
                  <wp:docPr id="20" name="Рисунок 72"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roi.mos.ru/uploads/user_files/images/viveski/map9b.jpg"/>
                          <pic:cNvPicPr>
                            <a:picLocks noChangeAspect="1" noChangeArrowheads="1"/>
                          </pic:cNvPicPr>
                        </pic:nvPicPr>
                        <pic:blipFill>
                          <a:blip r:embed="rId66"/>
                          <a:srcRect/>
                          <a:stretch>
                            <a:fillRect/>
                          </a:stretch>
                        </pic:blipFill>
                        <pic:spPr bwMode="auto">
                          <a:xfrm>
                            <a:off x="0" y="0"/>
                            <a:ext cx="1762125" cy="4371975"/>
                          </a:xfrm>
                          <a:prstGeom prst="rect">
                            <a:avLst/>
                          </a:prstGeom>
                          <a:noFill/>
                          <a:ln w="9525">
                            <a:noFill/>
                            <a:miter lim="800000"/>
                            <a:headEnd/>
                            <a:tailEnd/>
                          </a:ln>
                        </pic:spPr>
                      </pic:pic>
                    </a:graphicData>
                  </a:graphic>
                </wp:inline>
              </w:drawing>
            </w:r>
          </w:p>
        </w:tc>
        <w:tc>
          <w:tcPr>
            <w:tcW w:w="2880" w:type="dxa"/>
            <w:shd w:val="clear" w:color="auto" w:fill="auto"/>
          </w:tcPr>
          <w:p w14:paraId="1620C966" w14:textId="77777777" w:rsidR="00AB4B9C" w:rsidRPr="00AB4B9C" w:rsidRDefault="00AB4B9C" w:rsidP="00AB4B9C">
            <w:pPr>
              <w:widowControl w:val="0"/>
              <w:spacing w:after="0"/>
              <w:jc w:val="center"/>
              <w:rPr>
                <w:color w:val="404040"/>
                <w:sz w:val="28"/>
                <w:szCs w:val="28"/>
              </w:rPr>
            </w:pPr>
            <w:r w:rsidRPr="00AB4B9C">
              <w:rPr>
                <w:noProof/>
                <w:sz w:val="24"/>
                <w:szCs w:val="24"/>
              </w:rPr>
              <w:drawing>
                <wp:inline distT="0" distB="0" distL="0" distR="0" wp14:anchorId="0233F1FA" wp14:editId="1DD6B2BA">
                  <wp:extent cx="1924050" cy="4210050"/>
                  <wp:effectExtent l="19050" t="0" r="0" b="0"/>
                  <wp:docPr id="21" name="Рисунок 75"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roi.mos.ru/uploads/user_files/images/viveski/map9c.jpg"/>
                          <pic:cNvPicPr>
                            <a:picLocks noChangeAspect="1" noChangeArrowheads="1"/>
                          </pic:cNvPicPr>
                        </pic:nvPicPr>
                        <pic:blipFill>
                          <a:blip r:embed="rId67"/>
                          <a:srcRect/>
                          <a:stretch>
                            <a:fillRect/>
                          </a:stretch>
                        </pic:blipFill>
                        <pic:spPr bwMode="auto">
                          <a:xfrm>
                            <a:off x="0" y="0"/>
                            <a:ext cx="1924050" cy="4210050"/>
                          </a:xfrm>
                          <a:prstGeom prst="rect">
                            <a:avLst/>
                          </a:prstGeom>
                          <a:noFill/>
                          <a:ln w="9525">
                            <a:noFill/>
                            <a:miter lim="800000"/>
                            <a:headEnd/>
                            <a:tailEnd/>
                          </a:ln>
                        </pic:spPr>
                      </pic:pic>
                    </a:graphicData>
                  </a:graphic>
                </wp:inline>
              </w:drawing>
            </w:r>
          </w:p>
        </w:tc>
      </w:tr>
    </w:tbl>
    <w:p w14:paraId="27CDC4F5" w14:textId="77777777" w:rsidR="00AB4B9C" w:rsidRPr="00AB4B9C" w:rsidRDefault="00AB4B9C" w:rsidP="00AB4B9C">
      <w:pPr>
        <w:shd w:val="clear" w:color="auto" w:fill="FFFFFF"/>
        <w:spacing w:after="0" w:line="312" w:lineRule="atLeast"/>
        <w:jc w:val="both"/>
        <w:rPr>
          <w:color w:val="404040"/>
          <w:sz w:val="28"/>
          <w:szCs w:val="28"/>
        </w:rPr>
      </w:pPr>
    </w:p>
    <w:p w14:paraId="1C09BB42"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6.7.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14:paraId="3C618BB3"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На крыше одного объекта может быть размещена только одна информационная конструкция.</w:t>
      </w:r>
    </w:p>
    <w:p w14:paraId="053918C3"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w:t>
      </w:r>
    </w:p>
    <w:p w14:paraId="7A77B64C" w14:textId="77777777" w:rsidR="00AB4B9C" w:rsidRPr="00AB4B9C" w:rsidRDefault="00AB4B9C" w:rsidP="00AB4B9C">
      <w:pPr>
        <w:shd w:val="clear" w:color="auto" w:fill="FFFFFF"/>
        <w:spacing w:after="0"/>
        <w:ind w:firstLine="720"/>
        <w:jc w:val="both"/>
        <w:rPr>
          <w:rFonts w:ascii="Times New Roman" w:hAnsi="Times New Roman" w:cs="Times New Roman"/>
          <w:sz w:val="28"/>
          <w:szCs w:val="28"/>
        </w:rPr>
      </w:pPr>
      <w:r w:rsidRPr="00AB4B9C">
        <w:rPr>
          <w:rFonts w:ascii="Times New Roman" w:hAnsi="Times New Roman" w:cs="Times New Roman"/>
          <w:sz w:val="28"/>
          <w:szCs w:val="28"/>
        </w:rPr>
        <w:t>Длина вывесок, устанавливаемых на крыше объекта, не может превышать половину длины фасада, по отношению к которому они размещены.</w:t>
      </w:r>
    </w:p>
    <w:p w14:paraId="5D996A0F" w14:textId="77777777" w:rsidR="00AB4B9C" w:rsidRPr="00AB4B9C" w:rsidRDefault="00AB4B9C" w:rsidP="00AB4B9C">
      <w:pPr>
        <w:tabs>
          <w:tab w:val="left" w:pos="1170"/>
        </w:tabs>
        <w:rPr>
          <w:rFonts w:ascii="Times New Roman" w:hAnsi="Times New Roman"/>
          <w:sz w:val="28"/>
          <w:szCs w:val="28"/>
        </w:rPr>
      </w:pPr>
    </w:p>
    <w:p w14:paraId="6186A361" w14:textId="77777777" w:rsidR="00AB4B9C" w:rsidRPr="00AB4B9C" w:rsidRDefault="00AB4B9C" w:rsidP="00AB4B9C">
      <w:pPr>
        <w:spacing w:after="0" w:line="240" w:lineRule="auto"/>
        <w:contextualSpacing/>
        <w:jc w:val="center"/>
        <w:rPr>
          <w:rFonts w:ascii="Times New Roman" w:eastAsia="Calibri" w:hAnsi="Times New Roman" w:cs="Times New Roman"/>
          <w:sz w:val="28"/>
          <w:szCs w:val="28"/>
          <w:lang w:eastAsia="en-US"/>
        </w:rPr>
      </w:pPr>
      <w:r w:rsidRPr="00AB4B9C">
        <w:rPr>
          <w:rFonts w:ascii="Times New Roman" w:eastAsia="Calibri" w:hAnsi="Times New Roman" w:cs="Times New Roman"/>
          <w:noProof/>
          <w:sz w:val="28"/>
          <w:szCs w:val="28"/>
        </w:rPr>
        <w:lastRenderedPageBreak/>
        <w:drawing>
          <wp:inline distT="0" distB="0" distL="0" distR="0" wp14:anchorId="5093582C" wp14:editId="3FAA6F38">
            <wp:extent cx="4762500" cy="5038725"/>
            <wp:effectExtent l="19050" t="0" r="0" b="0"/>
            <wp:docPr id="22" name="Рисунок 24"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roi.mos.ru/uploads/user_files/images/viveski/map17.jpg"/>
                    <pic:cNvPicPr>
                      <a:picLocks noChangeAspect="1" noChangeArrowheads="1"/>
                    </pic:cNvPicPr>
                  </pic:nvPicPr>
                  <pic:blipFill>
                    <a:blip r:embed="rId68"/>
                    <a:srcRect/>
                    <a:stretch>
                      <a:fillRect/>
                    </a:stretch>
                  </pic:blipFill>
                  <pic:spPr bwMode="auto">
                    <a:xfrm>
                      <a:off x="0" y="0"/>
                      <a:ext cx="4762500" cy="5038725"/>
                    </a:xfrm>
                    <a:prstGeom prst="rect">
                      <a:avLst/>
                    </a:prstGeom>
                    <a:noFill/>
                    <a:ln w="9525">
                      <a:noFill/>
                      <a:miter lim="800000"/>
                      <a:headEnd/>
                      <a:tailEnd/>
                    </a:ln>
                  </pic:spPr>
                </pic:pic>
              </a:graphicData>
            </a:graphic>
          </wp:inline>
        </w:drawing>
      </w:r>
    </w:p>
    <w:p w14:paraId="0536A997" w14:textId="77777777" w:rsidR="00AB4B9C" w:rsidRPr="00AB4B9C" w:rsidRDefault="00AB4B9C" w:rsidP="00AB4B9C">
      <w:pPr>
        <w:shd w:val="clear" w:color="auto" w:fill="FFFFFF"/>
        <w:spacing w:after="0"/>
        <w:ind w:firstLine="720"/>
        <w:jc w:val="both"/>
        <w:rPr>
          <w:rFonts w:ascii="Times New Roman" w:hAnsi="Times New Roman" w:cs="Times New Roman"/>
          <w:sz w:val="28"/>
          <w:szCs w:val="28"/>
        </w:rPr>
      </w:pPr>
      <w:r w:rsidRPr="00AB4B9C">
        <w:rPr>
          <w:rFonts w:ascii="Times New Roman" w:hAnsi="Times New Roman" w:cs="Times New Roman"/>
          <w:sz w:val="28"/>
          <w:szCs w:val="28"/>
        </w:rPr>
        <w:t>Высота информационных конструкций (вывесок), размещаемых на крышах зданий, строений, сооружений, должна быть:</w:t>
      </w:r>
    </w:p>
    <w:p w14:paraId="1D14C82B" w14:textId="77777777" w:rsidR="00AB4B9C" w:rsidRPr="00AB4B9C" w:rsidRDefault="00AB4B9C" w:rsidP="00AB4B9C">
      <w:pPr>
        <w:shd w:val="clear" w:color="auto" w:fill="FFFFFF"/>
        <w:spacing w:after="0"/>
        <w:ind w:firstLine="720"/>
        <w:jc w:val="both"/>
        <w:rPr>
          <w:rFonts w:ascii="Times New Roman" w:hAnsi="Times New Roman" w:cs="Times New Roman"/>
          <w:sz w:val="28"/>
          <w:szCs w:val="28"/>
        </w:rPr>
      </w:pPr>
      <w:r w:rsidRPr="00AB4B9C">
        <w:rPr>
          <w:rFonts w:ascii="Times New Roman" w:hAnsi="Times New Roman" w:cs="Times New Roman"/>
          <w:sz w:val="28"/>
          <w:szCs w:val="28"/>
        </w:rPr>
        <w:t>а) не более 0,8 м для 1 - 2-этажных объектов;</w:t>
      </w:r>
    </w:p>
    <w:p w14:paraId="414FE9F2" w14:textId="77777777" w:rsidR="00AB4B9C" w:rsidRPr="00AB4B9C" w:rsidRDefault="00AB4B9C" w:rsidP="00AB4B9C">
      <w:pPr>
        <w:shd w:val="clear" w:color="auto" w:fill="FFFFFF"/>
        <w:spacing w:after="0"/>
        <w:jc w:val="both"/>
        <w:rPr>
          <w:color w:val="404040"/>
          <w:sz w:val="28"/>
          <w:szCs w:val="28"/>
        </w:rPr>
      </w:pPr>
      <w:r w:rsidRPr="00AB4B9C">
        <w:rPr>
          <w:noProof/>
          <w:sz w:val="24"/>
          <w:szCs w:val="24"/>
        </w:rPr>
        <w:drawing>
          <wp:inline distT="0" distB="0" distL="0" distR="0" wp14:anchorId="08798C04" wp14:editId="39FD32AC">
            <wp:extent cx="4762500" cy="2514600"/>
            <wp:effectExtent l="19050" t="0" r="0" b="0"/>
            <wp:docPr id="23" name="Рисунок 30"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troi.mos.ru/uploads/user_files/images/viveski/map18_a.jpg"/>
                    <pic:cNvPicPr>
                      <a:picLocks noChangeAspect="1" noChangeArrowheads="1"/>
                    </pic:cNvPicPr>
                  </pic:nvPicPr>
                  <pic:blipFill>
                    <a:blip r:embed="rId69"/>
                    <a:srcRect/>
                    <a:stretch>
                      <a:fillRect/>
                    </a:stretch>
                  </pic:blipFill>
                  <pic:spPr bwMode="auto">
                    <a:xfrm>
                      <a:off x="0" y="0"/>
                      <a:ext cx="4762500" cy="2514600"/>
                    </a:xfrm>
                    <a:prstGeom prst="rect">
                      <a:avLst/>
                    </a:prstGeom>
                    <a:noFill/>
                    <a:ln w="9525">
                      <a:noFill/>
                      <a:miter lim="800000"/>
                      <a:headEnd/>
                      <a:tailEnd/>
                    </a:ln>
                  </pic:spPr>
                </pic:pic>
              </a:graphicData>
            </a:graphic>
          </wp:inline>
        </w:drawing>
      </w:r>
    </w:p>
    <w:p w14:paraId="31CEB7F7" w14:textId="77777777"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14:paraId="62744A68" w14:textId="77777777"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14:paraId="22576328" w14:textId="77777777"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14:paraId="0D83B42D" w14:textId="77777777" w:rsidR="00AB4B9C" w:rsidRPr="00AB4B9C" w:rsidRDefault="00AB4B9C" w:rsidP="00AB4B9C">
      <w:pPr>
        <w:spacing w:after="0" w:line="240" w:lineRule="auto"/>
        <w:contextualSpacing/>
        <w:jc w:val="both"/>
        <w:rPr>
          <w:rFonts w:ascii="Times New Roman" w:eastAsia="Calibri" w:hAnsi="Times New Roman" w:cs="Times New Roman"/>
          <w:color w:val="404040"/>
          <w:sz w:val="28"/>
          <w:szCs w:val="28"/>
          <w:shd w:val="clear" w:color="auto" w:fill="FFFFFF"/>
          <w:lang w:eastAsia="en-US"/>
        </w:rPr>
      </w:pPr>
    </w:p>
    <w:p w14:paraId="10A3D022" w14:textId="77777777" w:rsidR="00AB4B9C" w:rsidRPr="00AB4B9C" w:rsidRDefault="00AB4B9C" w:rsidP="00AB4B9C">
      <w:pPr>
        <w:spacing w:after="0" w:line="240" w:lineRule="auto"/>
        <w:ind w:firstLine="851"/>
        <w:contextualSpacing/>
        <w:jc w:val="both"/>
        <w:rPr>
          <w:rFonts w:ascii="Times New Roman" w:eastAsia="Calibri" w:hAnsi="Times New Roman" w:cs="Times New Roman"/>
          <w:sz w:val="28"/>
          <w:szCs w:val="28"/>
          <w:shd w:val="clear" w:color="auto" w:fill="FFFFFF"/>
          <w:lang w:eastAsia="en-US"/>
        </w:rPr>
      </w:pPr>
      <w:r w:rsidRPr="00AB4B9C">
        <w:rPr>
          <w:rFonts w:ascii="Times New Roman" w:eastAsia="Calibri" w:hAnsi="Times New Roman" w:cs="Times New Roman"/>
          <w:sz w:val="28"/>
          <w:szCs w:val="28"/>
          <w:shd w:val="clear" w:color="auto" w:fill="FFFFFF"/>
          <w:lang w:eastAsia="en-US"/>
        </w:rPr>
        <w:lastRenderedPageBreak/>
        <w:t>б) не более 1,2 м для 3 - 5-этажных объектов;</w:t>
      </w:r>
    </w:p>
    <w:p w14:paraId="77745B26" w14:textId="77777777" w:rsidR="00AB4B9C" w:rsidRPr="00AB4B9C" w:rsidRDefault="00AB4B9C" w:rsidP="00AB4B9C">
      <w:pPr>
        <w:spacing w:after="0" w:line="240" w:lineRule="auto"/>
        <w:ind w:firstLine="851"/>
        <w:contextualSpacing/>
        <w:jc w:val="both"/>
        <w:rPr>
          <w:rFonts w:ascii="Times New Roman" w:eastAsia="Calibri" w:hAnsi="Times New Roman" w:cs="Times New Roman"/>
          <w:sz w:val="28"/>
          <w:szCs w:val="28"/>
          <w:lang w:eastAsia="en-US"/>
        </w:rPr>
      </w:pPr>
    </w:p>
    <w:p w14:paraId="45D9C6DA" w14:textId="77777777" w:rsidR="00AB4B9C" w:rsidRPr="00AB4B9C" w:rsidRDefault="00AB4B9C" w:rsidP="00AB4B9C">
      <w:pPr>
        <w:spacing w:after="0" w:line="240" w:lineRule="auto"/>
        <w:contextualSpacing/>
        <w:jc w:val="both"/>
        <w:rPr>
          <w:rFonts w:ascii="Times New Roman" w:eastAsia="Calibri" w:hAnsi="Times New Roman" w:cs="Times New Roman"/>
          <w:sz w:val="28"/>
          <w:szCs w:val="28"/>
          <w:lang w:eastAsia="en-US"/>
        </w:rPr>
      </w:pPr>
      <w:r w:rsidRPr="00AB4B9C">
        <w:rPr>
          <w:rFonts w:ascii="Times New Roman" w:eastAsia="Calibri" w:hAnsi="Times New Roman" w:cs="Times New Roman"/>
          <w:noProof/>
          <w:sz w:val="28"/>
          <w:szCs w:val="28"/>
        </w:rPr>
        <w:drawing>
          <wp:inline distT="0" distB="0" distL="0" distR="0" wp14:anchorId="418DB352" wp14:editId="74252B86">
            <wp:extent cx="4762500" cy="3686175"/>
            <wp:effectExtent l="19050" t="0" r="0" b="0"/>
            <wp:docPr id="24" name="Рисунок 27"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roi.mos.ru/uploads/user_files/images/viveski/map18_b.jpg"/>
                    <pic:cNvPicPr>
                      <a:picLocks noChangeAspect="1" noChangeArrowheads="1"/>
                    </pic:cNvPicPr>
                  </pic:nvPicPr>
                  <pic:blipFill>
                    <a:blip r:embed="rId70"/>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14:paraId="4EAE7163"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6.8.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14:paraId="1540B4CA"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1) расстояние между консольными конструкциями не может быть менее </w:t>
      </w:r>
      <w:smartTag w:uri="urn:schemas-microsoft-com:office:smarttags" w:element="metricconverter">
        <w:smartTagPr>
          <w:attr w:name="ProductID" w:val="10 м"/>
        </w:smartTagPr>
        <w:r w:rsidRPr="00AB4B9C">
          <w:rPr>
            <w:rFonts w:ascii="Times New Roman" w:hAnsi="Times New Roman" w:cs="Times New Roman"/>
            <w:sz w:val="28"/>
            <w:szCs w:val="28"/>
          </w:rPr>
          <w:t>10 м</w:t>
        </w:r>
      </w:smartTag>
      <w:r w:rsidRPr="00AB4B9C">
        <w:rPr>
          <w:rFonts w:ascii="Times New Roman" w:hAnsi="Times New Roman" w:cs="Times New Roman"/>
          <w:sz w:val="28"/>
          <w:szCs w:val="28"/>
        </w:rPr>
        <w:t>;</w:t>
      </w:r>
    </w:p>
    <w:p w14:paraId="6E646A58"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2) расстояние от уровня земли до нижнего края консольной конструкции должно быть не менее 2,5 м.</w:t>
      </w:r>
    </w:p>
    <w:p w14:paraId="1D509E51"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Консольная конструкция не должна находиться более чем на 0,2 м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AB4B9C">
          <w:rPr>
            <w:rFonts w:ascii="Times New Roman" w:hAnsi="Times New Roman" w:cs="Times New Roman"/>
            <w:sz w:val="28"/>
            <w:szCs w:val="28"/>
          </w:rPr>
          <w:t>1 м</w:t>
        </w:r>
      </w:smartTag>
      <w:r w:rsidRPr="00AB4B9C">
        <w:rPr>
          <w:rFonts w:ascii="Times New Roman" w:hAnsi="Times New Roman" w:cs="Times New Roman"/>
          <w:sz w:val="28"/>
          <w:szCs w:val="28"/>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AB4B9C">
          <w:rPr>
            <w:rFonts w:ascii="Times New Roman" w:hAnsi="Times New Roman" w:cs="Times New Roman"/>
            <w:sz w:val="28"/>
            <w:szCs w:val="28"/>
          </w:rPr>
          <w:t>1 м</w:t>
        </w:r>
      </w:smartTag>
      <w:r w:rsidRPr="00AB4B9C">
        <w:rPr>
          <w:rFonts w:ascii="Times New Roman" w:hAnsi="Times New Roman" w:cs="Times New Roman"/>
          <w:sz w:val="28"/>
          <w:szCs w:val="28"/>
        </w:rPr>
        <w:t>.</w:t>
      </w:r>
    </w:p>
    <w:p w14:paraId="38D65614"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При наличии на фасаде объекта настенных конструкций консольные конструкции располагаются с ними на единой горизонтальной оси.</w:t>
      </w:r>
    </w:p>
    <w:p w14:paraId="11B11024"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7. Размещение информационных конструкций,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в витринах зданий допускается при отсутствии возможности их размещения на фасаде здания, и осуществляется после рассмотрения на заседании общественного градостроительного Совета при главе муниципального образования Щербиновский район. При этом размещение витринных конструкций должно соответствовать следующим требованиям:</w:t>
      </w:r>
    </w:p>
    <w:p w14:paraId="50C4E482"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7.1. Максимальный размер витринных конструкций,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14:paraId="2C7F283E"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lastRenderedPageBreak/>
        <w:t xml:space="preserve">7.2.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AB4B9C">
          <w:rPr>
            <w:rFonts w:ascii="Times New Roman" w:hAnsi="Times New Roman" w:cs="Times New Roman"/>
            <w:sz w:val="28"/>
            <w:szCs w:val="28"/>
          </w:rPr>
          <w:t>0,15 м</w:t>
        </w:r>
      </w:smartTag>
      <w:r w:rsidRPr="00AB4B9C">
        <w:rPr>
          <w:rFonts w:ascii="Times New Roman" w:hAnsi="Times New Roman" w:cs="Times New Roman"/>
          <w:sz w:val="28"/>
          <w:szCs w:val="28"/>
        </w:rPr>
        <w:t>.</w:t>
      </w:r>
    </w:p>
    <w:p w14:paraId="2537A446"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p>
    <w:p w14:paraId="62A5CB6C" w14:textId="77777777" w:rsidR="00AB4B9C" w:rsidRPr="00AB4B9C" w:rsidRDefault="00AB4B9C" w:rsidP="00AB4B9C">
      <w:pPr>
        <w:shd w:val="clear" w:color="auto" w:fill="FFFFFF"/>
        <w:spacing w:after="0" w:line="312" w:lineRule="atLeast"/>
        <w:ind w:firstLine="851"/>
        <w:jc w:val="both"/>
        <w:rPr>
          <w:color w:val="404040"/>
          <w:sz w:val="28"/>
          <w:szCs w:val="28"/>
        </w:rPr>
      </w:pPr>
      <w:r w:rsidRPr="00AB4B9C">
        <w:rPr>
          <w:noProof/>
          <w:sz w:val="28"/>
          <w:szCs w:val="28"/>
        </w:rPr>
        <w:drawing>
          <wp:inline distT="0" distB="0" distL="0" distR="0" wp14:anchorId="5103B29C" wp14:editId="15E7D920">
            <wp:extent cx="5715000" cy="3133725"/>
            <wp:effectExtent l="19050" t="0" r="0" b="0"/>
            <wp:docPr id="25" name="Рисунок 78"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roi.mos.ru/uploads/user_files/images/viveski/map13.jpg"/>
                    <pic:cNvPicPr>
                      <a:picLocks noChangeAspect="1" noChangeArrowheads="1"/>
                    </pic:cNvPicPr>
                  </pic:nvPicPr>
                  <pic:blipFill>
                    <a:blip r:embed="rId71"/>
                    <a:srcRect/>
                    <a:stretch>
                      <a:fillRect/>
                    </a:stretch>
                  </pic:blipFill>
                  <pic:spPr bwMode="auto">
                    <a:xfrm>
                      <a:off x="0" y="0"/>
                      <a:ext cx="5715000" cy="3133725"/>
                    </a:xfrm>
                    <a:prstGeom prst="rect">
                      <a:avLst/>
                    </a:prstGeom>
                    <a:noFill/>
                    <a:ln w="9525">
                      <a:noFill/>
                      <a:miter lim="800000"/>
                      <a:headEnd/>
                      <a:tailEnd/>
                    </a:ln>
                  </pic:spPr>
                </pic:pic>
              </a:graphicData>
            </a:graphic>
          </wp:inline>
        </w:drawing>
      </w:r>
    </w:p>
    <w:p w14:paraId="0D79DEB5"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7.3. Параметры (размеры) вывески, размещаемой на внешней стороне витрины, не должны превышать в высоту 0,4 м, в длину - длину остекления витрины.</w:t>
      </w:r>
    </w:p>
    <w:p w14:paraId="17616B85" w14:textId="77777777" w:rsidR="00AB4B9C" w:rsidRPr="00AB4B9C" w:rsidRDefault="00AB4B9C" w:rsidP="00AB4B9C">
      <w:pPr>
        <w:shd w:val="clear" w:color="auto" w:fill="FFFFFF"/>
        <w:spacing w:after="0" w:line="312" w:lineRule="atLeast"/>
        <w:ind w:firstLine="720"/>
        <w:jc w:val="center"/>
        <w:rPr>
          <w:color w:val="404040"/>
          <w:sz w:val="28"/>
          <w:szCs w:val="28"/>
        </w:rPr>
      </w:pPr>
      <w:r w:rsidRPr="00AB4B9C">
        <w:rPr>
          <w:noProof/>
          <w:color w:val="404040"/>
          <w:sz w:val="28"/>
          <w:szCs w:val="28"/>
        </w:rPr>
        <w:drawing>
          <wp:inline distT="0" distB="0" distL="0" distR="0" wp14:anchorId="7A815AEA" wp14:editId="4F89CF59">
            <wp:extent cx="4029075" cy="2295525"/>
            <wp:effectExtent l="19050" t="0" r="9525" b="0"/>
            <wp:docPr id="26" name="Рисунок 80"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troi.mos.ru/uploads/user_files/images/viveski/map14.jpg"/>
                    <pic:cNvPicPr>
                      <a:picLocks noChangeAspect="1" noChangeArrowheads="1"/>
                    </pic:cNvPicPr>
                  </pic:nvPicPr>
                  <pic:blipFill>
                    <a:blip r:embed="rId72"/>
                    <a:srcRect/>
                    <a:stretch>
                      <a:fillRect/>
                    </a:stretch>
                  </pic:blipFill>
                  <pic:spPr bwMode="auto">
                    <a:xfrm>
                      <a:off x="0" y="0"/>
                      <a:ext cx="4029075" cy="2295525"/>
                    </a:xfrm>
                    <a:prstGeom prst="rect">
                      <a:avLst/>
                    </a:prstGeom>
                    <a:noFill/>
                    <a:ln w="9525">
                      <a:noFill/>
                      <a:miter lim="800000"/>
                      <a:headEnd/>
                      <a:tailEnd/>
                    </a:ln>
                  </pic:spPr>
                </pic:pic>
              </a:graphicData>
            </a:graphic>
          </wp:inline>
        </w:drawing>
      </w:r>
    </w:p>
    <w:p w14:paraId="0F6695C6"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7.4. Информационные конструкции (вывески), размещенные на внешней стороне витрины, не должны выходить за плоскость фасада объекта.</w:t>
      </w:r>
    </w:p>
    <w:p w14:paraId="6D8C9934" w14:textId="77777777" w:rsidR="00AB4B9C" w:rsidRPr="00AB4B9C" w:rsidRDefault="00AB4B9C" w:rsidP="00AB4B9C">
      <w:pPr>
        <w:shd w:val="clear" w:color="auto" w:fill="FFFFFF"/>
        <w:spacing w:after="0" w:line="312" w:lineRule="atLeast"/>
        <w:ind w:firstLine="720"/>
        <w:jc w:val="center"/>
        <w:rPr>
          <w:sz w:val="28"/>
          <w:szCs w:val="28"/>
        </w:rPr>
      </w:pPr>
      <w:r w:rsidRPr="00AB4B9C">
        <w:rPr>
          <w:noProof/>
          <w:sz w:val="28"/>
          <w:szCs w:val="28"/>
        </w:rPr>
        <w:lastRenderedPageBreak/>
        <w:drawing>
          <wp:inline distT="0" distB="0" distL="0" distR="0" wp14:anchorId="74E46B69" wp14:editId="79F9926D">
            <wp:extent cx="3924300" cy="2657475"/>
            <wp:effectExtent l="19050" t="0" r="0" b="0"/>
            <wp:docPr id="27" name="Рисунок 27" descr="вста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ставочка"/>
                    <pic:cNvPicPr>
                      <a:picLocks noChangeAspect="1" noChangeArrowheads="1"/>
                    </pic:cNvPicPr>
                  </pic:nvPicPr>
                  <pic:blipFill>
                    <a:blip r:embed="rId73"/>
                    <a:srcRect/>
                    <a:stretch>
                      <a:fillRect/>
                    </a:stretch>
                  </pic:blipFill>
                  <pic:spPr bwMode="auto">
                    <a:xfrm>
                      <a:off x="0" y="0"/>
                      <a:ext cx="3924300" cy="2657475"/>
                    </a:xfrm>
                    <a:prstGeom prst="rect">
                      <a:avLst/>
                    </a:prstGeom>
                    <a:noFill/>
                    <a:ln w="9525">
                      <a:noFill/>
                      <a:miter lim="800000"/>
                      <a:headEnd/>
                      <a:tailEnd/>
                    </a:ln>
                  </pic:spPr>
                </pic:pic>
              </a:graphicData>
            </a:graphic>
          </wp:inline>
        </w:drawing>
      </w:r>
    </w:p>
    <w:p w14:paraId="45DE5CA5"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7.5. Непосредственно на остеклении витрины допускается размещение информационной конструкции (вывески), предусмотренной пунктом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xml:space="preserve">,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AB4B9C">
          <w:rPr>
            <w:rFonts w:ascii="Times New Roman" w:hAnsi="Times New Roman" w:cs="Times New Roman"/>
            <w:sz w:val="28"/>
            <w:szCs w:val="28"/>
          </w:rPr>
          <w:t>0,15 м</w:t>
        </w:r>
      </w:smartTag>
      <w:r w:rsidRPr="00AB4B9C">
        <w:rPr>
          <w:rFonts w:ascii="Times New Roman" w:hAnsi="Times New Roman" w:cs="Times New Roman"/>
          <w:sz w:val="28"/>
          <w:szCs w:val="28"/>
        </w:rPr>
        <w:t>.</w:t>
      </w:r>
    </w:p>
    <w:p w14:paraId="7E951069" w14:textId="77777777" w:rsidR="00AB4B9C" w:rsidRPr="00AB4B9C" w:rsidRDefault="00AB4B9C" w:rsidP="00AB4B9C">
      <w:pPr>
        <w:shd w:val="clear" w:color="auto" w:fill="FFFFFF"/>
        <w:spacing w:after="0" w:line="312" w:lineRule="atLeast"/>
        <w:ind w:left="480"/>
        <w:jc w:val="center"/>
        <w:rPr>
          <w:color w:val="404040"/>
          <w:sz w:val="28"/>
          <w:szCs w:val="28"/>
        </w:rPr>
      </w:pPr>
      <w:r w:rsidRPr="00AB4B9C">
        <w:rPr>
          <w:noProof/>
          <w:color w:val="404040"/>
          <w:sz w:val="28"/>
          <w:szCs w:val="28"/>
        </w:rPr>
        <w:drawing>
          <wp:inline distT="0" distB="0" distL="0" distR="0" wp14:anchorId="76736664" wp14:editId="442C01D7">
            <wp:extent cx="4257675" cy="2686050"/>
            <wp:effectExtent l="19050" t="0" r="9525" b="0"/>
            <wp:docPr id="28" name="Рисунок 82"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troi.mos.ru/uploads/user_files/images/viveski/map16.jpg"/>
                    <pic:cNvPicPr>
                      <a:picLocks noChangeAspect="1" noChangeArrowheads="1"/>
                    </pic:cNvPicPr>
                  </pic:nvPicPr>
                  <pic:blipFill>
                    <a:blip r:embed="rId74"/>
                    <a:srcRect/>
                    <a:stretch>
                      <a:fillRect/>
                    </a:stretch>
                  </pic:blipFill>
                  <pic:spPr bwMode="auto">
                    <a:xfrm>
                      <a:off x="0" y="0"/>
                      <a:ext cx="4257675" cy="2686050"/>
                    </a:xfrm>
                    <a:prstGeom prst="rect">
                      <a:avLst/>
                    </a:prstGeom>
                    <a:noFill/>
                    <a:ln w="9525">
                      <a:noFill/>
                      <a:miter lim="800000"/>
                      <a:headEnd/>
                      <a:tailEnd/>
                    </a:ln>
                  </pic:spPr>
                </pic:pic>
              </a:graphicData>
            </a:graphic>
          </wp:inline>
        </w:drawing>
      </w:r>
    </w:p>
    <w:p w14:paraId="37A3909E"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bCs/>
          <w:sz w:val="28"/>
          <w:szCs w:val="28"/>
        </w:rPr>
        <w:t xml:space="preserve">8. К размещению информационных конструкций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bCs/>
          <w:sz w:val="28"/>
          <w:szCs w:val="28"/>
        </w:rPr>
        <w:t xml:space="preserve">, в соответствии с Законом Российской Федерации от 7 февраля </w:t>
      </w:r>
      <w:smartTag w:uri="urn:schemas-microsoft-com:office:smarttags" w:element="metricconverter">
        <w:smartTagPr>
          <w:attr w:name="ProductID" w:val="1992 г"/>
        </w:smartTagPr>
        <w:r w:rsidRPr="00AB4B9C">
          <w:rPr>
            <w:rFonts w:ascii="Times New Roman" w:hAnsi="Times New Roman" w:cs="Times New Roman"/>
            <w:bCs/>
            <w:sz w:val="28"/>
            <w:szCs w:val="28"/>
          </w:rPr>
          <w:t>1992 г</w:t>
        </w:r>
      </w:smartTag>
      <w:r w:rsidRPr="00AB4B9C">
        <w:rPr>
          <w:rFonts w:ascii="Times New Roman" w:hAnsi="Times New Roman" w:cs="Times New Roman"/>
          <w:bCs/>
          <w:sz w:val="28"/>
          <w:szCs w:val="28"/>
        </w:rPr>
        <w:t>. № 2300-1 «О защите прав потребителей» предъявляются следующие требования:</w:t>
      </w:r>
    </w:p>
    <w:p w14:paraId="18EFDCA3"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8.1.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14:paraId="44F00785"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lastRenderedPageBreak/>
        <w:t xml:space="preserve">8.2.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w:t>
      </w:r>
    </w:p>
    <w:p w14:paraId="475D5CE5"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8.3.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AB4B9C">
          <w:rPr>
            <w:rFonts w:ascii="Times New Roman" w:hAnsi="Times New Roman" w:cs="Times New Roman"/>
            <w:sz w:val="28"/>
            <w:szCs w:val="28"/>
          </w:rPr>
          <w:t>2 м</w:t>
        </w:r>
      </w:smartTag>
      <w:r w:rsidRPr="00AB4B9C">
        <w:rPr>
          <w:rFonts w:ascii="Times New Roman" w:hAnsi="Times New Roman" w:cs="Times New Roman"/>
          <w:sz w:val="28"/>
          <w:szCs w:val="28"/>
        </w:rPr>
        <w:t>.</w:t>
      </w:r>
    </w:p>
    <w:p w14:paraId="63C1A664"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8.4. Вывеска размещается на единой горизонтальной оси с иными аналогичными информационными конструкциями в пределах плоскости фасада.</w:t>
      </w:r>
    </w:p>
    <w:p w14:paraId="17192512"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8.5. Информационная конструкция (вывеска), указанная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состоит из информационного поля (текстовой части).</w:t>
      </w:r>
    </w:p>
    <w:p w14:paraId="3AAFD5BE" w14:textId="77777777"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Допустимый размер вывески составляет:</w:t>
      </w:r>
    </w:p>
    <w:p w14:paraId="06A7A854" w14:textId="77777777"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не более 0,6 м по длине;</w:t>
      </w:r>
    </w:p>
    <w:p w14:paraId="68F14ADF" w14:textId="77777777"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не более 0,4 м по высоте.</w:t>
      </w:r>
    </w:p>
    <w:p w14:paraId="0BD23B3C" w14:textId="77777777"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При этом высота букв, знаков, размещаемых на данной информационной конструкции (вывеске), не должна превышать 0,1 м.</w:t>
      </w:r>
    </w:p>
    <w:p w14:paraId="1B3727B1"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8.6.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xml:space="preserve">, устанавливаемых на фасадах объекта перед одним входом, не должна превышать </w:t>
      </w:r>
      <w:smartTag w:uri="urn:schemas-microsoft-com:office:smarttags" w:element="metricconverter">
        <w:smartTagPr>
          <w:attr w:name="ProductID" w:val="2 кв. м"/>
        </w:smartTagPr>
        <w:r w:rsidRPr="00AB4B9C">
          <w:rPr>
            <w:rFonts w:ascii="Times New Roman" w:hAnsi="Times New Roman" w:cs="Times New Roman"/>
            <w:sz w:val="28"/>
            <w:szCs w:val="28"/>
          </w:rPr>
          <w:t>2 кв. м</w:t>
        </w:r>
      </w:smartTag>
      <w:r w:rsidRPr="00AB4B9C">
        <w:rPr>
          <w:rFonts w:ascii="Times New Roman" w:hAnsi="Times New Roman" w:cs="Times New Roman"/>
          <w:sz w:val="28"/>
          <w:szCs w:val="28"/>
        </w:rPr>
        <w:t>.</w:t>
      </w:r>
    </w:p>
    <w:p w14:paraId="2DFA824D" w14:textId="77777777"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 xml:space="preserve">При этом параметры (размеры) вывесок, размещаемых перед одним входом, должны быть идентичными и не превышать размеры, установленные в пункте 11.5,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AB4B9C">
          <w:rPr>
            <w:rFonts w:ascii="Times New Roman" w:hAnsi="Times New Roman" w:cs="Times New Roman"/>
            <w:sz w:val="28"/>
            <w:szCs w:val="28"/>
          </w:rPr>
          <w:t>2 м</w:t>
        </w:r>
      </w:smartTag>
      <w:r w:rsidRPr="00AB4B9C">
        <w:rPr>
          <w:rFonts w:ascii="Times New Roman" w:hAnsi="Times New Roman" w:cs="Times New Roman"/>
          <w:sz w:val="28"/>
          <w:szCs w:val="28"/>
        </w:rPr>
        <w:t>.</w:t>
      </w:r>
    </w:p>
    <w:p w14:paraId="7E658502"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8.7.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могут быть размещены на остеклении витрины методом нанесения трафаретной печати.</w:t>
      </w:r>
    </w:p>
    <w:p w14:paraId="17AC910B" w14:textId="77777777" w:rsidR="00AB4B9C" w:rsidRPr="00AB4B9C" w:rsidRDefault="00AB4B9C" w:rsidP="00AB4B9C">
      <w:pPr>
        <w:shd w:val="clear" w:color="auto" w:fill="FFFFFF"/>
        <w:spacing w:after="0" w:line="312" w:lineRule="atLeast"/>
        <w:ind w:firstLine="851"/>
        <w:jc w:val="both"/>
        <w:rPr>
          <w:rFonts w:ascii="Times New Roman" w:hAnsi="Times New Roman" w:cs="Times New Roman"/>
          <w:sz w:val="28"/>
          <w:szCs w:val="28"/>
        </w:rPr>
      </w:pPr>
      <w:r w:rsidRPr="00AB4B9C">
        <w:rPr>
          <w:rFonts w:ascii="Times New Roman" w:hAnsi="Times New Roman" w:cs="Times New Roman"/>
          <w:sz w:val="28"/>
          <w:szCs w:val="28"/>
        </w:rPr>
        <w:t>При этом размеры указанных вывесок не могут превышать 0,3 м - по длине и 0,2 м - по высоте.</w:t>
      </w:r>
    </w:p>
    <w:p w14:paraId="52451B73" w14:textId="77777777" w:rsidR="00AB4B9C" w:rsidRPr="00AB4B9C" w:rsidRDefault="00AB4B9C" w:rsidP="00AB4B9C">
      <w:pPr>
        <w:shd w:val="clear" w:color="auto" w:fill="FFFFFF"/>
        <w:spacing w:after="0" w:line="312" w:lineRule="atLeast"/>
        <w:ind w:firstLine="851"/>
        <w:jc w:val="both"/>
        <w:rPr>
          <w:sz w:val="28"/>
          <w:szCs w:val="28"/>
        </w:rPr>
      </w:pPr>
      <w:r w:rsidRPr="00AB4B9C">
        <w:rPr>
          <w:rFonts w:ascii="Times New Roman" w:hAnsi="Times New Roman" w:cs="Times New Roman"/>
          <w:sz w:val="28"/>
          <w:szCs w:val="28"/>
        </w:rPr>
        <w:t>Размещение на остеклении витрин нескольких вывесок, в случае размещения в одном объекте нескольких организаций, индивидуальных предпри</w:t>
      </w:r>
      <w:r w:rsidRPr="00AB4B9C">
        <w:rPr>
          <w:sz w:val="28"/>
          <w:szCs w:val="28"/>
        </w:rPr>
        <w:t>н</w:t>
      </w:r>
      <w:r w:rsidRPr="00AB4B9C">
        <w:rPr>
          <w:rFonts w:ascii="Times New Roman" w:hAnsi="Times New Roman" w:cs="Times New Roman"/>
          <w:sz w:val="28"/>
          <w:szCs w:val="28"/>
        </w:rPr>
        <w:t xml:space="preserve">имателей, допускается при условии наличия между ними расстояния не менее </w:t>
      </w:r>
      <w:smartTag w:uri="urn:schemas-microsoft-com:office:smarttags" w:element="metricconverter">
        <w:smartTagPr>
          <w:attr w:name="ProductID" w:val="0,15 м"/>
        </w:smartTagPr>
        <w:r w:rsidRPr="00AB4B9C">
          <w:rPr>
            <w:rFonts w:ascii="Times New Roman" w:hAnsi="Times New Roman" w:cs="Times New Roman"/>
            <w:sz w:val="28"/>
            <w:szCs w:val="28"/>
          </w:rPr>
          <w:t>0,15 м</w:t>
        </w:r>
      </w:smartTag>
      <w:r w:rsidRPr="00AB4B9C">
        <w:rPr>
          <w:rFonts w:ascii="Times New Roman" w:hAnsi="Times New Roman" w:cs="Times New Roman"/>
          <w:sz w:val="28"/>
          <w:szCs w:val="28"/>
        </w:rPr>
        <w:t xml:space="preserve"> и общего количества указанных вывесок - не более четырех.</w:t>
      </w:r>
    </w:p>
    <w:p w14:paraId="403AFD6B"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8.8. Размещение информационных конструкций (вывесок), указанных в пункте 3.1, на оконных проемах не допускается.</w:t>
      </w:r>
    </w:p>
    <w:p w14:paraId="3218C844" w14:textId="77777777" w:rsidR="00AB4B9C" w:rsidRPr="00AB4B9C" w:rsidRDefault="00AB4B9C" w:rsidP="00AB4B9C">
      <w:pPr>
        <w:shd w:val="clear" w:color="auto" w:fill="FFFFFF"/>
        <w:spacing w:after="0" w:line="312" w:lineRule="atLeast"/>
        <w:ind w:firstLine="720"/>
        <w:jc w:val="both"/>
        <w:rPr>
          <w:rFonts w:ascii="Times New Roman" w:hAnsi="Times New Roman" w:cs="Times New Roman"/>
          <w:sz w:val="28"/>
          <w:szCs w:val="28"/>
        </w:rPr>
      </w:pPr>
      <w:r w:rsidRPr="00AB4B9C">
        <w:rPr>
          <w:rFonts w:ascii="Times New Roman" w:hAnsi="Times New Roman" w:cs="Times New Roman"/>
          <w:sz w:val="28"/>
          <w:szCs w:val="28"/>
        </w:rPr>
        <w:t xml:space="preserve">8.9. Информационные конструкции (вывески), указанные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cs="Times New Roman"/>
          <w:sz w:val="28"/>
          <w:szCs w:val="28"/>
        </w:rPr>
        <w:t>, могут иметь внутреннюю подсветку.</w:t>
      </w:r>
    </w:p>
    <w:p w14:paraId="7BC79CBC" w14:textId="77777777" w:rsidR="00AB4B9C" w:rsidRPr="00AB4B9C" w:rsidRDefault="00AB4B9C" w:rsidP="00AB4B9C">
      <w:pPr>
        <w:spacing w:after="0" w:line="240" w:lineRule="auto"/>
        <w:ind w:firstLine="720"/>
        <w:contextualSpacing/>
        <w:jc w:val="both"/>
        <w:rPr>
          <w:rFonts w:ascii="Times New Roman" w:eastAsia="Calibri" w:hAnsi="Times New Roman"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9. Максимальная площадь всех вывесок на одном здании, строении, сооружении не может превышать:</w:t>
      </w:r>
    </w:p>
    <w:p w14:paraId="33D4D5CE" w14:textId="77777777"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 xml:space="preserve">10 % от общей площади фасада здания, в случае если площадь такого фасада менее 100 </w:t>
      </w:r>
      <w:proofErr w:type="spellStart"/>
      <w:r w:rsidRPr="00AB4B9C">
        <w:rPr>
          <w:rFonts w:ascii="Times New Roman" w:eastAsia="Calibri" w:hAnsi="Times New Roman" w:cs="Times New Roman"/>
          <w:color w:val="000000"/>
          <w:sz w:val="28"/>
          <w:szCs w:val="28"/>
          <w:shd w:val="clear" w:color="auto" w:fill="FFFFFF"/>
          <w:lang w:eastAsia="en-US"/>
        </w:rPr>
        <w:t>кв.м</w:t>
      </w:r>
      <w:proofErr w:type="spellEnd"/>
      <w:r w:rsidRPr="00AB4B9C">
        <w:rPr>
          <w:rFonts w:ascii="Times New Roman" w:eastAsia="Calibri" w:hAnsi="Times New Roman" w:cs="Times New Roman"/>
          <w:color w:val="000000"/>
          <w:sz w:val="28"/>
          <w:szCs w:val="28"/>
          <w:shd w:val="clear" w:color="auto" w:fill="FFFFFF"/>
          <w:lang w:eastAsia="en-US"/>
        </w:rPr>
        <w:t>.;</w:t>
      </w:r>
      <w:r w:rsidRPr="00AB4B9C">
        <w:rPr>
          <w:rFonts w:ascii="Calibri" w:eastAsia="Calibri" w:hAnsi="Calibri" w:cs="Times New Roman"/>
          <w:sz w:val="28"/>
          <w:szCs w:val="28"/>
          <w:lang w:eastAsia="en-US"/>
        </w:rPr>
        <w:t> </w:t>
      </w:r>
    </w:p>
    <w:p w14:paraId="071AFCE8" w14:textId="77777777"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 xml:space="preserve">5 % от общей площади фасада здания, строения, сооружения, в случае если площадь такого фасада составляет более 100 </w:t>
      </w:r>
      <w:proofErr w:type="spellStart"/>
      <w:r w:rsidRPr="00AB4B9C">
        <w:rPr>
          <w:rFonts w:ascii="Times New Roman" w:eastAsia="Calibri" w:hAnsi="Times New Roman" w:cs="Times New Roman"/>
          <w:color w:val="000000"/>
          <w:sz w:val="28"/>
          <w:szCs w:val="28"/>
          <w:shd w:val="clear" w:color="auto" w:fill="FFFFFF"/>
          <w:lang w:eastAsia="en-US"/>
        </w:rPr>
        <w:t>кв.м</w:t>
      </w:r>
      <w:proofErr w:type="spellEnd"/>
      <w:r w:rsidRPr="00AB4B9C">
        <w:rPr>
          <w:rFonts w:ascii="Times New Roman" w:eastAsia="Calibri" w:hAnsi="Times New Roman" w:cs="Times New Roman"/>
          <w:color w:val="000000"/>
          <w:sz w:val="28"/>
          <w:szCs w:val="28"/>
          <w:shd w:val="clear" w:color="auto" w:fill="FFFFFF"/>
          <w:lang w:eastAsia="en-US"/>
        </w:rPr>
        <w:t>.</w:t>
      </w:r>
      <w:r w:rsidRPr="00AB4B9C">
        <w:rPr>
          <w:rFonts w:ascii="Calibri" w:eastAsia="Calibri" w:hAnsi="Calibri" w:cs="Times New Roman"/>
          <w:sz w:val="28"/>
          <w:szCs w:val="28"/>
          <w:lang w:eastAsia="en-US"/>
        </w:rPr>
        <w:t> </w:t>
      </w:r>
    </w:p>
    <w:p w14:paraId="3165052F" w14:textId="77777777" w:rsidR="00AB4B9C" w:rsidRPr="00AB4B9C" w:rsidRDefault="00AB4B9C" w:rsidP="00AB4B9C">
      <w:pPr>
        <w:autoSpaceDE w:val="0"/>
        <w:autoSpaceDN w:val="0"/>
        <w:adjustRightInd w:val="0"/>
        <w:spacing w:after="0" w:line="240" w:lineRule="auto"/>
        <w:ind w:firstLine="720"/>
        <w:jc w:val="both"/>
        <w:rPr>
          <w:rFonts w:ascii="Times New Roman" w:eastAsia="Times New Roman" w:hAnsi="Times New Roman"/>
          <w:sz w:val="28"/>
          <w:szCs w:val="28"/>
        </w:rPr>
      </w:pPr>
      <w:r w:rsidRPr="00AB4B9C">
        <w:rPr>
          <w:rFonts w:ascii="Times New Roman" w:hAnsi="Times New Roman"/>
          <w:sz w:val="28"/>
          <w:szCs w:val="28"/>
          <w:shd w:val="clear" w:color="auto" w:fill="FFFFFF"/>
        </w:rPr>
        <w:lastRenderedPageBreak/>
        <w:t xml:space="preserve">10. </w:t>
      </w:r>
      <w:r w:rsidRPr="00AB4B9C">
        <w:rPr>
          <w:rFonts w:ascii="Times New Roman" w:eastAsia="Times New Roman" w:hAnsi="Times New Roman"/>
          <w:sz w:val="28"/>
          <w:szCs w:val="28"/>
        </w:rPr>
        <w:t>Рекомендуется формировать группы навигационных вывесок в едином формате, имеющем четкие границы, структуру и стилистику наполнения, в соответствии с архитектурным обликом здания.</w:t>
      </w:r>
    </w:p>
    <w:p w14:paraId="0B8498B2" w14:textId="77777777" w:rsidR="00AB4B9C" w:rsidRPr="00AB4B9C" w:rsidRDefault="00AB4B9C" w:rsidP="00AB4B9C">
      <w:pPr>
        <w:autoSpaceDE w:val="0"/>
        <w:autoSpaceDN w:val="0"/>
        <w:adjustRightInd w:val="0"/>
        <w:spacing w:after="0" w:line="240" w:lineRule="auto"/>
        <w:ind w:firstLine="720"/>
        <w:jc w:val="both"/>
        <w:rPr>
          <w:sz w:val="28"/>
          <w:szCs w:val="28"/>
        </w:rPr>
      </w:pPr>
      <w:r w:rsidRPr="00AB4B9C">
        <w:rPr>
          <w:rFonts w:ascii="Times New Roman" w:hAnsi="Times New Roman"/>
          <w:sz w:val="28"/>
          <w:szCs w:val="28"/>
        </w:rPr>
        <w:t>Навигационные вывески располагаются на уровне глаз в границах горизонтальных осей, задаваемых дверными проемами, на уровне не менее чем 0,5 м от основания фасада.</w:t>
      </w:r>
    </w:p>
    <w:p w14:paraId="78E2961D" w14:textId="77777777"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shd w:val="clear" w:color="auto" w:fill="FFFFFF"/>
        </w:rPr>
      </w:pPr>
      <w:r w:rsidRPr="00AB4B9C">
        <w:rPr>
          <w:rFonts w:ascii="Times New Roman" w:hAnsi="Times New Roman"/>
          <w:sz w:val="28"/>
          <w:szCs w:val="28"/>
          <w:shd w:val="clear" w:color="auto" w:fill="FFFFFF"/>
        </w:rPr>
        <w:t xml:space="preserve">11. На вывесках, </w:t>
      </w:r>
      <w:r w:rsidRPr="00AB4B9C">
        <w:rPr>
          <w:rFonts w:ascii="Times New Roman" w:hAnsi="Times New Roman"/>
          <w:sz w:val="28"/>
          <w:szCs w:val="28"/>
        </w:rPr>
        <w:t xml:space="preserve">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xml:space="preserve">, не допускается размещение контактных данных </w:t>
      </w:r>
      <w:r w:rsidRPr="00AB4B9C">
        <w:rPr>
          <w:rFonts w:ascii="Times New Roman" w:hAnsi="Times New Roman"/>
          <w:sz w:val="28"/>
          <w:szCs w:val="28"/>
          <w:shd w:val="clear" w:color="auto" w:fill="FFFFFF"/>
        </w:rPr>
        <w:t xml:space="preserve">организации, индивидуального предпринимателя (номер телефона, адрес электронной почты). </w:t>
      </w:r>
    </w:p>
    <w:p w14:paraId="27A5D23E" w14:textId="77777777"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shd w:val="clear" w:color="auto" w:fill="FFFFFF"/>
        </w:rPr>
        <w:t xml:space="preserve">12. </w:t>
      </w:r>
      <w:r w:rsidRPr="00AB4B9C">
        <w:rPr>
          <w:rFonts w:ascii="Times New Roman" w:hAnsi="Times New Roman"/>
          <w:sz w:val="28"/>
          <w:szCs w:val="28"/>
        </w:rPr>
        <w:t>Главный принцип при выборе цвета для вывески: вывеска не должна нарушать цветовой цельности фасада.</w:t>
      </w:r>
    </w:p>
    <w:p w14:paraId="1F7F6A2B" w14:textId="77777777"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 xml:space="preserve">Для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xml:space="preserve">, без подложки универсальна ахроматическая цветовая гамма (черный, серый, белый цвета), она может применяться на зданиях любого цвета. </w:t>
      </w:r>
    </w:p>
    <w:p w14:paraId="7618BEB2" w14:textId="77777777"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Допускается использовать любые цвета вывесок без подложки, при выборе цвета вывески всегда можно использовать оттенок цвета здания. На фасаде темных оттенков рекомендуется размещать светлые буквы, на фасаде светлых оттенков - темные.</w:t>
      </w:r>
    </w:p>
    <w:p w14:paraId="2E58B305" w14:textId="77777777"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 xml:space="preserve">Для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xml:space="preserve">, на подложке необходимо использовать цвет фасада либо использовать единый сдержанный цвет для подложек всех вывесок. Не допускается использование графических символов, фигур, рисунков и иных изображений, которые не являются </w:t>
      </w:r>
      <w:r w:rsidRPr="00AB4B9C">
        <w:rPr>
          <w:rFonts w:ascii="Times New Roman" w:hAnsi="Times New Roman"/>
          <w:sz w:val="28"/>
          <w:szCs w:val="28"/>
          <w:shd w:val="clear" w:color="auto" w:fill="FFFFFF"/>
        </w:rPr>
        <w:t>коммерческим обозначением, изображением товарного знака, знака обслуживания</w:t>
      </w:r>
      <w:r w:rsidRPr="00AB4B9C">
        <w:rPr>
          <w:rFonts w:ascii="Times New Roman" w:hAnsi="Times New Roman"/>
          <w:sz w:val="28"/>
          <w:szCs w:val="28"/>
        </w:rPr>
        <w:t>. На данном слайде показан пример размещения вывески и использованием подложки цвета фасада и товарного знака.</w:t>
      </w:r>
    </w:p>
    <w:p w14:paraId="1BD88024" w14:textId="77777777"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Темный цвет подложек эффективен, когда подложка располагается в проемах (оконных, дверных, на фоне стекла). В случаях, когда подложка расположена на фоне стены, рекомендуется делать ее того же цвета или темнее - так подложка меньше влияет на цельность фасада.</w:t>
      </w:r>
    </w:p>
    <w:p w14:paraId="5BB896D4" w14:textId="77777777"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Не следует выбирать яркие цвета для подложек.</w:t>
      </w:r>
    </w:p>
    <w:p w14:paraId="537F343B" w14:textId="77777777"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Если вывеска на фасаде единственная, то лучше использовать отдельные буквы без подложки. Если же без подложки не обойтись или на фасаде уже размещены вывески с подложкой, то рекомендуется выбрать единый цвет для всех подложек - на одном фасаде лучше использовать однотипные вывески, сконструированные и размещенные схожим образом.</w:t>
      </w:r>
    </w:p>
    <w:p w14:paraId="5203A6E1" w14:textId="77777777" w:rsidR="00AB4B9C" w:rsidRPr="00AB4B9C" w:rsidRDefault="00AB4B9C" w:rsidP="00AB4B9C">
      <w:pPr>
        <w:autoSpaceDE w:val="0"/>
        <w:autoSpaceDN w:val="0"/>
        <w:adjustRightInd w:val="0"/>
        <w:spacing w:after="0" w:line="240" w:lineRule="auto"/>
        <w:ind w:firstLine="709"/>
        <w:jc w:val="both"/>
        <w:rPr>
          <w:rFonts w:ascii="Times New Roman" w:hAnsi="Times New Roman"/>
          <w:sz w:val="28"/>
          <w:szCs w:val="28"/>
        </w:rPr>
      </w:pPr>
      <w:r w:rsidRPr="00AB4B9C">
        <w:rPr>
          <w:rFonts w:ascii="Times New Roman" w:hAnsi="Times New Roman"/>
          <w:sz w:val="28"/>
          <w:szCs w:val="28"/>
        </w:rPr>
        <w:t xml:space="preserve">Для вывесок, указанных в пункте </w:t>
      </w:r>
      <w:r w:rsidRPr="00AB4B9C">
        <w:rPr>
          <w:rFonts w:ascii="Times New Roman" w:hAnsi="Times New Roman"/>
          <w:sz w:val="28"/>
          <w:szCs w:val="28"/>
          <w:shd w:val="clear" w:color="auto" w:fill="FFFFFF"/>
        </w:rPr>
        <w:t>3.1 статьи 14 настоящих Правил</w:t>
      </w:r>
      <w:r w:rsidRPr="00AB4B9C">
        <w:rPr>
          <w:rFonts w:ascii="Times New Roman" w:hAnsi="Times New Roman"/>
          <w:sz w:val="28"/>
          <w:szCs w:val="28"/>
        </w:rPr>
        <w:t xml:space="preserve">, необходимо применять сдержанные цвета с учетом тона фасада, без использования графических символов, фигур, рисунков, декоративных элементов и иных изображений, которые не являются зарегистрированными товарными знаками. Таблички темных цветов, а также металлические и прозрачные можно размещать на фасаде любого оттенка, светлые таблички - на фасаде светлых оттенков. </w:t>
      </w:r>
    </w:p>
    <w:p w14:paraId="7125F1B5"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 xml:space="preserve">13. Требования к размещению рекламных конструкций </w:t>
      </w:r>
    </w:p>
    <w:p w14:paraId="57B6A324"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lastRenderedPageBreak/>
        <w:t>13.1. Рекламные конструкции должны эксплуатироваться в соответствии с требованиями технической, а в случае необходимости - и проектной документации на соответствующие рекламные конструкции в соответствии с законодательством Российской Федерации.</w:t>
      </w:r>
    </w:p>
    <w:p w14:paraId="149D759F" w14:textId="77777777"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13.2. Рекламные конструкции должны содержаться в надлежащем состоянии. Надлежащее состояние рекламных конструкций подразумевает:</w:t>
      </w:r>
    </w:p>
    <w:p w14:paraId="77B60A8F" w14:textId="77777777" w:rsidR="00AB4B9C" w:rsidRPr="00AB4B9C" w:rsidRDefault="00AB4B9C" w:rsidP="00AB4B9C">
      <w:pPr>
        <w:spacing w:after="0" w:line="240" w:lineRule="auto"/>
        <w:ind w:firstLine="851"/>
        <w:contextualSpacing/>
        <w:jc w:val="both"/>
        <w:rPr>
          <w:rFonts w:ascii="Calibri" w:eastAsia="Calibri" w:hAnsi="Calibri" w:cs="Times New Roman"/>
          <w:sz w:val="28"/>
          <w:szCs w:val="28"/>
          <w:lang w:eastAsia="en-US"/>
        </w:rPr>
      </w:pPr>
      <w:r w:rsidRPr="00AB4B9C">
        <w:rPr>
          <w:rFonts w:ascii="Times New Roman" w:eastAsia="Calibri" w:hAnsi="Times New Roman" w:cs="Times New Roman"/>
          <w:color w:val="000000"/>
          <w:sz w:val="28"/>
          <w:szCs w:val="28"/>
          <w:shd w:val="clear" w:color="auto" w:fill="FFFFFF"/>
          <w:lang w:eastAsia="en-US"/>
        </w:rPr>
        <w:t>целостность рекламных конструкций;</w:t>
      </w:r>
    </w:p>
    <w:p w14:paraId="1DBFF9D3"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недопущение факта отсутствия рекламной информации на рекламной конструкции;</w:t>
      </w:r>
    </w:p>
    <w:p w14:paraId="68DFE074"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механических повреждений;</w:t>
      </w:r>
    </w:p>
    <w:p w14:paraId="6FB2A2F2"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порывов рекламных полотен;</w:t>
      </w:r>
    </w:p>
    <w:p w14:paraId="332211D4"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наличие покрашенного каркаса;</w:t>
      </w:r>
    </w:p>
    <w:p w14:paraId="3D12CBDB"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ржавчины, коррозии и грязи на всех частях и элементах рекламных конструкций;</w:t>
      </w:r>
    </w:p>
    <w:p w14:paraId="1523623C"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14:paraId="097C4AD4"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14:paraId="004F4EE2" w14:textId="77777777" w:rsidR="00AB4B9C" w:rsidRPr="00AB4B9C" w:rsidRDefault="00AB4B9C" w:rsidP="00AB4B9C">
      <w:pPr>
        <w:spacing w:after="0" w:line="240" w:lineRule="auto"/>
        <w:ind w:firstLine="851"/>
        <w:contextualSpacing/>
        <w:jc w:val="both"/>
        <w:rPr>
          <w:rFonts w:ascii="Times New Roman" w:eastAsia="Calibri" w:hAnsi="Times New Roman" w:cs="Times New Roman"/>
          <w:color w:val="000000"/>
          <w:sz w:val="28"/>
          <w:szCs w:val="28"/>
          <w:shd w:val="clear" w:color="auto" w:fill="FFFFFF"/>
          <w:lang w:eastAsia="en-US"/>
        </w:rPr>
      </w:pPr>
      <w:r w:rsidRPr="00AB4B9C">
        <w:rPr>
          <w:rFonts w:ascii="Times New Roman" w:eastAsia="Calibri" w:hAnsi="Times New Roman" w:cs="Times New Roman"/>
          <w:color w:val="000000"/>
          <w:sz w:val="28"/>
          <w:szCs w:val="28"/>
          <w:shd w:val="clear" w:color="auto" w:fill="FFFFFF"/>
          <w:lang w:eastAsia="en-US"/>
        </w:rPr>
        <w:t>13.3. Владелец рекламной конструкции обязан мыть и очищать от загрязнений принадлежащие ему рекламные конструкции по мере необходимости, но не реже одного раза в месяц.</w:t>
      </w:r>
    </w:p>
    <w:p w14:paraId="7D91D97D" w14:textId="77777777" w:rsidR="00AB4B9C" w:rsidRPr="00AB4B9C" w:rsidRDefault="00AB4B9C" w:rsidP="00AB4B9C">
      <w:pPr>
        <w:spacing w:after="0" w:line="240" w:lineRule="auto"/>
        <w:ind w:firstLine="851"/>
        <w:jc w:val="both"/>
      </w:pPr>
      <w:r w:rsidRPr="00AB4B9C">
        <w:rPr>
          <w:rFonts w:ascii="Times New Roman" w:hAnsi="Times New Roman"/>
          <w:sz w:val="28"/>
          <w:szCs w:val="28"/>
          <w:shd w:val="clear" w:color="auto" w:fill="FFFFFF"/>
        </w:rPr>
        <w:t xml:space="preserve">13.4.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 </w:t>
      </w:r>
    </w:p>
    <w:p w14:paraId="5F5182C0"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14:paraId="5511EF04"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14:paraId="2C0B628B"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14:paraId="4BD02C29"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14:paraId="0C3B0D8B"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14:paraId="50834F82"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14:paraId="588E090A"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14:paraId="5BFDA42A"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14:paraId="2C8FCFCD"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14:paraId="2423BE92"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p>
    <w:p w14:paraId="4E6E292B" w14:textId="732E3344"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4E71BBBA" w14:textId="7C3BAA81"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18091233" w14:textId="5F8087B3" w:rsidR="00682927" w:rsidRDefault="00682927" w:rsidP="00F70654">
      <w:pPr>
        <w:tabs>
          <w:tab w:val="left" w:pos="-1276"/>
        </w:tabs>
        <w:spacing w:after="0" w:line="240" w:lineRule="auto"/>
        <w:jc w:val="center"/>
        <w:rPr>
          <w:rFonts w:ascii="Times New Roman" w:eastAsia="Times New Roman" w:hAnsi="Times New Roman" w:cs="Times New Roman"/>
          <w:sz w:val="28"/>
          <w:szCs w:val="28"/>
        </w:rPr>
      </w:pPr>
    </w:p>
    <w:p w14:paraId="60E2BAA3" w14:textId="751EEC88"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14:paraId="3E651E22" w14:textId="4841DA97"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14:paraId="216B9D56" w14:textId="387FB4D9"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14:paraId="1649C30C" w14:textId="26CC7183"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14:paraId="0C2B7361" w14:textId="79F5F9F8"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256"/>
        <w:gridCol w:w="5382"/>
      </w:tblGrid>
      <w:tr w:rsidR="00AB4B9C" w:rsidRPr="00AB4B9C" w14:paraId="33CA8FA1" w14:textId="77777777" w:rsidTr="00D724AE">
        <w:tc>
          <w:tcPr>
            <w:tcW w:w="4361" w:type="dxa"/>
          </w:tcPr>
          <w:p w14:paraId="46CB9F06" w14:textId="77777777" w:rsidR="00AB4B9C" w:rsidRPr="00AB4B9C" w:rsidRDefault="00AB4B9C" w:rsidP="00AB4B9C">
            <w:pPr>
              <w:autoSpaceDE w:val="0"/>
              <w:autoSpaceDN w:val="0"/>
              <w:adjustRightInd w:val="0"/>
              <w:spacing w:after="0" w:line="240" w:lineRule="auto"/>
              <w:jc w:val="right"/>
              <w:outlineLvl w:val="1"/>
              <w:rPr>
                <w:rFonts w:ascii="Times New Roman" w:eastAsia="Times New Roman" w:hAnsi="Times New Roman" w:cs="Times New Roman"/>
                <w:sz w:val="28"/>
                <w:szCs w:val="20"/>
              </w:rPr>
            </w:pPr>
          </w:p>
        </w:tc>
        <w:tc>
          <w:tcPr>
            <w:tcW w:w="5493" w:type="dxa"/>
          </w:tcPr>
          <w:p w14:paraId="0CA080A0"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Приложение 3</w:t>
            </w:r>
          </w:p>
          <w:p w14:paraId="04732CA1"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к Правилам благоустройства</w:t>
            </w:r>
          </w:p>
          <w:p w14:paraId="5183E04C"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территории Старощербиновского</w:t>
            </w:r>
          </w:p>
          <w:p w14:paraId="4B40AC35"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сельского поселения</w:t>
            </w:r>
          </w:p>
          <w:p w14:paraId="0B1B5CFA"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Щербиновского района</w:t>
            </w:r>
          </w:p>
        </w:tc>
      </w:tr>
    </w:tbl>
    <w:p w14:paraId="7CF4DECA" w14:textId="77777777" w:rsidR="00AB4B9C" w:rsidRPr="00AB4B9C" w:rsidRDefault="00AB4B9C" w:rsidP="00AB4B9C">
      <w:pPr>
        <w:autoSpaceDE w:val="0"/>
        <w:autoSpaceDN w:val="0"/>
        <w:adjustRightInd w:val="0"/>
        <w:spacing w:after="0" w:line="240" w:lineRule="auto"/>
        <w:jc w:val="right"/>
        <w:rPr>
          <w:rFonts w:ascii="Times New Roman" w:eastAsia="Times New Roman" w:hAnsi="Times New Roman" w:cs="Times New Roman"/>
          <w:sz w:val="28"/>
          <w:szCs w:val="20"/>
        </w:rPr>
      </w:pPr>
    </w:p>
    <w:p w14:paraId="5913DA47"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b/>
          <w:sz w:val="28"/>
          <w:szCs w:val="20"/>
        </w:rPr>
      </w:pPr>
      <w:r w:rsidRPr="00AB4B9C">
        <w:rPr>
          <w:rFonts w:ascii="Times New Roman" w:eastAsia="Times New Roman" w:hAnsi="Times New Roman" w:cs="Times New Roman"/>
          <w:b/>
          <w:sz w:val="28"/>
          <w:szCs w:val="20"/>
        </w:rPr>
        <w:t>Рекомендуемый расчет ширины</w:t>
      </w:r>
    </w:p>
    <w:p w14:paraId="69A9A909"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b/>
          <w:sz w:val="28"/>
          <w:szCs w:val="20"/>
        </w:rPr>
      </w:pPr>
      <w:r w:rsidRPr="00AB4B9C">
        <w:rPr>
          <w:rFonts w:ascii="Times New Roman" w:eastAsia="Times New Roman" w:hAnsi="Times New Roman" w:cs="Times New Roman"/>
          <w:b/>
          <w:sz w:val="28"/>
          <w:szCs w:val="20"/>
        </w:rPr>
        <w:t>пешеходных коммуникаций</w:t>
      </w:r>
    </w:p>
    <w:p w14:paraId="2CC6B6E8"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p>
    <w:p w14:paraId="5E63A6B0" w14:textId="77777777"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Расчет ширины тротуаров и других пешеходных коммуникаций рекомендуется производить по формуле:</w:t>
      </w:r>
    </w:p>
    <w:p w14:paraId="2FFEA7EC" w14:textId="77777777"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p>
    <w:p w14:paraId="577CD77C"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noProof/>
          <w:position w:val="-12"/>
          <w:sz w:val="28"/>
          <w:szCs w:val="20"/>
        </w:rPr>
        <w:drawing>
          <wp:inline distT="0" distB="0" distL="0" distR="0" wp14:anchorId="725D2159" wp14:editId="79D537A8">
            <wp:extent cx="1041400" cy="2286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1400" cy="228600"/>
                    </a:xfrm>
                    <a:prstGeom prst="rect">
                      <a:avLst/>
                    </a:prstGeom>
                    <a:noFill/>
                    <a:ln>
                      <a:noFill/>
                    </a:ln>
                  </pic:spPr>
                </pic:pic>
              </a:graphicData>
            </a:graphic>
          </wp:inline>
        </w:drawing>
      </w:r>
      <w:r w:rsidRPr="00AB4B9C">
        <w:rPr>
          <w:rFonts w:ascii="Times New Roman" w:eastAsia="Times New Roman" w:hAnsi="Times New Roman" w:cs="Times New Roman"/>
          <w:sz w:val="28"/>
          <w:szCs w:val="20"/>
        </w:rPr>
        <w:t>, где:</w:t>
      </w:r>
    </w:p>
    <w:p w14:paraId="6B638636"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p>
    <w:p w14:paraId="6420C179" w14:textId="77777777"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B - расчетная ширина пешеходной коммуникации, м;</w:t>
      </w:r>
    </w:p>
    <w:p w14:paraId="57AB2289" w14:textId="7D5DFFD9" w:rsidR="00AB4B9C" w:rsidRPr="00AB4B9C" w:rsidRDefault="00AB4B9C" w:rsidP="00AB4B9C">
      <w:pPr>
        <w:autoSpaceDE w:val="0"/>
        <w:autoSpaceDN w:val="0"/>
        <w:adjustRightInd w:val="0"/>
        <w:spacing w:after="0" w:line="240" w:lineRule="auto"/>
        <w:ind w:firstLine="540"/>
        <w:jc w:val="both"/>
        <w:rPr>
          <w:rFonts w:ascii="Times New Roman" w:eastAsia="Times New Roman" w:hAnsi="Times New Roman" w:cs="Times New Roman"/>
          <w:sz w:val="28"/>
          <w:szCs w:val="20"/>
        </w:rPr>
      </w:pPr>
      <w:r w:rsidRPr="00AB4B9C">
        <w:rPr>
          <w:rFonts w:ascii="Times New Roman" w:eastAsia="Times New Roman" w:hAnsi="Times New Roman" w:cs="Times New Roman"/>
          <w:noProof/>
          <w:position w:val="-12"/>
          <w:sz w:val="28"/>
          <w:szCs w:val="28"/>
        </w:rPr>
        <w:drawing>
          <wp:inline distT="0" distB="0" distL="0" distR="0" wp14:anchorId="03C530A1" wp14:editId="3EE7490F">
            <wp:extent cx="1524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AB4B9C">
        <w:rPr>
          <w:rFonts w:ascii="Times New Roman" w:eastAsia="Times New Roman" w:hAnsi="Times New Roman" w:cs="Times New Roman"/>
          <w:sz w:val="28"/>
          <w:szCs w:val="20"/>
        </w:rPr>
        <w:t xml:space="preserve"> - стандартная ширина одной полосы пешеходного движения, равная 0,75 м;</w:t>
      </w:r>
    </w:p>
    <w:p w14:paraId="5B58CAF8" w14:textId="77777777"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14:paraId="786F66D4" w14:textId="77777777"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14:paraId="64C8D1F1" w14:textId="77777777"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 xml:space="preserve">p - нормативная пропускная способность одной стандартной полосы пешеходной коммуникации, чел./час, которую рекомендуется определять по таблице: </w:t>
      </w:r>
    </w:p>
    <w:p w14:paraId="072AFF5E" w14:textId="77777777" w:rsidR="00AB4B9C" w:rsidRPr="00AB4B9C" w:rsidRDefault="00AB4B9C" w:rsidP="00AB4B9C">
      <w:pPr>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Пропускная способность пешеходных коммуникаций</w:t>
      </w:r>
    </w:p>
    <w:p w14:paraId="17937372"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4535"/>
      </w:tblGrid>
      <w:tr w:rsidR="00AB4B9C" w:rsidRPr="00AB4B9C" w14:paraId="25B6CD9E" w14:textId="77777777" w:rsidTr="00D724AE">
        <w:tc>
          <w:tcPr>
            <w:tcW w:w="5211" w:type="dxa"/>
            <w:tcBorders>
              <w:top w:val="single" w:sz="4" w:space="0" w:color="auto"/>
              <w:left w:val="single" w:sz="4" w:space="0" w:color="auto"/>
              <w:bottom w:val="single" w:sz="4" w:space="0" w:color="auto"/>
              <w:right w:val="single" w:sz="4" w:space="0" w:color="auto"/>
            </w:tcBorders>
            <w:hideMark/>
          </w:tcPr>
          <w:p w14:paraId="0EC09C08"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Элементы пешеходных коммуникаций</w:t>
            </w:r>
          </w:p>
        </w:tc>
        <w:tc>
          <w:tcPr>
            <w:tcW w:w="4643" w:type="dxa"/>
            <w:tcBorders>
              <w:top w:val="single" w:sz="4" w:space="0" w:color="auto"/>
              <w:left w:val="single" w:sz="4" w:space="0" w:color="auto"/>
              <w:bottom w:val="single" w:sz="4" w:space="0" w:color="auto"/>
              <w:right w:val="single" w:sz="4" w:space="0" w:color="auto"/>
            </w:tcBorders>
            <w:hideMark/>
          </w:tcPr>
          <w:p w14:paraId="0E2E9A8D"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Пропускная способность одной</w:t>
            </w:r>
          </w:p>
          <w:p w14:paraId="2CEBDD2E"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полосы движения</w:t>
            </w:r>
          </w:p>
          <w:p w14:paraId="6F90EBE6"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(человек в час)</w:t>
            </w:r>
          </w:p>
        </w:tc>
      </w:tr>
      <w:tr w:rsidR="00AB4B9C" w:rsidRPr="00AB4B9C" w14:paraId="60552E8A" w14:textId="77777777" w:rsidTr="00D724AE">
        <w:tc>
          <w:tcPr>
            <w:tcW w:w="5211" w:type="dxa"/>
            <w:tcBorders>
              <w:top w:val="single" w:sz="4" w:space="0" w:color="auto"/>
              <w:left w:val="single" w:sz="4" w:space="0" w:color="auto"/>
              <w:bottom w:val="single" w:sz="4" w:space="0" w:color="auto"/>
              <w:right w:val="single" w:sz="4" w:space="0" w:color="auto"/>
            </w:tcBorders>
            <w:hideMark/>
          </w:tcPr>
          <w:p w14:paraId="70FAF200"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Тротуары, расположенные вдоль красной линии улиц с развитой торговой сетью                                     </w:t>
            </w:r>
          </w:p>
        </w:tc>
        <w:tc>
          <w:tcPr>
            <w:tcW w:w="4643" w:type="dxa"/>
            <w:tcBorders>
              <w:top w:val="single" w:sz="4" w:space="0" w:color="auto"/>
              <w:left w:val="single" w:sz="4" w:space="0" w:color="auto"/>
              <w:bottom w:val="single" w:sz="4" w:space="0" w:color="auto"/>
              <w:right w:val="single" w:sz="4" w:space="0" w:color="auto"/>
            </w:tcBorders>
            <w:hideMark/>
          </w:tcPr>
          <w:p w14:paraId="6622CE67"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700</w:t>
            </w:r>
          </w:p>
        </w:tc>
      </w:tr>
      <w:tr w:rsidR="00AB4B9C" w:rsidRPr="00AB4B9C" w14:paraId="34785141" w14:textId="77777777" w:rsidTr="00D724AE">
        <w:tc>
          <w:tcPr>
            <w:tcW w:w="5211" w:type="dxa"/>
            <w:tcBorders>
              <w:top w:val="single" w:sz="4" w:space="0" w:color="auto"/>
              <w:left w:val="single" w:sz="4" w:space="0" w:color="auto"/>
              <w:bottom w:val="single" w:sz="4" w:space="0" w:color="auto"/>
              <w:right w:val="single" w:sz="4" w:space="0" w:color="auto"/>
            </w:tcBorders>
            <w:hideMark/>
          </w:tcPr>
          <w:p w14:paraId="3EE75E44"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Тротуары, расположенные вдоль красной линии улиц с незначительной торговой сетью</w:t>
            </w:r>
          </w:p>
        </w:tc>
        <w:tc>
          <w:tcPr>
            <w:tcW w:w="4643" w:type="dxa"/>
            <w:tcBorders>
              <w:top w:val="single" w:sz="4" w:space="0" w:color="auto"/>
              <w:left w:val="single" w:sz="4" w:space="0" w:color="auto"/>
              <w:bottom w:val="single" w:sz="4" w:space="0" w:color="auto"/>
              <w:right w:val="single" w:sz="4" w:space="0" w:color="auto"/>
            </w:tcBorders>
            <w:hideMark/>
          </w:tcPr>
          <w:p w14:paraId="4D183364"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800</w:t>
            </w:r>
          </w:p>
        </w:tc>
      </w:tr>
      <w:tr w:rsidR="00AB4B9C" w:rsidRPr="00AB4B9C" w14:paraId="275BD534" w14:textId="77777777" w:rsidTr="00D724AE">
        <w:tc>
          <w:tcPr>
            <w:tcW w:w="5211" w:type="dxa"/>
            <w:tcBorders>
              <w:top w:val="single" w:sz="4" w:space="0" w:color="auto"/>
              <w:left w:val="single" w:sz="4" w:space="0" w:color="auto"/>
              <w:bottom w:val="single" w:sz="4" w:space="0" w:color="auto"/>
              <w:right w:val="single" w:sz="4" w:space="0" w:color="auto"/>
            </w:tcBorders>
            <w:hideMark/>
          </w:tcPr>
          <w:p w14:paraId="06D200DC" w14:textId="63ACF5C9"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Тротуары в пределах зеленых насаждений улиц и дорог (бульвары)</w:t>
            </w:r>
          </w:p>
        </w:tc>
        <w:tc>
          <w:tcPr>
            <w:tcW w:w="4643" w:type="dxa"/>
            <w:tcBorders>
              <w:top w:val="single" w:sz="4" w:space="0" w:color="auto"/>
              <w:left w:val="single" w:sz="4" w:space="0" w:color="auto"/>
              <w:bottom w:val="single" w:sz="4" w:space="0" w:color="auto"/>
              <w:right w:val="single" w:sz="4" w:space="0" w:color="auto"/>
            </w:tcBorders>
            <w:hideMark/>
          </w:tcPr>
          <w:p w14:paraId="4177AE05"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800 - 1000</w:t>
            </w:r>
          </w:p>
        </w:tc>
      </w:tr>
      <w:tr w:rsidR="00AB4B9C" w:rsidRPr="00AB4B9C" w14:paraId="50BAB8E3" w14:textId="77777777" w:rsidTr="00D724AE">
        <w:tc>
          <w:tcPr>
            <w:tcW w:w="5211" w:type="dxa"/>
            <w:tcBorders>
              <w:top w:val="single" w:sz="4" w:space="0" w:color="auto"/>
              <w:left w:val="single" w:sz="4" w:space="0" w:color="auto"/>
              <w:bottom w:val="single" w:sz="4" w:space="0" w:color="auto"/>
              <w:right w:val="single" w:sz="4" w:space="0" w:color="auto"/>
            </w:tcBorders>
            <w:hideMark/>
          </w:tcPr>
          <w:p w14:paraId="090EE823"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Пешеходные дороги (прогулочные)</w:t>
            </w:r>
          </w:p>
        </w:tc>
        <w:tc>
          <w:tcPr>
            <w:tcW w:w="4643" w:type="dxa"/>
            <w:tcBorders>
              <w:top w:val="single" w:sz="4" w:space="0" w:color="auto"/>
              <w:left w:val="single" w:sz="4" w:space="0" w:color="auto"/>
              <w:bottom w:val="single" w:sz="4" w:space="0" w:color="auto"/>
              <w:right w:val="single" w:sz="4" w:space="0" w:color="auto"/>
            </w:tcBorders>
            <w:hideMark/>
          </w:tcPr>
          <w:p w14:paraId="1BEC3BB1"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600 - 700</w:t>
            </w:r>
          </w:p>
        </w:tc>
      </w:tr>
      <w:tr w:rsidR="00AB4B9C" w:rsidRPr="00AB4B9C" w14:paraId="72CA5B14" w14:textId="77777777" w:rsidTr="00D724AE">
        <w:tc>
          <w:tcPr>
            <w:tcW w:w="5211" w:type="dxa"/>
            <w:tcBorders>
              <w:top w:val="single" w:sz="4" w:space="0" w:color="auto"/>
              <w:left w:val="single" w:sz="4" w:space="0" w:color="auto"/>
              <w:bottom w:val="single" w:sz="4" w:space="0" w:color="auto"/>
              <w:right w:val="single" w:sz="4" w:space="0" w:color="auto"/>
            </w:tcBorders>
            <w:hideMark/>
          </w:tcPr>
          <w:p w14:paraId="2653B029"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Пешеходные переходы через проезжую часть (наземные)</w:t>
            </w:r>
          </w:p>
        </w:tc>
        <w:tc>
          <w:tcPr>
            <w:tcW w:w="4643" w:type="dxa"/>
            <w:tcBorders>
              <w:top w:val="single" w:sz="4" w:space="0" w:color="auto"/>
              <w:left w:val="single" w:sz="4" w:space="0" w:color="auto"/>
              <w:bottom w:val="single" w:sz="4" w:space="0" w:color="auto"/>
              <w:right w:val="single" w:sz="4" w:space="0" w:color="auto"/>
            </w:tcBorders>
            <w:hideMark/>
          </w:tcPr>
          <w:p w14:paraId="7399EA9C"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1200 - 1500</w:t>
            </w:r>
          </w:p>
        </w:tc>
      </w:tr>
      <w:tr w:rsidR="00AB4B9C" w:rsidRPr="00AB4B9C" w14:paraId="4748DEA6" w14:textId="77777777" w:rsidTr="00D724AE">
        <w:tc>
          <w:tcPr>
            <w:tcW w:w="5211" w:type="dxa"/>
            <w:tcBorders>
              <w:top w:val="single" w:sz="4" w:space="0" w:color="auto"/>
              <w:left w:val="single" w:sz="4" w:space="0" w:color="auto"/>
              <w:bottom w:val="single" w:sz="4" w:space="0" w:color="auto"/>
              <w:right w:val="single" w:sz="4" w:space="0" w:color="auto"/>
            </w:tcBorders>
            <w:hideMark/>
          </w:tcPr>
          <w:p w14:paraId="58150A92"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Лестница</w:t>
            </w:r>
          </w:p>
        </w:tc>
        <w:tc>
          <w:tcPr>
            <w:tcW w:w="4643" w:type="dxa"/>
            <w:tcBorders>
              <w:top w:val="single" w:sz="4" w:space="0" w:color="auto"/>
              <w:left w:val="single" w:sz="4" w:space="0" w:color="auto"/>
              <w:bottom w:val="single" w:sz="4" w:space="0" w:color="auto"/>
              <w:right w:val="single" w:sz="4" w:space="0" w:color="auto"/>
            </w:tcBorders>
            <w:hideMark/>
          </w:tcPr>
          <w:p w14:paraId="3A436A11"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500 - 600</w:t>
            </w:r>
          </w:p>
        </w:tc>
      </w:tr>
      <w:tr w:rsidR="00AB4B9C" w:rsidRPr="00AB4B9C" w14:paraId="7EE5BA54" w14:textId="77777777" w:rsidTr="00D724AE">
        <w:tc>
          <w:tcPr>
            <w:tcW w:w="5211" w:type="dxa"/>
            <w:tcBorders>
              <w:top w:val="single" w:sz="4" w:space="0" w:color="auto"/>
              <w:left w:val="single" w:sz="4" w:space="0" w:color="auto"/>
              <w:bottom w:val="single" w:sz="4" w:space="0" w:color="auto"/>
              <w:right w:val="single" w:sz="4" w:space="0" w:color="auto"/>
            </w:tcBorders>
            <w:hideMark/>
          </w:tcPr>
          <w:p w14:paraId="5192634A"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Пандус (уклон 1:10)</w:t>
            </w:r>
          </w:p>
        </w:tc>
        <w:tc>
          <w:tcPr>
            <w:tcW w:w="4643" w:type="dxa"/>
            <w:tcBorders>
              <w:top w:val="single" w:sz="4" w:space="0" w:color="auto"/>
              <w:left w:val="single" w:sz="4" w:space="0" w:color="auto"/>
              <w:bottom w:val="single" w:sz="4" w:space="0" w:color="auto"/>
              <w:right w:val="single" w:sz="4" w:space="0" w:color="auto"/>
            </w:tcBorders>
            <w:hideMark/>
          </w:tcPr>
          <w:p w14:paraId="77F7F7AE"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700</w:t>
            </w:r>
          </w:p>
        </w:tc>
      </w:tr>
      <w:tr w:rsidR="00AB4B9C" w:rsidRPr="00AB4B9C" w14:paraId="236FBC71" w14:textId="77777777" w:rsidTr="00D724AE">
        <w:tc>
          <w:tcPr>
            <w:tcW w:w="9854" w:type="dxa"/>
            <w:gridSpan w:val="2"/>
            <w:tcBorders>
              <w:top w:val="single" w:sz="4" w:space="0" w:color="auto"/>
              <w:left w:val="single" w:sz="4" w:space="0" w:color="auto"/>
              <w:bottom w:val="single" w:sz="4" w:space="0" w:color="auto"/>
              <w:right w:val="single" w:sz="4" w:space="0" w:color="auto"/>
            </w:tcBorders>
            <w:hideMark/>
          </w:tcPr>
          <w:p w14:paraId="4E2A2CEA"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&lt;*&gt; Предельная пропускная способность, принимаемая при определении максимальных нагрузок, 1500 чел./час. </w:t>
            </w:r>
          </w:p>
          <w:p w14:paraId="4309E559"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Примечание.</w:t>
            </w:r>
          </w:p>
          <w:p w14:paraId="6DB06717"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Ширина одной полосы пешеходного движения - 0,75 м. </w:t>
            </w:r>
          </w:p>
        </w:tc>
      </w:tr>
    </w:tbl>
    <w:p w14:paraId="109D01DC" w14:textId="77777777" w:rsidR="00AB4B9C" w:rsidRPr="00AB4B9C" w:rsidRDefault="00AB4B9C" w:rsidP="00AB4B9C">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5382"/>
      </w:tblGrid>
      <w:tr w:rsidR="00AB4B9C" w:rsidRPr="00AB4B9C" w14:paraId="3370BAA4" w14:textId="77777777" w:rsidTr="00D724AE">
        <w:tc>
          <w:tcPr>
            <w:tcW w:w="4361" w:type="dxa"/>
            <w:tcBorders>
              <w:top w:val="nil"/>
              <w:left w:val="nil"/>
              <w:bottom w:val="nil"/>
              <w:right w:val="nil"/>
            </w:tcBorders>
          </w:tcPr>
          <w:p w14:paraId="1D083B6E" w14:textId="77777777" w:rsidR="00AB4B9C" w:rsidRPr="00AB4B9C" w:rsidRDefault="00AB4B9C" w:rsidP="00AB4B9C">
            <w:pPr>
              <w:rPr>
                <w:rFonts w:ascii="Times New Roman" w:eastAsia="Times New Roman" w:hAnsi="Times New Roman" w:cs="Times New Roman"/>
                <w:sz w:val="28"/>
                <w:szCs w:val="20"/>
              </w:rPr>
            </w:pPr>
          </w:p>
        </w:tc>
        <w:tc>
          <w:tcPr>
            <w:tcW w:w="5493" w:type="dxa"/>
            <w:tcBorders>
              <w:top w:val="nil"/>
              <w:left w:val="nil"/>
              <w:bottom w:val="nil"/>
              <w:right w:val="nil"/>
            </w:tcBorders>
          </w:tcPr>
          <w:p w14:paraId="5FDCBA4F"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Приложение 4</w:t>
            </w:r>
          </w:p>
          <w:p w14:paraId="31E45040"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к Правилам благоустройства</w:t>
            </w:r>
          </w:p>
          <w:p w14:paraId="1EE78224"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территории Старощербиновского</w:t>
            </w:r>
          </w:p>
          <w:p w14:paraId="32785F38"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сельского поселения</w:t>
            </w:r>
          </w:p>
          <w:p w14:paraId="4EE9AD67" w14:textId="77777777" w:rsidR="00AB4B9C" w:rsidRPr="00AB4B9C" w:rsidRDefault="00AB4B9C" w:rsidP="00AB4B9C">
            <w:pPr>
              <w:autoSpaceDE w:val="0"/>
              <w:autoSpaceDN w:val="0"/>
              <w:adjustRightInd w:val="0"/>
              <w:spacing w:after="0" w:line="240" w:lineRule="auto"/>
              <w:outlineLvl w:val="1"/>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Щербиновского района</w:t>
            </w:r>
          </w:p>
          <w:p w14:paraId="75AE1BE3" w14:textId="77777777" w:rsidR="00AB4B9C" w:rsidRPr="00AB4B9C" w:rsidRDefault="00AB4B9C" w:rsidP="00AB4B9C">
            <w:pPr>
              <w:autoSpaceDE w:val="0"/>
              <w:autoSpaceDN w:val="0"/>
              <w:adjustRightInd w:val="0"/>
              <w:spacing w:after="0" w:line="240" w:lineRule="auto"/>
              <w:jc w:val="center"/>
              <w:outlineLvl w:val="1"/>
              <w:rPr>
                <w:rFonts w:ascii="Times New Roman" w:eastAsia="Times New Roman" w:hAnsi="Times New Roman" w:cs="Times New Roman"/>
                <w:sz w:val="28"/>
                <w:szCs w:val="20"/>
              </w:rPr>
            </w:pPr>
          </w:p>
        </w:tc>
      </w:tr>
    </w:tbl>
    <w:p w14:paraId="06B50411"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ПРИЕМЫ</w:t>
      </w:r>
    </w:p>
    <w:p w14:paraId="6969B586"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БЛАГОУСТРОЙСТВА НА ТЕРРИТОРИЯХ ПРОИЗВОДСТВЕННОГО НАЗНАЧЕНИЯ</w:t>
      </w:r>
    </w:p>
    <w:p w14:paraId="1765BC1C"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8"/>
        </w:rPr>
      </w:pPr>
    </w:p>
    <w:p w14:paraId="34EE3D43" w14:textId="77777777" w:rsidR="00AB4B9C" w:rsidRPr="00AB4B9C" w:rsidRDefault="00AB4B9C" w:rsidP="00AB4B9C">
      <w:pPr>
        <w:autoSpaceDE w:val="0"/>
        <w:autoSpaceDN w:val="0"/>
        <w:adjustRightInd w:val="0"/>
        <w:spacing w:after="0" w:line="240" w:lineRule="auto"/>
        <w:jc w:val="center"/>
        <w:outlineLvl w:val="2"/>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Благоустройство производственных объектов</w:t>
      </w:r>
    </w:p>
    <w:p w14:paraId="32B10AEF"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8"/>
          <w:szCs w:val="20"/>
        </w:rPr>
      </w:pPr>
      <w:r w:rsidRPr="00AB4B9C">
        <w:rPr>
          <w:rFonts w:ascii="Times New Roman" w:eastAsia="Times New Roman" w:hAnsi="Times New Roman" w:cs="Times New Roman"/>
          <w:sz w:val="28"/>
          <w:szCs w:val="20"/>
        </w:rPr>
        <w:t>различных отраслей</w:t>
      </w:r>
    </w:p>
    <w:p w14:paraId="4CFD3343" w14:textId="77777777" w:rsidR="00AB4B9C" w:rsidRPr="00AB4B9C" w:rsidRDefault="00AB4B9C" w:rsidP="00AB4B9C">
      <w:pPr>
        <w:autoSpaceDE w:val="0"/>
        <w:autoSpaceDN w:val="0"/>
        <w:adjustRightInd w:val="0"/>
        <w:spacing w:after="0" w:line="240" w:lineRule="auto"/>
        <w:ind w:firstLine="540"/>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020"/>
        <w:gridCol w:w="3182"/>
      </w:tblGrid>
      <w:tr w:rsidR="00AB4B9C" w:rsidRPr="00AB4B9C" w14:paraId="0E4A2D1B" w14:textId="77777777" w:rsidTr="00D724AE">
        <w:tc>
          <w:tcPr>
            <w:tcW w:w="3652" w:type="dxa"/>
            <w:tcBorders>
              <w:top w:val="single" w:sz="4" w:space="0" w:color="auto"/>
              <w:left w:val="single" w:sz="4" w:space="0" w:color="auto"/>
              <w:bottom w:val="single" w:sz="4" w:space="0" w:color="auto"/>
              <w:right w:val="single" w:sz="4" w:space="0" w:color="auto"/>
            </w:tcBorders>
          </w:tcPr>
          <w:p w14:paraId="28A47346"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Отрасли предприятий</w:t>
            </w:r>
          </w:p>
          <w:p w14:paraId="47E7076A"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tcPr>
          <w:p w14:paraId="05145630"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Мероприятия защиты окружающей среды</w:t>
            </w:r>
          </w:p>
        </w:tc>
        <w:tc>
          <w:tcPr>
            <w:tcW w:w="3182" w:type="dxa"/>
            <w:tcBorders>
              <w:top w:val="single" w:sz="4" w:space="0" w:color="auto"/>
              <w:left w:val="single" w:sz="4" w:space="0" w:color="auto"/>
              <w:bottom w:val="single" w:sz="4" w:space="0" w:color="auto"/>
              <w:right w:val="single" w:sz="4" w:space="0" w:color="auto"/>
            </w:tcBorders>
            <w:hideMark/>
          </w:tcPr>
          <w:p w14:paraId="783B1965"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Рекомендуемые приемы</w:t>
            </w:r>
          </w:p>
        </w:tc>
      </w:tr>
      <w:tr w:rsidR="00AB4B9C" w:rsidRPr="00AB4B9C" w14:paraId="575C3ECC" w14:textId="77777777" w:rsidTr="00D724AE">
        <w:tc>
          <w:tcPr>
            <w:tcW w:w="3652" w:type="dxa"/>
            <w:tcBorders>
              <w:top w:val="single" w:sz="4" w:space="0" w:color="auto"/>
              <w:left w:val="single" w:sz="4" w:space="0" w:color="auto"/>
              <w:bottom w:val="single" w:sz="4" w:space="0" w:color="auto"/>
              <w:right w:val="single" w:sz="4" w:space="0" w:color="auto"/>
            </w:tcBorders>
          </w:tcPr>
          <w:p w14:paraId="4EB1308F"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1</w:t>
            </w:r>
          </w:p>
        </w:tc>
        <w:tc>
          <w:tcPr>
            <w:tcW w:w="3020" w:type="dxa"/>
            <w:tcBorders>
              <w:top w:val="single" w:sz="4" w:space="0" w:color="auto"/>
              <w:left w:val="single" w:sz="4" w:space="0" w:color="auto"/>
              <w:bottom w:val="single" w:sz="4" w:space="0" w:color="auto"/>
              <w:right w:val="single" w:sz="4" w:space="0" w:color="auto"/>
            </w:tcBorders>
          </w:tcPr>
          <w:p w14:paraId="7EA0D049"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2</w:t>
            </w:r>
          </w:p>
        </w:tc>
        <w:tc>
          <w:tcPr>
            <w:tcW w:w="3182" w:type="dxa"/>
            <w:tcBorders>
              <w:top w:val="single" w:sz="4" w:space="0" w:color="auto"/>
              <w:left w:val="single" w:sz="4" w:space="0" w:color="auto"/>
              <w:bottom w:val="single" w:sz="4" w:space="0" w:color="auto"/>
              <w:right w:val="single" w:sz="4" w:space="0" w:color="auto"/>
            </w:tcBorders>
          </w:tcPr>
          <w:p w14:paraId="7A6387C3" w14:textId="77777777" w:rsidR="00AB4B9C" w:rsidRPr="00AB4B9C" w:rsidRDefault="00AB4B9C" w:rsidP="00AB4B9C">
            <w:pPr>
              <w:autoSpaceDE w:val="0"/>
              <w:autoSpaceDN w:val="0"/>
              <w:adjustRightInd w:val="0"/>
              <w:spacing w:after="0" w:line="240" w:lineRule="auto"/>
              <w:jc w:val="center"/>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3</w:t>
            </w:r>
          </w:p>
        </w:tc>
      </w:tr>
      <w:tr w:rsidR="00AB4B9C" w:rsidRPr="00AB4B9C" w14:paraId="56F6AE6B" w14:textId="77777777" w:rsidTr="00D724AE">
        <w:tc>
          <w:tcPr>
            <w:tcW w:w="3652" w:type="dxa"/>
            <w:tcBorders>
              <w:top w:val="single" w:sz="4" w:space="0" w:color="auto"/>
              <w:left w:val="single" w:sz="4" w:space="0" w:color="auto"/>
              <w:bottom w:val="single" w:sz="4" w:space="0" w:color="auto"/>
              <w:right w:val="single" w:sz="4" w:space="0" w:color="auto"/>
            </w:tcBorders>
            <w:hideMark/>
          </w:tcPr>
          <w:p w14:paraId="08E1F4CD" w14:textId="419D4005"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Приборостроительная и радиоэлектронная</w:t>
            </w:r>
            <w:r>
              <w:rPr>
                <w:rFonts w:ascii="Times New Roman" w:eastAsia="Times New Roman" w:hAnsi="Times New Roman" w:cs="Times New Roman"/>
                <w:sz w:val="24"/>
                <w:szCs w:val="24"/>
              </w:rPr>
              <w:t xml:space="preserve"> </w:t>
            </w:r>
            <w:bookmarkStart w:id="57" w:name="_GoBack"/>
            <w:bookmarkEnd w:id="57"/>
            <w:r w:rsidRPr="00AB4B9C">
              <w:rPr>
                <w:rFonts w:ascii="Times New Roman" w:eastAsia="Times New Roman" w:hAnsi="Times New Roman" w:cs="Times New Roman"/>
                <w:sz w:val="24"/>
                <w:szCs w:val="24"/>
              </w:rPr>
              <w:t>промышленность</w:t>
            </w:r>
          </w:p>
        </w:tc>
        <w:tc>
          <w:tcPr>
            <w:tcW w:w="3020" w:type="dxa"/>
            <w:tcBorders>
              <w:top w:val="single" w:sz="4" w:space="0" w:color="auto"/>
              <w:left w:val="single" w:sz="4" w:space="0" w:color="auto"/>
              <w:bottom w:val="single" w:sz="4" w:space="0" w:color="auto"/>
              <w:right w:val="single" w:sz="4" w:space="0" w:color="auto"/>
            </w:tcBorders>
            <w:hideMark/>
          </w:tcPr>
          <w:p w14:paraId="5F790409"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цехов от подсобных, складских зон и улиц; защита территории от пыли и других вредностей, а также от перегрева солнцем</w:t>
            </w:r>
          </w:p>
        </w:tc>
        <w:tc>
          <w:tcPr>
            <w:tcW w:w="3182" w:type="dxa"/>
            <w:tcBorders>
              <w:top w:val="single" w:sz="4" w:space="0" w:color="auto"/>
              <w:left w:val="single" w:sz="4" w:space="0" w:color="auto"/>
              <w:bottom w:val="single" w:sz="4" w:space="0" w:color="auto"/>
              <w:right w:val="single" w:sz="4" w:space="0" w:color="auto"/>
            </w:tcBorders>
            <w:hideMark/>
          </w:tcPr>
          <w:p w14:paraId="409CA383"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максимальное применение газонного покрытия, твердые покрытия только из твердых напыляющих материалов. Устройство водоемов, фонтанов и поливочного водопровода. </w:t>
            </w:r>
          </w:p>
          <w:p w14:paraId="5439B50D"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Плотные посадки защитных полос из массивов и групп.</w:t>
            </w:r>
          </w:p>
          <w:p w14:paraId="44E3931B"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Рядовые посадки вдоль   основных подходов.</w:t>
            </w:r>
          </w:p>
          <w:p w14:paraId="698F5569" w14:textId="70E5EFC3"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Недопустимы растения, засоряющие среду пыльцой, семенами, волосками, пухом.</w:t>
            </w:r>
          </w:p>
          <w:p w14:paraId="3ACC9ED9"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Рекомендуемые: фруктовые деревья, цветники, розарии</w:t>
            </w:r>
          </w:p>
        </w:tc>
      </w:tr>
      <w:tr w:rsidR="00AB4B9C" w:rsidRPr="00AB4B9C" w14:paraId="027806EC" w14:textId="77777777" w:rsidTr="00D724AE">
        <w:tc>
          <w:tcPr>
            <w:tcW w:w="3652" w:type="dxa"/>
            <w:tcBorders>
              <w:top w:val="single" w:sz="4" w:space="0" w:color="auto"/>
              <w:left w:val="single" w:sz="4" w:space="0" w:color="auto"/>
              <w:bottom w:val="single" w:sz="4" w:space="0" w:color="auto"/>
              <w:right w:val="single" w:sz="4" w:space="0" w:color="auto"/>
            </w:tcBorders>
            <w:hideMark/>
          </w:tcPr>
          <w:p w14:paraId="508E1291"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Текстильная промышленность</w:t>
            </w:r>
          </w:p>
        </w:tc>
        <w:tc>
          <w:tcPr>
            <w:tcW w:w="3020" w:type="dxa"/>
            <w:tcBorders>
              <w:top w:val="single" w:sz="4" w:space="0" w:color="auto"/>
              <w:left w:val="single" w:sz="4" w:space="0" w:color="auto"/>
              <w:bottom w:val="single" w:sz="4" w:space="0" w:color="auto"/>
              <w:right w:val="single" w:sz="4" w:space="0" w:color="auto"/>
            </w:tcBorders>
            <w:hideMark/>
          </w:tcPr>
          <w:p w14:paraId="756B1A64" w14:textId="6A5E6032"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изоляция </w:t>
            </w:r>
            <w:r w:rsidRPr="00AB4B9C">
              <w:rPr>
                <w:rFonts w:ascii="Times New Roman" w:eastAsia="Times New Roman" w:hAnsi="Times New Roman" w:cs="Times New Roman"/>
                <w:sz w:val="24"/>
                <w:szCs w:val="24"/>
              </w:rPr>
              <w:t>отделочных</w:t>
            </w:r>
            <w:r w:rsidRPr="00AB4B9C">
              <w:rPr>
                <w:rFonts w:ascii="Times New Roman" w:eastAsia="Times New Roman" w:hAnsi="Times New Roman" w:cs="Times New Roman"/>
                <w:sz w:val="24"/>
                <w:szCs w:val="24"/>
              </w:rPr>
              <w:t xml:space="preserve"> цехов;</w:t>
            </w:r>
          </w:p>
          <w:p w14:paraId="28E066BD"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создание комфортных условий отдыха и передвижения по территории;</w:t>
            </w:r>
          </w:p>
          <w:p w14:paraId="43D2369A"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AB4B9C">
              <w:rPr>
                <w:rFonts w:ascii="Times New Roman" w:eastAsia="Times New Roman" w:hAnsi="Times New Roman" w:cs="Times New Roman"/>
                <w:sz w:val="24"/>
                <w:szCs w:val="24"/>
              </w:rPr>
              <w:t>шумозащита</w:t>
            </w:r>
            <w:proofErr w:type="spellEnd"/>
            <w:r w:rsidRPr="00AB4B9C">
              <w:rPr>
                <w:rFonts w:ascii="Times New Roman" w:eastAsia="Times New Roman" w:hAnsi="Times New Roman" w:cs="Times New Roman"/>
                <w:sz w:val="24"/>
                <w:szCs w:val="24"/>
              </w:rPr>
              <w:t>.</w:t>
            </w:r>
          </w:p>
        </w:tc>
        <w:tc>
          <w:tcPr>
            <w:tcW w:w="3182" w:type="dxa"/>
            <w:tcBorders>
              <w:top w:val="single" w:sz="4" w:space="0" w:color="auto"/>
              <w:left w:val="single" w:sz="4" w:space="0" w:color="auto"/>
              <w:bottom w:val="single" w:sz="4" w:space="0" w:color="auto"/>
              <w:right w:val="single" w:sz="4" w:space="0" w:color="auto"/>
            </w:tcBorders>
            <w:hideMark/>
          </w:tcPr>
          <w:p w14:paraId="728598E5" w14:textId="2339866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размещение площадок отдыха вне зоны влияния отделочных цехов. Озеленение </w:t>
            </w:r>
            <w:r w:rsidRPr="00AB4B9C">
              <w:rPr>
                <w:rFonts w:ascii="Times New Roman" w:eastAsia="Times New Roman" w:hAnsi="Times New Roman" w:cs="Times New Roman"/>
                <w:sz w:val="24"/>
                <w:szCs w:val="24"/>
              </w:rPr>
              <w:t>вокруг отделочных цехов,</w:t>
            </w:r>
            <w:r w:rsidRPr="00AB4B9C">
              <w:rPr>
                <w:rFonts w:ascii="Times New Roman" w:eastAsia="Times New Roman" w:hAnsi="Times New Roman" w:cs="Times New Roman"/>
                <w:sz w:val="24"/>
                <w:szCs w:val="24"/>
              </w:rPr>
              <w:t xml:space="preserve"> обеспечивающее хорошую аэрацию.</w:t>
            </w:r>
          </w:p>
          <w:p w14:paraId="0A477910"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Широкое применение    цветников, фонтанов, декоративной скульптуры, игровых устройств, средств. Информации.</w:t>
            </w:r>
          </w:p>
          <w:p w14:paraId="72FC15A1"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AB4B9C">
              <w:rPr>
                <w:rFonts w:ascii="Times New Roman" w:eastAsia="Times New Roman" w:hAnsi="Times New Roman" w:cs="Times New Roman"/>
                <w:sz w:val="24"/>
                <w:szCs w:val="24"/>
              </w:rPr>
              <w:t>Шумозащита</w:t>
            </w:r>
            <w:proofErr w:type="spellEnd"/>
            <w:r w:rsidRPr="00AB4B9C">
              <w:rPr>
                <w:rFonts w:ascii="Times New Roman" w:eastAsia="Times New Roman" w:hAnsi="Times New Roman" w:cs="Times New Roman"/>
                <w:sz w:val="24"/>
                <w:szCs w:val="24"/>
              </w:rPr>
              <w:t xml:space="preserve"> площадок отдыха.</w:t>
            </w:r>
          </w:p>
          <w:p w14:paraId="4BD6B1E1"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Сады на плоских крышах корпусов.</w:t>
            </w:r>
          </w:p>
          <w:p w14:paraId="0672F044" w14:textId="6CDB370C"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lastRenderedPageBreak/>
              <w:t>Ограничений ассортимента нет</w:t>
            </w:r>
            <w:r>
              <w:rPr>
                <w:rFonts w:ascii="Times New Roman" w:eastAsia="Times New Roman" w:hAnsi="Times New Roman" w:cs="Times New Roman"/>
                <w:sz w:val="24"/>
                <w:szCs w:val="24"/>
              </w:rPr>
              <w:t xml:space="preserve"> </w:t>
            </w:r>
            <w:proofErr w:type="spellStart"/>
            <w:r w:rsidRPr="00AB4B9C">
              <w:rPr>
                <w:rFonts w:ascii="Times New Roman" w:eastAsia="Times New Roman" w:hAnsi="Times New Roman" w:cs="Times New Roman"/>
                <w:sz w:val="24"/>
                <w:szCs w:val="24"/>
              </w:rPr>
              <w:t>листвене</w:t>
            </w:r>
            <w:proofErr w:type="spellEnd"/>
            <w:r w:rsidRPr="00AB4B9C">
              <w:rPr>
                <w:rFonts w:ascii="Times New Roman" w:eastAsia="Times New Roman" w:hAnsi="Times New Roman" w:cs="Times New Roman"/>
                <w:sz w:val="24"/>
                <w:szCs w:val="24"/>
              </w:rPr>
              <w:t xml:space="preserve">, хвойные красивоцветущие кустарники, лианы и др. </w:t>
            </w:r>
          </w:p>
        </w:tc>
      </w:tr>
      <w:tr w:rsidR="00AB4B9C" w:rsidRPr="00AB4B9C" w14:paraId="7E33E4CA" w14:textId="77777777" w:rsidTr="00D724AE">
        <w:tc>
          <w:tcPr>
            <w:tcW w:w="3652" w:type="dxa"/>
            <w:tcBorders>
              <w:top w:val="single" w:sz="4" w:space="0" w:color="auto"/>
              <w:left w:val="single" w:sz="4" w:space="0" w:color="auto"/>
              <w:bottom w:val="single" w:sz="4" w:space="0" w:color="auto"/>
              <w:right w:val="single" w:sz="4" w:space="0" w:color="auto"/>
            </w:tcBorders>
          </w:tcPr>
          <w:p w14:paraId="51AE3146"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lastRenderedPageBreak/>
              <w:t xml:space="preserve">Маслосыродельная и молочная промышленность         </w:t>
            </w:r>
          </w:p>
          <w:p w14:paraId="22A52459"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hideMark/>
          </w:tcPr>
          <w:p w14:paraId="3470339D"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производственных цехов от инженерно-транспортных коммуникаций защита от пыли</w:t>
            </w:r>
          </w:p>
        </w:tc>
        <w:tc>
          <w:tcPr>
            <w:tcW w:w="3182" w:type="dxa"/>
            <w:tcBorders>
              <w:top w:val="single" w:sz="4" w:space="0" w:color="auto"/>
              <w:left w:val="single" w:sz="4" w:space="0" w:color="auto"/>
              <w:bottom w:val="single" w:sz="4" w:space="0" w:color="auto"/>
              <w:right w:val="single" w:sz="4" w:space="0" w:color="auto"/>
            </w:tcBorders>
            <w:hideMark/>
          </w:tcPr>
          <w:p w14:paraId="4F78DA3D"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создание устойчивого газона.</w:t>
            </w:r>
          </w:p>
          <w:p w14:paraId="6A592595"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Плотные древесно-кустарниковые насаждения занимают до 50 % озелененной территории. </w:t>
            </w:r>
          </w:p>
          <w:p w14:paraId="7903B3A5" w14:textId="576060CF"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Укрупненные одно породные группы насаждений «опоясывают» территорию</w:t>
            </w:r>
            <w:r>
              <w:rPr>
                <w:rFonts w:ascii="Times New Roman" w:eastAsia="Times New Roman" w:hAnsi="Times New Roman" w:cs="Times New Roman"/>
                <w:sz w:val="24"/>
                <w:szCs w:val="24"/>
              </w:rPr>
              <w:t xml:space="preserve"> </w:t>
            </w:r>
            <w:r w:rsidRPr="00AB4B9C">
              <w:rPr>
                <w:rFonts w:ascii="Times New Roman" w:eastAsia="Times New Roman" w:hAnsi="Times New Roman" w:cs="Times New Roman"/>
                <w:sz w:val="24"/>
                <w:szCs w:val="24"/>
              </w:rPr>
              <w:t>со всех сторон.</w:t>
            </w:r>
          </w:p>
          <w:p w14:paraId="1E0FBE13"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Ассортимент, обладающий</w:t>
            </w:r>
          </w:p>
          <w:p w14:paraId="5CFB9F90"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бактерицидными свойствами: дуб красный, рябина обыкновенная, лиственница европейская, ель белая, сербская и др.</w:t>
            </w:r>
          </w:p>
          <w:p w14:paraId="3C254E26"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Покрытия проездов монолитный бетон, тротуары из бетонных плит </w:t>
            </w:r>
          </w:p>
        </w:tc>
      </w:tr>
      <w:tr w:rsidR="00AB4B9C" w:rsidRPr="00AB4B9C" w14:paraId="46E5F9C9" w14:textId="77777777" w:rsidTr="00D724AE">
        <w:tc>
          <w:tcPr>
            <w:tcW w:w="3652" w:type="dxa"/>
            <w:tcBorders>
              <w:top w:val="single" w:sz="4" w:space="0" w:color="auto"/>
              <w:left w:val="single" w:sz="4" w:space="0" w:color="auto"/>
              <w:bottom w:val="single" w:sz="4" w:space="0" w:color="auto"/>
              <w:right w:val="single" w:sz="4" w:space="0" w:color="auto"/>
            </w:tcBorders>
          </w:tcPr>
          <w:p w14:paraId="27DD032F"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Хлебопекарная промышленность рябина </w:t>
            </w:r>
          </w:p>
          <w:p w14:paraId="64CFE7D5"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hideMark/>
          </w:tcPr>
          <w:p w14:paraId="16FDB458"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прилегающей территории населенного пункта от производственного шума;</w:t>
            </w:r>
          </w:p>
          <w:p w14:paraId="1DFC3EE8"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хорошее проветривание территории</w:t>
            </w:r>
          </w:p>
        </w:tc>
        <w:tc>
          <w:tcPr>
            <w:tcW w:w="3182" w:type="dxa"/>
            <w:tcBorders>
              <w:top w:val="single" w:sz="4" w:space="0" w:color="auto"/>
              <w:left w:val="single" w:sz="4" w:space="0" w:color="auto"/>
              <w:bottom w:val="single" w:sz="4" w:space="0" w:color="auto"/>
              <w:right w:val="single" w:sz="4" w:space="0" w:color="auto"/>
            </w:tcBorders>
            <w:hideMark/>
          </w:tcPr>
          <w:p w14:paraId="710600D4" w14:textId="244DCA8E"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производственная </w:t>
            </w:r>
            <w:r w:rsidRPr="00AB4B9C">
              <w:rPr>
                <w:rFonts w:ascii="Times New Roman" w:eastAsia="Times New Roman" w:hAnsi="Times New Roman" w:cs="Times New Roman"/>
                <w:sz w:val="24"/>
                <w:szCs w:val="24"/>
              </w:rPr>
              <w:t>зона окружается</w:t>
            </w:r>
            <w:r w:rsidRPr="00AB4B9C">
              <w:rPr>
                <w:rFonts w:ascii="Times New Roman" w:eastAsia="Times New Roman" w:hAnsi="Times New Roman" w:cs="Times New Roman"/>
                <w:sz w:val="24"/>
                <w:szCs w:val="24"/>
              </w:rPr>
              <w:t xml:space="preserve"> живописными растянутыми группами и полосами древесных насаждений, (липа, клен, тополь канадский, обыкновенная, лиственница обыкновенная, лиственница, сибирская, ель белая).</w:t>
            </w:r>
          </w:p>
          <w:p w14:paraId="0E5AA7D9"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В </w:t>
            </w:r>
            <w:proofErr w:type="gramStart"/>
            <w:r w:rsidRPr="00AB4B9C">
              <w:rPr>
                <w:rFonts w:ascii="Times New Roman" w:eastAsia="Times New Roman" w:hAnsi="Times New Roman" w:cs="Times New Roman"/>
                <w:sz w:val="24"/>
                <w:szCs w:val="24"/>
              </w:rPr>
              <w:t>пред заводской зоне</w:t>
            </w:r>
            <w:proofErr w:type="gramEnd"/>
            <w:r w:rsidRPr="00AB4B9C">
              <w:rPr>
                <w:rFonts w:ascii="Times New Roman" w:eastAsia="Times New Roman" w:hAnsi="Times New Roman" w:cs="Times New Roman"/>
                <w:sz w:val="24"/>
                <w:szCs w:val="24"/>
              </w:rPr>
              <w:t xml:space="preserve"> одиночные декоративные экземпляры деревьев (ель колючая, сизая, серебристая, клен </w:t>
            </w:r>
            <w:proofErr w:type="spellStart"/>
            <w:r w:rsidRPr="00AB4B9C">
              <w:rPr>
                <w:rFonts w:ascii="Times New Roman" w:eastAsia="Times New Roman" w:hAnsi="Times New Roman" w:cs="Times New Roman"/>
                <w:sz w:val="24"/>
                <w:szCs w:val="24"/>
              </w:rPr>
              <w:t>Шведлера</w:t>
            </w:r>
            <w:proofErr w:type="spellEnd"/>
            <w:r w:rsidRPr="00AB4B9C">
              <w:rPr>
                <w:rFonts w:ascii="Times New Roman" w:eastAsia="Times New Roman" w:hAnsi="Times New Roman" w:cs="Times New Roman"/>
                <w:sz w:val="24"/>
                <w:szCs w:val="24"/>
              </w:rPr>
              <w:t xml:space="preserve">) </w:t>
            </w:r>
          </w:p>
        </w:tc>
      </w:tr>
      <w:tr w:rsidR="00AB4B9C" w:rsidRPr="00AB4B9C" w14:paraId="22A29908" w14:textId="77777777" w:rsidTr="00D724AE">
        <w:tc>
          <w:tcPr>
            <w:tcW w:w="3652" w:type="dxa"/>
            <w:tcBorders>
              <w:top w:val="single" w:sz="4" w:space="0" w:color="auto"/>
              <w:left w:val="single" w:sz="4" w:space="0" w:color="auto"/>
              <w:bottom w:val="single" w:sz="4" w:space="0" w:color="auto"/>
              <w:right w:val="single" w:sz="4" w:space="0" w:color="auto"/>
            </w:tcBorders>
            <w:hideMark/>
          </w:tcPr>
          <w:p w14:paraId="7FAC7892"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Мясокомбинаты</w:t>
            </w:r>
          </w:p>
        </w:tc>
        <w:tc>
          <w:tcPr>
            <w:tcW w:w="3020" w:type="dxa"/>
            <w:tcBorders>
              <w:top w:val="single" w:sz="4" w:space="0" w:color="auto"/>
              <w:left w:val="single" w:sz="4" w:space="0" w:color="auto"/>
              <w:bottom w:val="single" w:sz="4" w:space="0" w:color="auto"/>
              <w:right w:val="single" w:sz="4" w:space="0" w:color="auto"/>
            </w:tcBorders>
          </w:tcPr>
          <w:p w14:paraId="169A701A"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защита селитебной территории от проникновения запаха;</w:t>
            </w:r>
          </w:p>
          <w:p w14:paraId="3DCB610C"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защита от пыли;</w:t>
            </w:r>
          </w:p>
          <w:p w14:paraId="3E56EDC4"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аэрация территории.</w:t>
            </w:r>
          </w:p>
          <w:p w14:paraId="27EC3AF7"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p>
        </w:tc>
        <w:tc>
          <w:tcPr>
            <w:tcW w:w="3182" w:type="dxa"/>
            <w:tcBorders>
              <w:top w:val="single" w:sz="4" w:space="0" w:color="auto"/>
              <w:left w:val="single" w:sz="4" w:space="0" w:color="auto"/>
              <w:bottom w:val="single" w:sz="4" w:space="0" w:color="auto"/>
              <w:right w:val="single" w:sz="4" w:space="0" w:color="auto"/>
            </w:tcBorders>
            <w:hideMark/>
          </w:tcPr>
          <w:p w14:paraId="2C9EE980"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размещение площадок отдыха у административного корпуса, у многолюдных цехов и в местах отпуска готовой продукции.</w:t>
            </w:r>
          </w:p>
          <w:p w14:paraId="6770B02F" w14:textId="2273EA74"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Обыкновенный газон, ажурные древесно-кустарниковые посадки. Ассортимент, обладающий бактерицидными свойствами. </w:t>
            </w:r>
          </w:p>
          <w:p w14:paraId="6923EF5C"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Посадки для визуальной изоляции цехов</w:t>
            </w:r>
          </w:p>
        </w:tc>
      </w:tr>
      <w:tr w:rsidR="00AB4B9C" w:rsidRPr="00AB4B9C" w14:paraId="44CBD821" w14:textId="77777777" w:rsidTr="00D724AE">
        <w:tc>
          <w:tcPr>
            <w:tcW w:w="3652" w:type="dxa"/>
            <w:tcBorders>
              <w:top w:val="single" w:sz="4" w:space="0" w:color="auto"/>
              <w:left w:val="single" w:sz="4" w:space="0" w:color="auto"/>
              <w:bottom w:val="single" w:sz="4" w:space="0" w:color="auto"/>
              <w:right w:val="single" w:sz="4" w:space="0" w:color="auto"/>
            </w:tcBorders>
            <w:hideMark/>
          </w:tcPr>
          <w:p w14:paraId="52D57E01"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lastRenderedPageBreak/>
              <w:t>Строительная промышленность</w:t>
            </w:r>
          </w:p>
        </w:tc>
        <w:tc>
          <w:tcPr>
            <w:tcW w:w="3020" w:type="dxa"/>
            <w:tcBorders>
              <w:top w:val="single" w:sz="4" w:space="0" w:color="auto"/>
              <w:left w:val="single" w:sz="4" w:space="0" w:color="auto"/>
              <w:bottom w:val="single" w:sz="4" w:space="0" w:color="auto"/>
              <w:right w:val="single" w:sz="4" w:space="0" w:color="auto"/>
            </w:tcBorders>
            <w:hideMark/>
          </w:tcPr>
          <w:p w14:paraId="634FCBBF"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снижение шума, скорости ветра и запыленности на территории;</w:t>
            </w:r>
          </w:p>
          <w:p w14:paraId="074840FF" w14:textId="284B7C28"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изоляция прилегающей территории населенного пункта;</w:t>
            </w:r>
          </w:p>
          <w:p w14:paraId="79F22B9C"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оживление монотонной бесцветной среды</w:t>
            </w:r>
          </w:p>
        </w:tc>
        <w:tc>
          <w:tcPr>
            <w:tcW w:w="3182" w:type="dxa"/>
            <w:tcBorders>
              <w:top w:val="single" w:sz="4" w:space="0" w:color="auto"/>
              <w:left w:val="single" w:sz="4" w:space="0" w:color="auto"/>
              <w:bottom w:val="single" w:sz="4" w:space="0" w:color="auto"/>
              <w:right w:val="single" w:sz="4" w:space="0" w:color="auto"/>
            </w:tcBorders>
            <w:hideMark/>
          </w:tcPr>
          <w:p w14:paraId="5A7FE99F"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плотные защитные посадки из больших живописных групп и массивов.</w:t>
            </w:r>
          </w:p>
          <w:p w14:paraId="78324C9A"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Площадки отдыха декорируются яркими цветниками.</w:t>
            </w:r>
          </w:p>
          <w:p w14:paraId="3CB1B9F7"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 xml:space="preserve">Активно вводится цвет в застройку, транспортные устройства, населенного пункта; малые архитектурные формы и др. </w:t>
            </w:r>
          </w:p>
          <w:p w14:paraId="093802B0"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4"/>
                <w:szCs w:val="24"/>
              </w:rPr>
            </w:pPr>
            <w:r w:rsidRPr="00AB4B9C">
              <w:rPr>
                <w:rFonts w:ascii="Times New Roman" w:eastAsia="Times New Roman" w:hAnsi="Times New Roman" w:cs="Times New Roman"/>
                <w:sz w:val="24"/>
                <w:szCs w:val="24"/>
              </w:rPr>
              <w:t>Ассортимент: клены, ясени, липы, бесцветной среды вязы и т.п.</w:t>
            </w:r>
          </w:p>
        </w:tc>
      </w:tr>
    </w:tbl>
    <w:p w14:paraId="5B2F3AAF"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8"/>
        </w:rPr>
      </w:pPr>
    </w:p>
    <w:p w14:paraId="3DEB3D77"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8"/>
        </w:rPr>
      </w:pPr>
    </w:p>
    <w:p w14:paraId="04A1DBAC" w14:textId="77777777" w:rsidR="00AB4B9C" w:rsidRPr="00AB4B9C" w:rsidRDefault="00AB4B9C" w:rsidP="00AB4B9C">
      <w:pPr>
        <w:autoSpaceDE w:val="0"/>
        <w:autoSpaceDN w:val="0"/>
        <w:adjustRightInd w:val="0"/>
        <w:spacing w:after="0" w:line="240" w:lineRule="auto"/>
        <w:jc w:val="both"/>
        <w:rPr>
          <w:rFonts w:ascii="Times New Roman" w:eastAsia="Times New Roman" w:hAnsi="Times New Roman" w:cs="Times New Roman"/>
          <w:sz w:val="28"/>
          <w:szCs w:val="28"/>
        </w:rPr>
      </w:pPr>
    </w:p>
    <w:p w14:paraId="5074F601" w14:textId="77777777" w:rsidR="00AB4B9C" w:rsidRPr="00AB4B9C" w:rsidRDefault="00AB4B9C" w:rsidP="00AB4B9C">
      <w:pPr>
        <w:spacing w:after="0" w:line="240" w:lineRule="auto"/>
        <w:rPr>
          <w:rFonts w:ascii="Times New Roman" w:hAnsi="Times New Roman" w:cs="Times New Roman"/>
          <w:sz w:val="28"/>
          <w:szCs w:val="28"/>
        </w:rPr>
      </w:pPr>
    </w:p>
    <w:p w14:paraId="6C83A5F6" w14:textId="1182CCC6" w:rsidR="00AB4B9C" w:rsidRDefault="00AB4B9C" w:rsidP="00F70654">
      <w:pPr>
        <w:tabs>
          <w:tab w:val="left" w:pos="-1276"/>
        </w:tabs>
        <w:spacing w:after="0" w:line="240" w:lineRule="auto"/>
        <w:jc w:val="center"/>
        <w:rPr>
          <w:rFonts w:ascii="Times New Roman" w:eastAsia="Times New Roman" w:hAnsi="Times New Roman" w:cs="Times New Roman"/>
          <w:sz w:val="28"/>
          <w:szCs w:val="28"/>
        </w:rPr>
      </w:pPr>
    </w:p>
    <w:p w14:paraId="61F68BE3" w14:textId="77777777" w:rsidR="00AB4B9C" w:rsidRPr="006B7406" w:rsidRDefault="00AB4B9C" w:rsidP="00F70654">
      <w:pPr>
        <w:tabs>
          <w:tab w:val="left" w:pos="-1276"/>
        </w:tabs>
        <w:spacing w:after="0" w:line="240" w:lineRule="auto"/>
        <w:jc w:val="center"/>
        <w:rPr>
          <w:rFonts w:ascii="Times New Roman" w:eastAsia="Times New Roman" w:hAnsi="Times New Roman" w:cs="Times New Roman"/>
          <w:sz w:val="28"/>
          <w:szCs w:val="28"/>
        </w:rPr>
      </w:pPr>
    </w:p>
    <w:sectPr w:rsidR="00AB4B9C" w:rsidRPr="006B7406" w:rsidSect="00671FE4">
      <w:headerReference w:type="even" r:id="rId77"/>
      <w:headerReference w:type="default" r:id="rId78"/>
      <w:footerReference w:type="even" r:id="rId79"/>
      <w:footerReference w:type="default" r:id="rId80"/>
      <w:headerReference w:type="first" r:id="rId81"/>
      <w:footerReference w:type="first" r:id="rId82"/>
      <w:pgSz w:w="11906" w:h="16838"/>
      <w:pgMar w:top="28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2EDEA" w14:textId="77777777" w:rsidR="002A1F58" w:rsidRDefault="002A1F58" w:rsidP="009256A8">
      <w:pPr>
        <w:spacing w:after="0" w:line="240" w:lineRule="auto"/>
      </w:pPr>
      <w:r>
        <w:separator/>
      </w:r>
    </w:p>
  </w:endnote>
  <w:endnote w:type="continuationSeparator" w:id="0">
    <w:p w14:paraId="33510F30" w14:textId="77777777" w:rsidR="002A1F58" w:rsidRDefault="002A1F58" w:rsidP="00925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Lohit Hindi">
    <w:altName w:val="Arial Unicode MS"/>
    <w:charset w:val="80"/>
    <w:family w:val="auto"/>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E7003EFF" w:usb1="D200FDFF" w:usb2="00042029" w:usb3="00000000" w:csb0="800001F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ISOCPEUR">
    <w:charset w:val="CC"/>
    <w:family w:val="swiss"/>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Arial MT">
    <w:altName w:val="Arial"/>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SchoolBook">
    <w:altName w:val="Times New Roman"/>
    <w:panose1 w:val="00000000000000000000"/>
    <w:charset w:val="00"/>
    <w:family w:val="roman"/>
    <w:notTrueType/>
    <w:pitch w:val="default"/>
    <w:sig w:usb0="78680068" w:usb1="0C006868" w:usb2="00000000" w:usb3="209F0000" w:csb0="C08405DF" w:csb1="046F43C9"/>
  </w:font>
  <w:font w:name="Arial CYR">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tarSymbol">
    <w:altName w:val="Arial Unicode MS"/>
    <w:charset w:val="02"/>
    <w:family w:val="auto"/>
    <w:pitch w:val="default"/>
  </w:font>
  <w:font w:name="Corbel">
    <w:panose1 w:val="020B0503020204020204"/>
    <w:charset w:val="CC"/>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G Times">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FF30B" w14:textId="77777777" w:rsidR="0014759C" w:rsidRDefault="0014759C">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6FE64" w14:textId="77777777" w:rsidR="0014759C" w:rsidRDefault="0014759C">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F605D" w14:textId="77777777" w:rsidR="0014759C" w:rsidRDefault="0014759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CBC09" w14:textId="77777777" w:rsidR="002A1F58" w:rsidRDefault="002A1F58" w:rsidP="009256A8">
      <w:pPr>
        <w:spacing w:after="0" w:line="240" w:lineRule="auto"/>
      </w:pPr>
      <w:r>
        <w:separator/>
      </w:r>
    </w:p>
  </w:footnote>
  <w:footnote w:type="continuationSeparator" w:id="0">
    <w:p w14:paraId="7A29AB71" w14:textId="77777777" w:rsidR="002A1F58" w:rsidRDefault="002A1F58" w:rsidP="00925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9C548" w14:textId="7ACBD26B" w:rsidR="0014759C" w:rsidRDefault="0014759C">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7394"/>
      <w:docPartObj>
        <w:docPartGallery w:val="Page Numbers (Top of Page)"/>
        <w:docPartUnique/>
      </w:docPartObj>
    </w:sdtPr>
    <w:sdtEndPr>
      <w:rPr>
        <w:rFonts w:ascii="Times New Roman" w:hAnsi="Times New Roman" w:cs="Times New Roman"/>
        <w:sz w:val="28"/>
        <w:szCs w:val="28"/>
      </w:rPr>
    </w:sdtEndPr>
    <w:sdtContent>
      <w:p w14:paraId="58902A7F" w14:textId="741F454E" w:rsidR="0014759C" w:rsidRDefault="0014759C">
        <w:pPr>
          <w:pStyle w:val="aa"/>
          <w:jc w:val="center"/>
        </w:pPr>
        <w:r w:rsidRPr="009256A8">
          <w:rPr>
            <w:rFonts w:ascii="Times New Roman" w:hAnsi="Times New Roman" w:cs="Times New Roman"/>
            <w:sz w:val="28"/>
            <w:szCs w:val="28"/>
          </w:rPr>
          <w:fldChar w:fldCharType="begin"/>
        </w:r>
        <w:r w:rsidRPr="009256A8">
          <w:rPr>
            <w:rFonts w:ascii="Times New Roman" w:hAnsi="Times New Roman" w:cs="Times New Roman"/>
            <w:sz w:val="28"/>
            <w:szCs w:val="28"/>
          </w:rPr>
          <w:instrText xml:space="preserve"> PAGE   \* MERGEFORMAT </w:instrText>
        </w:r>
        <w:r w:rsidRPr="009256A8">
          <w:rPr>
            <w:rFonts w:ascii="Times New Roman" w:hAnsi="Times New Roman" w:cs="Times New Roman"/>
            <w:sz w:val="28"/>
            <w:szCs w:val="28"/>
          </w:rPr>
          <w:fldChar w:fldCharType="separate"/>
        </w:r>
        <w:r w:rsidR="00F70654">
          <w:rPr>
            <w:rFonts w:ascii="Times New Roman" w:hAnsi="Times New Roman" w:cs="Times New Roman"/>
            <w:noProof/>
            <w:sz w:val="28"/>
            <w:szCs w:val="28"/>
          </w:rPr>
          <w:t>2</w:t>
        </w:r>
        <w:r w:rsidRPr="009256A8">
          <w:rPr>
            <w:rFonts w:ascii="Times New Roman" w:hAnsi="Times New Roman" w:cs="Times New Roman"/>
            <w:sz w:val="28"/>
            <w:szCs w:val="28"/>
          </w:rPr>
          <w:fldChar w:fldCharType="end"/>
        </w:r>
      </w:p>
    </w:sdtContent>
  </w:sdt>
  <w:p w14:paraId="2DBB368F" w14:textId="77777777" w:rsidR="0014759C" w:rsidRDefault="0014759C">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B182A" w14:textId="77777777" w:rsidR="0014759C" w:rsidRDefault="0014759C">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0pt;height:10pt" o:bullet="t">
        <v:imagedata r:id="rId1" o:title="clip_image001"/>
      </v:shape>
    </w:pict>
  </w:numPicBullet>
  <w:abstractNum w:abstractNumId="0" w15:restartNumberingAfterBreak="0">
    <w:nsid w:val="FFFFFF89"/>
    <w:multiLevelType w:val="singleLevel"/>
    <w:tmpl w:val="4200716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6A20BE18"/>
    <w:lvl w:ilvl="0">
      <w:numFmt w:val="bullet"/>
      <w:lvlText w:val="*"/>
      <w:lvlJc w:val="left"/>
      <w:pPr>
        <w:ind w:left="0" w:firstLine="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15:restartNumberingAfterBreak="0">
    <w:nsid w:val="08333379"/>
    <w:multiLevelType w:val="singleLevel"/>
    <w:tmpl w:val="2F2C26D8"/>
    <w:lvl w:ilvl="0">
      <w:start w:val="1"/>
      <w:numFmt w:val="bullet"/>
      <w:lvlText w:val=""/>
      <w:lvlJc w:val="left"/>
      <w:pPr>
        <w:tabs>
          <w:tab w:val="num" w:pos="360"/>
        </w:tabs>
        <w:ind w:left="-397" w:firstLine="397"/>
      </w:pPr>
      <w:rPr>
        <w:rFonts w:ascii="Symbol" w:hAnsi="Symbol" w:hint="default"/>
      </w:rPr>
    </w:lvl>
  </w:abstractNum>
  <w:abstractNum w:abstractNumId="4" w15:restartNumberingAfterBreak="0">
    <w:nsid w:val="09D67D3E"/>
    <w:multiLevelType w:val="multilevel"/>
    <w:tmpl w:val="FFCAA4DA"/>
    <w:lvl w:ilvl="0">
      <w:start w:val="7"/>
      <w:numFmt w:val="decimal"/>
      <w:lvlText w:val="%1."/>
      <w:lvlJc w:val="left"/>
      <w:pPr>
        <w:ind w:left="15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A981A3E"/>
    <w:multiLevelType w:val="multilevel"/>
    <w:tmpl w:val="EA264E8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841331"/>
    <w:multiLevelType w:val="hybridMultilevel"/>
    <w:tmpl w:val="0AF83582"/>
    <w:lvl w:ilvl="0" w:tplc="1EB2ED8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118714AE"/>
    <w:multiLevelType w:val="hybridMultilevel"/>
    <w:tmpl w:val="F21E1BB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120C787A"/>
    <w:multiLevelType w:val="multilevel"/>
    <w:tmpl w:val="6982F946"/>
    <w:lvl w:ilvl="0">
      <w:start w:val="2"/>
      <w:numFmt w:val="decimal"/>
      <w:lvlText w:val="%1."/>
      <w:lvlJc w:val="left"/>
      <w:pPr>
        <w:ind w:left="450" w:hanging="450"/>
      </w:pPr>
      <w:rPr>
        <w:rFonts w:hint="default"/>
      </w:rPr>
    </w:lvl>
    <w:lvl w:ilvl="1">
      <w:start w:val="2"/>
      <w:numFmt w:val="decimal"/>
      <w:lvlText w:val="%1.%2."/>
      <w:lvlJc w:val="left"/>
      <w:pPr>
        <w:ind w:left="1560" w:hanging="7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9" w15:restartNumberingAfterBreak="0">
    <w:nsid w:val="16AF7294"/>
    <w:multiLevelType w:val="multilevel"/>
    <w:tmpl w:val="6DFCB514"/>
    <w:styleLink w:val="a0"/>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170603A4"/>
    <w:multiLevelType w:val="hybridMultilevel"/>
    <w:tmpl w:val="F96A00DE"/>
    <w:lvl w:ilvl="0" w:tplc="FFFFFFFF">
      <w:start w:val="1"/>
      <w:numFmt w:val="bullet"/>
      <w:pStyle w:val="1"/>
      <w:lvlText w:val=""/>
      <w:lvlJc w:val="left"/>
      <w:pPr>
        <w:tabs>
          <w:tab w:val="num" w:pos="284"/>
        </w:tabs>
        <w:ind w:left="1758" w:hanging="34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7E2670"/>
    <w:multiLevelType w:val="hybridMultilevel"/>
    <w:tmpl w:val="04FEC356"/>
    <w:lvl w:ilvl="0" w:tplc="A5CC23C0">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3" w15:restartNumberingAfterBreak="0">
    <w:nsid w:val="22F138F1"/>
    <w:multiLevelType w:val="hybridMultilevel"/>
    <w:tmpl w:val="681EAD08"/>
    <w:lvl w:ilvl="0" w:tplc="FFFFFFFF">
      <w:start w:val="1"/>
      <w:numFmt w:val="bullet"/>
      <w:pStyle w:val="a1"/>
      <w:lvlText w:val=""/>
      <w:lvlJc w:val="left"/>
      <w:pPr>
        <w:tabs>
          <w:tab w:val="num" w:pos="1354"/>
        </w:tabs>
        <w:ind w:left="1354" w:hanging="454"/>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F55054"/>
    <w:multiLevelType w:val="hybridMultilevel"/>
    <w:tmpl w:val="3A506CD4"/>
    <w:lvl w:ilvl="0" w:tplc="847E3B5C">
      <w:start w:val="1"/>
      <w:numFmt w:val="decimal"/>
      <w:lvlText w:val="%1)"/>
      <w:lvlJc w:val="left"/>
      <w:pPr>
        <w:ind w:left="900" w:hanging="360"/>
      </w:pPr>
      <w:rPr>
        <w:rFonts w:ascii="Times New Roman" w:eastAsia="Times New Roman" w:hAnsi="Times New Roman" w:cs="Times New Roman"/>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5" w15:restartNumberingAfterBreak="0">
    <w:nsid w:val="24213211"/>
    <w:multiLevelType w:val="hybridMultilevel"/>
    <w:tmpl w:val="D8C23F5C"/>
    <w:lvl w:ilvl="0" w:tplc="C48A877C">
      <w:start w:val="1"/>
      <w:numFmt w:val="bullet"/>
      <w:pStyle w:val="a2"/>
      <w:lvlText w:val=""/>
      <w:lvlPicBulletId w:val="0"/>
      <w:lvlJc w:val="left"/>
      <w:pPr>
        <w:tabs>
          <w:tab w:val="num" w:pos="1003"/>
        </w:tabs>
        <w:ind w:left="1003" w:hanging="360"/>
      </w:pPr>
      <w:rPr>
        <w:rFonts w:ascii="Symbol" w:hAnsi="Symbol" w:hint="default"/>
        <w:color w:val="auto"/>
        <w:sz w:val="16"/>
      </w:rPr>
    </w:lvl>
    <w:lvl w:ilvl="1" w:tplc="481AA384">
      <w:start w:val="1"/>
      <w:numFmt w:val="bullet"/>
      <w:lvlText w:val="o"/>
      <w:lvlJc w:val="left"/>
      <w:pPr>
        <w:tabs>
          <w:tab w:val="num" w:pos="1440"/>
        </w:tabs>
        <w:ind w:left="1440" w:hanging="360"/>
      </w:pPr>
      <w:rPr>
        <w:rFonts w:ascii="Courier New" w:hAnsi="Courier New" w:cs="Courier New" w:hint="default"/>
      </w:rPr>
    </w:lvl>
    <w:lvl w:ilvl="2" w:tplc="AEBE282C">
      <w:start w:val="1"/>
      <w:numFmt w:val="bullet"/>
      <w:lvlText w:val=""/>
      <w:lvlJc w:val="left"/>
      <w:pPr>
        <w:tabs>
          <w:tab w:val="num" w:pos="2160"/>
        </w:tabs>
        <w:ind w:left="2160" w:hanging="360"/>
      </w:pPr>
      <w:rPr>
        <w:rFonts w:ascii="Wingdings" w:hAnsi="Wingdings" w:hint="default"/>
      </w:rPr>
    </w:lvl>
    <w:lvl w:ilvl="3" w:tplc="696235D0">
      <w:start w:val="1"/>
      <w:numFmt w:val="bullet"/>
      <w:lvlText w:val=""/>
      <w:lvlJc w:val="left"/>
      <w:pPr>
        <w:tabs>
          <w:tab w:val="num" w:pos="2880"/>
        </w:tabs>
        <w:ind w:left="2880" w:hanging="360"/>
      </w:pPr>
      <w:rPr>
        <w:rFonts w:ascii="Symbol" w:hAnsi="Symbol" w:hint="default"/>
      </w:rPr>
    </w:lvl>
    <w:lvl w:ilvl="4" w:tplc="C400D902">
      <w:start w:val="1"/>
      <w:numFmt w:val="bullet"/>
      <w:lvlText w:val="o"/>
      <w:lvlJc w:val="left"/>
      <w:pPr>
        <w:tabs>
          <w:tab w:val="num" w:pos="3600"/>
        </w:tabs>
        <w:ind w:left="3600" w:hanging="360"/>
      </w:pPr>
      <w:rPr>
        <w:rFonts w:ascii="Courier New" w:hAnsi="Courier New" w:cs="Courier New" w:hint="default"/>
      </w:rPr>
    </w:lvl>
    <w:lvl w:ilvl="5" w:tplc="A810ED0C">
      <w:start w:val="1"/>
      <w:numFmt w:val="bullet"/>
      <w:lvlText w:val=""/>
      <w:lvlJc w:val="left"/>
      <w:pPr>
        <w:tabs>
          <w:tab w:val="num" w:pos="4320"/>
        </w:tabs>
        <w:ind w:left="4320" w:hanging="360"/>
      </w:pPr>
      <w:rPr>
        <w:rFonts w:ascii="Wingdings" w:hAnsi="Wingdings" w:hint="default"/>
      </w:rPr>
    </w:lvl>
    <w:lvl w:ilvl="6" w:tplc="8E3AC908">
      <w:start w:val="1"/>
      <w:numFmt w:val="bullet"/>
      <w:lvlText w:val=""/>
      <w:lvlJc w:val="left"/>
      <w:pPr>
        <w:tabs>
          <w:tab w:val="num" w:pos="5040"/>
        </w:tabs>
        <w:ind w:left="5040" w:hanging="360"/>
      </w:pPr>
      <w:rPr>
        <w:rFonts w:ascii="Symbol" w:hAnsi="Symbol" w:hint="default"/>
      </w:rPr>
    </w:lvl>
    <w:lvl w:ilvl="7" w:tplc="ED6624BE">
      <w:start w:val="1"/>
      <w:numFmt w:val="bullet"/>
      <w:lvlText w:val="o"/>
      <w:lvlJc w:val="left"/>
      <w:pPr>
        <w:tabs>
          <w:tab w:val="num" w:pos="5760"/>
        </w:tabs>
        <w:ind w:left="5760" w:hanging="360"/>
      </w:pPr>
      <w:rPr>
        <w:rFonts w:ascii="Courier New" w:hAnsi="Courier New" w:cs="Courier New" w:hint="default"/>
      </w:rPr>
    </w:lvl>
    <w:lvl w:ilvl="8" w:tplc="E924C44A">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87BF6"/>
    <w:multiLevelType w:val="multilevel"/>
    <w:tmpl w:val="2D1E1D50"/>
    <w:styleLink w:val="a3"/>
    <w:lvl w:ilvl="0">
      <w:start w:val="1"/>
      <w:numFmt w:val="decimal"/>
      <w:lvlText w:val="%1."/>
      <w:lvlJc w:val="left"/>
      <w:pPr>
        <w:tabs>
          <w:tab w:val="num" w:pos="284"/>
        </w:tabs>
        <w:ind w:left="340" w:hanging="340"/>
      </w:pPr>
      <w:rPr>
        <w:rFonts w:ascii="Arial" w:hAnsi="Arial"/>
        <w:strike w:val="0"/>
        <w:dstrike w:val="0"/>
        <w:sz w:val="22"/>
        <w:szCs w:val="22"/>
        <w:u w:val="none"/>
        <w:effect w:val="none"/>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15:restartNumberingAfterBreak="0">
    <w:nsid w:val="2ACD2293"/>
    <w:multiLevelType w:val="multilevel"/>
    <w:tmpl w:val="6116E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F208F0"/>
    <w:multiLevelType w:val="singleLevel"/>
    <w:tmpl w:val="4A90E01A"/>
    <w:lvl w:ilvl="0">
      <w:start w:val="1"/>
      <w:numFmt w:val="bullet"/>
      <w:pStyle w:val="ConsNormal"/>
      <w:lvlText w:val=""/>
      <w:lvlJc w:val="left"/>
      <w:pPr>
        <w:tabs>
          <w:tab w:val="num" w:pos="360"/>
        </w:tabs>
        <w:ind w:left="360" w:hanging="360"/>
      </w:pPr>
      <w:rPr>
        <w:rFonts w:ascii="Wingdings" w:hAnsi="Wingdings" w:hint="default"/>
        <w:color w:val="FFFFFF"/>
      </w:rPr>
    </w:lvl>
  </w:abstractNum>
  <w:abstractNum w:abstractNumId="19" w15:restartNumberingAfterBreak="0">
    <w:nsid w:val="312A67D7"/>
    <w:multiLevelType w:val="hybridMultilevel"/>
    <w:tmpl w:val="DE8E954C"/>
    <w:lvl w:ilvl="0" w:tplc="E55CA0F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327A4283"/>
    <w:multiLevelType w:val="multilevel"/>
    <w:tmpl w:val="9F24A53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8345307"/>
    <w:multiLevelType w:val="multilevel"/>
    <w:tmpl w:val="097AEF6A"/>
    <w:lvl w:ilvl="0">
      <w:start w:val="1"/>
      <w:numFmt w:val="decimal"/>
      <w:pStyle w:val="S1"/>
      <w:lvlText w:val="%1"/>
      <w:lvlJc w:val="left"/>
      <w:pPr>
        <w:tabs>
          <w:tab w:val="num" w:pos="1778"/>
        </w:tabs>
        <w:ind w:left="1778"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713"/>
        </w:tabs>
        <w:ind w:left="1713" w:hanging="720"/>
      </w:pPr>
      <w:rPr>
        <w:strike w:val="0"/>
        <w:dstrike w:val="0"/>
        <w:u w:val="none" w:color="000000"/>
        <w:effect w:val="none"/>
      </w:r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2" w15:restartNumberingAfterBreak="0">
    <w:nsid w:val="38A604F5"/>
    <w:multiLevelType w:val="hybridMultilevel"/>
    <w:tmpl w:val="C874920C"/>
    <w:lvl w:ilvl="0" w:tplc="1152FB8C">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15:restartNumberingAfterBreak="0">
    <w:nsid w:val="3D4658B4"/>
    <w:multiLevelType w:val="multilevel"/>
    <w:tmpl w:val="86C0D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2697F20"/>
    <w:multiLevelType w:val="multilevel"/>
    <w:tmpl w:val="B45A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0A6947"/>
    <w:multiLevelType w:val="singleLevel"/>
    <w:tmpl w:val="087A8A3E"/>
    <w:lvl w:ilvl="0">
      <w:start w:val="1"/>
      <w:numFmt w:val="decimal"/>
      <w:suff w:val="space"/>
      <w:lvlText w:val="%1)"/>
      <w:lvlJc w:val="left"/>
      <w:pPr>
        <w:ind w:left="0" w:firstLine="0"/>
      </w:pPr>
      <w:rPr>
        <w:rFonts w:ascii="Times New Roman" w:hAnsi="Times New Roman" w:cs="Times New Roman" w:hint="default"/>
        <w:sz w:val="28"/>
        <w:szCs w:val="28"/>
      </w:rPr>
    </w:lvl>
  </w:abstractNum>
  <w:abstractNum w:abstractNumId="26" w15:restartNumberingAfterBreak="0">
    <w:nsid w:val="47F664C0"/>
    <w:multiLevelType w:val="hybridMultilevel"/>
    <w:tmpl w:val="E3C2083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7" w15:restartNumberingAfterBreak="0">
    <w:nsid w:val="512B34B4"/>
    <w:multiLevelType w:val="multilevel"/>
    <w:tmpl w:val="1F52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D46F0E"/>
    <w:multiLevelType w:val="hybridMultilevel"/>
    <w:tmpl w:val="08EC96B4"/>
    <w:lvl w:ilvl="0" w:tplc="FFFFFFFF">
      <w:start w:val="5"/>
      <w:numFmt w:val="bullet"/>
      <w:pStyle w:val="a4"/>
      <w:lvlText w:val=""/>
      <w:lvlJc w:val="left"/>
      <w:pPr>
        <w:tabs>
          <w:tab w:val="num" w:pos="1304"/>
        </w:tabs>
        <w:ind w:left="1304" w:hanging="453"/>
      </w:pPr>
      <w:rPr>
        <w:rFonts w:ascii="Symbol" w:eastAsia="Times New Roman"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CC7114"/>
    <w:multiLevelType w:val="hybridMultilevel"/>
    <w:tmpl w:val="E660802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327260"/>
    <w:multiLevelType w:val="multilevel"/>
    <w:tmpl w:val="DBC6B5E6"/>
    <w:styleLink w:val="10"/>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F71C67"/>
    <w:multiLevelType w:val="multilevel"/>
    <w:tmpl w:val="62D29A4E"/>
    <w:lvl w:ilvl="0">
      <w:start w:val="1"/>
      <w:numFmt w:val="decimal"/>
      <w:lvlText w:val="%1."/>
      <w:lvlJc w:val="left"/>
      <w:pPr>
        <w:ind w:left="1440" w:hanging="900"/>
      </w:pPr>
    </w:lvl>
    <w:lvl w:ilvl="1">
      <w:start w:val="1"/>
      <w:numFmt w:val="decimal"/>
      <w:isLgl/>
      <w:lvlText w:val="%1.%2"/>
      <w:lvlJc w:val="left"/>
      <w:pPr>
        <w:ind w:left="915" w:hanging="375"/>
      </w:p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1980" w:hanging="144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32" w15:restartNumberingAfterBreak="0">
    <w:nsid w:val="6D343B90"/>
    <w:multiLevelType w:val="hybridMultilevel"/>
    <w:tmpl w:val="37F4E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DF60D4"/>
    <w:multiLevelType w:val="multilevel"/>
    <w:tmpl w:val="EDFC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0F3FEA"/>
    <w:multiLevelType w:val="hybridMultilevel"/>
    <w:tmpl w:val="B018F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79836AB3"/>
    <w:multiLevelType w:val="hybridMultilevel"/>
    <w:tmpl w:val="79B81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9976551"/>
    <w:multiLevelType w:val="singleLevel"/>
    <w:tmpl w:val="5B902FEC"/>
    <w:lvl w:ilvl="0">
      <w:start w:val="1"/>
      <w:numFmt w:val="decimal"/>
      <w:lvlText w:val="%1)"/>
      <w:legacy w:legacy="1" w:legacySpace="0" w:legacyIndent="317"/>
      <w:lvlJc w:val="left"/>
      <w:pPr>
        <w:ind w:left="0" w:firstLine="0"/>
      </w:pPr>
      <w:rPr>
        <w:rFonts w:ascii="Times New Roman" w:hAnsi="Times New Roman" w:cs="Times New Roman" w:hint="default"/>
      </w:rPr>
    </w:lvl>
  </w:abstractNum>
  <w:abstractNum w:abstractNumId="37" w15:restartNumberingAfterBreak="0">
    <w:nsid w:val="7BE01554"/>
    <w:multiLevelType w:val="multilevel"/>
    <w:tmpl w:val="06A664A6"/>
    <w:lvl w:ilvl="0">
      <w:start w:val="1"/>
      <w:numFmt w:val="none"/>
      <w:lvlText w:val="%1"/>
      <w:lvlJc w:val="left"/>
      <w:pPr>
        <w:tabs>
          <w:tab w:val="num" w:pos="360"/>
        </w:tabs>
        <w:ind w:left="0" w:firstLine="0"/>
      </w:pPr>
    </w:lvl>
    <w:lvl w:ilvl="1">
      <w:start w:val="1"/>
      <w:numFmt w:val="decimal"/>
      <w:lvlText w:val="%1%2."/>
      <w:lvlJc w:val="left"/>
      <w:pPr>
        <w:tabs>
          <w:tab w:val="num" w:pos="720"/>
        </w:tabs>
        <w:ind w:left="357" w:hanging="357"/>
      </w:pPr>
    </w:lvl>
    <w:lvl w:ilvl="2">
      <w:start w:val="1"/>
      <w:numFmt w:val="decimal"/>
      <w:pStyle w:val="4"/>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38" w15:restartNumberingAfterBreak="0">
    <w:nsid w:val="7C854DC6"/>
    <w:multiLevelType w:val="hybridMultilevel"/>
    <w:tmpl w:val="ED5A412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num w:numId="1">
    <w:abstractNumId w:val="18"/>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5"/>
  </w:num>
  <w:num w:numId="5">
    <w:abstractNumId w:val="13"/>
  </w:num>
  <w:num w:numId="6">
    <w:abstractNumId w:val="28"/>
  </w:num>
  <w:num w:numId="7">
    <w:abstractNumId w:val="10"/>
  </w:num>
  <w:num w:numId="8">
    <w:abstractNumId w:val="36"/>
    <w:lvlOverride w:ilvl="0">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15">
    <w:abstractNumId w:val="9"/>
  </w:num>
  <w:num w:numId="16">
    <w:abstractNumId w:val="11"/>
  </w:num>
  <w:num w:numId="17">
    <w:abstractNumId w:val="16"/>
  </w:num>
  <w:num w:numId="18">
    <w:abstractNumId w:val="30"/>
  </w:num>
  <w:num w:numId="19">
    <w:abstractNumId w:val="4"/>
  </w:num>
  <w:num w:numId="20">
    <w:abstractNumId w:val="37"/>
  </w:num>
  <w:num w:numId="21">
    <w:abstractNumId w:val="36"/>
  </w:num>
  <w:num w:numId="22">
    <w:abstractNumId w:val="21"/>
  </w:num>
  <w:num w:numId="23">
    <w:abstractNumId w:val="25"/>
  </w:num>
  <w:num w:numId="24">
    <w:abstractNumId w:val="5"/>
  </w:num>
  <w:num w:numId="25">
    <w:abstractNumId w:val="23"/>
  </w:num>
  <w:num w:numId="26">
    <w:abstractNumId w:val="12"/>
  </w:num>
  <w:num w:numId="27">
    <w:abstractNumId w:val="8"/>
  </w:num>
  <w:num w:numId="28">
    <w:abstractNumId w:val="22"/>
  </w:num>
  <w:num w:numId="29">
    <w:abstractNumId w:val="17"/>
  </w:num>
  <w:num w:numId="30">
    <w:abstractNumId w:val="20"/>
  </w:num>
  <w:num w:numId="31">
    <w:abstractNumId w:val="34"/>
  </w:num>
  <w:num w:numId="32">
    <w:abstractNumId w:val="2"/>
  </w:num>
  <w:num w:numId="33">
    <w:abstractNumId w:val="32"/>
  </w:num>
  <w:num w:numId="34">
    <w:abstractNumId w:val="29"/>
  </w:num>
  <w:num w:numId="35">
    <w:abstractNumId w:val="24"/>
  </w:num>
  <w:num w:numId="36">
    <w:abstractNumId w:val="33"/>
  </w:num>
  <w:num w:numId="37">
    <w:abstractNumId w:val="27"/>
  </w:num>
  <w:num w:numId="38">
    <w:abstractNumId w:val="26"/>
  </w:num>
  <w:num w:numId="39">
    <w:abstractNumId w:val="38"/>
  </w:num>
  <w:num w:numId="40">
    <w:abstractNumId w:val="3"/>
  </w:num>
  <w:num w:numId="41">
    <w:abstractNumId w:val="7"/>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AF1"/>
    <w:rsid w:val="000041DC"/>
    <w:rsid w:val="00004614"/>
    <w:rsid w:val="000113BF"/>
    <w:rsid w:val="000134EA"/>
    <w:rsid w:val="00014560"/>
    <w:rsid w:val="0002264F"/>
    <w:rsid w:val="0002539B"/>
    <w:rsid w:val="00031CCC"/>
    <w:rsid w:val="00032CCB"/>
    <w:rsid w:val="00034BA7"/>
    <w:rsid w:val="0004013D"/>
    <w:rsid w:val="00045082"/>
    <w:rsid w:val="0005195C"/>
    <w:rsid w:val="00053AAE"/>
    <w:rsid w:val="00053B41"/>
    <w:rsid w:val="00056C2F"/>
    <w:rsid w:val="00057B73"/>
    <w:rsid w:val="00061371"/>
    <w:rsid w:val="0006573F"/>
    <w:rsid w:val="00067E08"/>
    <w:rsid w:val="00080EFF"/>
    <w:rsid w:val="000829F8"/>
    <w:rsid w:val="00097203"/>
    <w:rsid w:val="000A2586"/>
    <w:rsid w:val="000B2479"/>
    <w:rsid w:val="000B25CF"/>
    <w:rsid w:val="000B2FA4"/>
    <w:rsid w:val="000B382F"/>
    <w:rsid w:val="000B4864"/>
    <w:rsid w:val="000C0DE0"/>
    <w:rsid w:val="000C19C7"/>
    <w:rsid w:val="000C5178"/>
    <w:rsid w:val="000D77A3"/>
    <w:rsid w:val="000E6C1D"/>
    <w:rsid w:val="000F2593"/>
    <w:rsid w:val="000F5A09"/>
    <w:rsid w:val="000F5F74"/>
    <w:rsid w:val="001048D9"/>
    <w:rsid w:val="001110FF"/>
    <w:rsid w:val="00124851"/>
    <w:rsid w:val="00142664"/>
    <w:rsid w:val="0014374E"/>
    <w:rsid w:val="0014759C"/>
    <w:rsid w:val="00157139"/>
    <w:rsid w:val="00157EF8"/>
    <w:rsid w:val="0016527F"/>
    <w:rsid w:val="00170319"/>
    <w:rsid w:val="0017674F"/>
    <w:rsid w:val="0018561C"/>
    <w:rsid w:val="0019173E"/>
    <w:rsid w:val="001B1ECF"/>
    <w:rsid w:val="001B2409"/>
    <w:rsid w:val="001B27A3"/>
    <w:rsid w:val="001B44BF"/>
    <w:rsid w:val="001B601A"/>
    <w:rsid w:val="001C075D"/>
    <w:rsid w:val="001C21BC"/>
    <w:rsid w:val="001D2276"/>
    <w:rsid w:val="001D2EFA"/>
    <w:rsid w:val="001D3AD6"/>
    <w:rsid w:val="001D43F1"/>
    <w:rsid w:val="001D7CE6"/>
    <w:rsid w:val="001D7E33"/>
    <w:rsid w:val="001E3CBF"/>
    <w:rsid w:val="001E6421"/>
    <w:rsid w:val="001E70FB"/>
    <w:rsid w:val="001F26A9"/>
    <w:rsid w:val="001F2BE4"/>
    <w:rsid w:val="001F473E"/>
    <w:rsid w:val="0020230F"/>
    <w:rsid w:val="00210467"/>
    <w:rsid w:val="0021147D"/>
    <w:rsid w:val="00213B50"/>
    <w:rsid w:val="00214A35"/>
    <w:rsid w:val="00226404"/>
    <w:rsid w:val="00240E55"/>
    <w:rsid w:val="00242972"/>
    <w:rsid w:val="00242B90"/>
    <w:rsid w:val="002447DE"/>
    <w:rsid w:val="00244EFA"/>
    <w:rsid w:val="0025323D"/>
    <w:rsid w:val="00253BEF"/>
    <w:rsid w:val="00272961"/>
    <w:rsid w:val="00277D93"/>
    <w:rsid w:val="00281DF7"/>
    <w:rsid w:val="00290885"/>
    <w:rsid w:val="00291F4A"/>
    <w:rsid w:val="002968CB"/>
    <w:rsid w:val="002A1F58"/>
    <w:rsid w:val="002A2510"/>
    <w:rsid w:val="002A49C7"/>
    <w:rsid w:val="002C0E7F"/>
    <w:rsid w:val="002C0FB5"/>
    <w:rsid w:val="002C44CB"/>
    <w:rsid w:val="002D0D15"/>
    <w:rsid w:val="002D4FDE"/>
    <w:rsid w:val="002F6A91"/>
    <w:rsid w:val="00305987"/>
    <w:rsid w:val="00315572"/>
    <w:rsid w:val="003162C8"/>
    <w:rsid w:val="003203A0"/>
    <w:rsid w:val="0032105E"/>
    <w:rsid w:val="00321FB3"/>
    <w:rsid w:val="00326CAA"/>
    <w:rsid w:val="00337233"/>
    <w:rsid w:val="0034182B"/>
    <w:rsid w:val="00351A7B"/>
    <w:rsid w:val="003531C6"/>
    <w:rsid w:val="0035330F"/>
    <w:rsid w:val="003537A5"/>
    <w:rsid w:val="00353FD8"/>
    <w:rsid w:val="00362822"/>
    <w:rsid w:val="00363686"/>
    <w:rsid w:val="00365FBF"/>
    <w:rsid w:val="003677B6"/>
    <w:rsid w:val="00371FF5"/>
    <w:rsid w:val="00380DD5"/>
    <w:rsid w:val="00383A97"/>
    <w:rsid w:val="00386110"/>
    <w:rsid w:val="00387D6F"/>
    <w:rsid w:val="00387F85"/>
    <w:rsid w:val="00390321"/>
    <w:rsid w:val="003A2942"/>
    <w:rsid w:val="003A3FCA"/>
    <w:rsid w:val="003A7839"/>
    <w:rsid w:val="003B7C49"/>
    <w:rsid w:val="003C30F6"/>
    <w:rsid w:val="003C3C28"/>
    <w:rsid w:val="003E0B0B"/>
    <w:rsid w:val="003E2899"/>
    <w:rsid w:val="003E3191"/>
    <w:rsid w:val="003E7C52"/>
    <w:rsid w:val="003F1399"/>
    <w:rsid w:val="003F5F8D"/>
    <w:rsid w:val="00401BA3"/>
    <w:rsid w:val="00403206"/>
    <w:rsid w:val="004075E2"/>
    <w:rsid w:val="00421F7A"/>
    <w:rsid w:val="00426CE3"/>
    <w:rsid w:val="004409D6"/>
    <w:rsid w:val="00441808"/>
    <w:rsid w:val="00441878"/>
    <w:rsid w:val="0044350A"/>
    <w:rsid w:val="004516A1"/>
    <w:rsid w:val="004543AD"/>
    <w:rsid w:val="004649EB"/>
    <w:rsid w:val="00470680"/>
    <w:rsid w:val="00472D8B"/>
    <w:rsid w:val="00475AB2"/>
    <w:rsid w:val="00484213"/>
    <w:rsid w:val="004867B7"/>
    <w:rsid w:val="004A386B"/>
    <w:rsid w:val="004A7675"/>
    <w:rsid w:val="004A7FA1"/>
    <w:rsid w:val="004B69EB"/>
    <w:rsid w:val="004B7091"/>
    <w:rsid w:val="004C24F5"/>
    <w:rsid w:val="004C5B9B"/>
    <w:rsid w:val="004E0B98"/>
    <w:rsid w:val="004F49DA"/>
    <w:rsid w:val="004F6C6F"/>
    <w:rsid w:val="005003EE"/>
    <w:rsid w:val="00504816"/>
    <w:rsid w:val="00510466"/>
    <w:rsid w:val="00513F67"/>
    <w:rsid w:val="00515836"/>
    <w:rsid w:val="00536F30"/>
    <w:rsid w:val="00547AE9"/>
    <w:rsid w:val="00560A6C"/>
    <w:rsid w:val="005668CE"/>
    <w:rsid w:val="00571FEE"/>
    <w:rsid w:val="005731BB"/>
    <w:rsid w:val="00575F01"/>
    <w:rsid w:val="005827E8"/>
    <w:rsid w:val="005969F1"/>
    <w:rsid w:val="005A0370"/>
    <w:rsid w:val="005A1E89"/>
    <w:rsid w:val="005A3118"/>
    <w:rsid w:val="005A427B"/>
    <w:rsid w:val="005A46A5"/>
    <w:rsid w:val="005A6D5F"/>
    <w:rsid w:val="005C0CDD"/>
    <w:rsid w:val="005C4988"/>
    <w:rsid w:val="005D0ABB"/>
    <w:rsid w:val="005D3425"/>
    <w:rsid w:val="005D3FA9"/>
    <w:rsid w:val="005E3194"/>
    <w:rsid w:val="005F0342"/>
    <w:rsid w:val="005F3159"/>
    <w:rsid w:val="005F5660"/>
    <w:rsid w:val="005F5EB1"/>
    <w:rsid w:val="00615E00"/>
    <w:rsid w:val="00622463"/>
    <w:rsid w:val="006234AA"/>
    <w:rsid w:val="00633911"/>
    <w:rsid w:val="00644450"/>
    <w:rsid w:val="00650CD0"/>
    <w:rsid w:val="0065189F"/>
    <w:rsid w:val="006649EB"/>
    <w:rsid w:val="00671FE4"/>
    <w:rsid w:val="00682927"/>
    <w:rsid w:val="00690B2B"/>
    <w:rsid w:val="00695858"/>
    <w:rsid w:val="006A12F0"/>
    <w:rsid w:val="006A1F57"/>
    <w:rsid w:val="006A4FCE"/>
    <w:rsid w:val="006A5278"/>
    <w:rsid w:val="006B20A4"/>
    <w:rsid w:val="006B3C37"/>
    <w:rsid w:val="006B573D"/>
    <w:rsid w:val="006B7406"/>
    <w:rsid w:val="006C38C7"/>
    <w:rsid w:val="006C478E"/>
    <w:rsid w:val="006C4BDD"/>
    <w:rsid w:val="006D3A23"/>
    <w:rsid w:val="00700BCA"/>
    <w:rsid w:val="00705A5C"/>
    <w:rsid w:val="00715314"/>
    <w:rsid w:val="007202CA"/>
    <w:rsid w:val="00723ED1"/>
    <w:rsid w:val="007245B2"/>
    <w:rsid w:val="00725EB7"/>
    <w:rsid w:val="0073491F"/>
    <w:rsid w:val="0073524F"/>
    <w:rsid w:val="00740942"/>
    <w:rsid w:val="007419FA"/>
    <w:rsid w:val="007523B3"/>
    <w:rsid w:val="00754A1A"/>
    <w:rsid w:val="007574BC"/>
    <w:rsid w:val="00760008"/>
    <w:rsid w:val="00765E36"/>
    <w:rsid w:val="00771B75"/>
    <w:rsid w:val="00777513"/>
    <w:rsid w:val="0078096F"/>
    <w:rsid w:val="00782E61"/>
    <w:rsid w:val="00783C1A"/>
    <w:rsid w:val="00796973"/>
    <w:rsid w:val="007A2E20"/>
    <w:rsid w:val="007A441C"/>
    <w:rsid w:val="007B00DA"/>
    <w:rsid w:val="007B1F8C"/>
    <w:rsid w:val="007B3D4C"/>
    <w:rsid w:val="007B69AA"/>
    <w:rsid w:val="007C670B"/>
    <w:rsid w:val="007C6FBF"/>
    <w:rsid w:val="007C790E"/>
    <w:rsid w:val="007D24AF"/>
    <w:rsid w:val="007D2823"/>
    <w:rsid w:val="007E5FFC"/>
    <w:rsid w:val="007F4F42"/>
    <w:rsid w:val="007F5C6A"/>
    <w:rsid w:val="00805A2D"/>
    <w:rsid w:val="00810C8A"/>
    <w:rsid w:val="008121A6"/>
    <w:rsid w:val="00812F4C"/>
    <w:rsid w:val="008175FF"/>
    <w:rsid w:val="00817C29"/>
    <w:rsid w:val="008245AE"/>
    <w:rsid w:val="00827714"/>
    <w:rsid w:val="008310C6"/>
    <w:rsid w:val="00834AC0"/>
    <w:rsid w:val="00842BCE"/>
    <w:rsid w:val="008444F9"/>
    <w:rsid w:val="00853991"/>
    <w:rsid w:val="008559DF"/>
    <w:rsid w:val="00867A7B"/>
    <w:rsid w:val="00871054"/>
    <w:rsid w:val="00872E48"/>
    <w:rsid w:val="008800B2"/>
    <w:rsid w:val="008A5469"/>
    <w:rsid w:val="008D24E1"/>
    <w:rsid w:val="008D3375"/>
    <w:rsid w:val="008D4E5F"/>
    <w:rsid w:val="008D5A72"/>
    <w:rsid w:val="009016D2"/>
    <w:rsid w:val="00912ED4"/>
    <w:rsid w:val="009177EE"/>
    <w:rsid w:val="0092075D"/>
    <w:rsid w:val="00924F0B"/>
    <w:rsid w:val="009256A8"/>
    <w:rsid w:val="0092597D"/>
    <w:rsid w:val="009348A1"/>
    <w:rsid w:val="00942DF3"/>
    <w:rsid w:val="00942F00"/>
    <w:rsid w:val="00946888"/>
    <w:rsid w:val="00953F61"/>
    <w:rsid w:val="009545BF"/>
    <w:rsid w:val="00954B45"/>
    <w:rsid w:val="009646EB"/>
    <w:rsid w:val="00964F8F"/>
    <w:rsid w:val="00970DC2"/>
    <w:rsid w:val="00972D66"/>
    <w:rsid w:val="00974E09"/>
    <w:rsid w:val="009829E9"/>
    <w:rsid w:val="00991259"/>
    <w:rsid w:val="009B1BD7"/>
    <w:rsid w:val="009B32AA"/>
    <w:rsid w:val="009C32FF"/>
    <w:rsid w:val="009D02FA"/>
    <w:rsid w:val="009D145A"/>
    <w:rsid w:val="009D4141"/>
    <w:rsid w:val="00A0155A"/>
    <w:rsid w:val="00A048F8"/>
    <w:rsid w:val="00A050FD"/>
    <w:rsid w:val="00A0551D"/>
    <w:rsid w:val="00A13DEC"/>
    <w:rsid w:val="00A17812"/>
    <w:rsid w:val="00A27451"/>
    <w:rsid w:val="00A32083"/>
    <w:rsid w:val="00A32F7B"/>
    <w:rsid w:val="00A360E2"/>
    <w:rsid w:val="00A42D74"/>
    <w:rsid w:val="00A43D67"/>
    <w:rsid w:val="00A61372"/>
    <w:rsid w:val="00A617B1"/>
    <w:rsid w:val="00A65778"/>
    <w:rsid w:val="00A76EF8"/>
    <w:rsid w:val="00A80D83"/>
    <w:rsid w:val="00A832E7"/>
    <w:rsid w:val="00A83AF1"/>
    <w:rsid w:val="00A86CE2"/>
    <w:rsid w:val="00A947E5"/>
    <w:rsid w:val="00AA3061"/>
    <w:rsid w:val="00AA3353"/>
    <w:rsid w:val="00AA344D"/>
    <w:rsid w:val="00AA686D"/>
    <w:rsid w:val="00AA7FCF"/>
    <w:rsid w:val="00AB332A"/>
    <w:rsid w:val="00AB3AD0"/>
    <w:rsid w:val="00AB45EF"/>
    <w:rsid w:val="00AB4B9C"/>
    <w:rsid w:val="00AD29C2"/>
    <w:rsid w:val="00AE0087"/>
    <w:rsid w:val="00AE11D2"/>
    <w:rsid w:val="00AE26AD"/>
    <w:rsid w:val="00AE63A0"/>
    <w:rsid w:val="00AF1B80"/>
    <w:rsid w:val="00B16281"/>
    <w:rsid w:val="00B2559A"/>
    <w:rsid w:val="00B30FEF"/>
    <w:rsid w:val="00B33EF4"/>
    <w:rsid w:val="00B3652E"/>
    <w:rsid w:val="00B37410"/>
    <w:rsid w:val="00B50AA1"/>
    <w:rsid w:val="00B52B14"/>
    <w:rsid w:val="00B55305"/>
    <w:rsid w:val="00B56F7C"/>
    <w:rsid w:val="00B57ED0"/>
    <w:rsid w:val="00B6036C"/>
    <w:rsid w:val="00B62229"/>
    <w:rsid w:val="00B62702"/>
    <w:rsid w:val="00B70B72"/>
    <w:rsid w:val="00B7544B"/>
    <w:rsid w:val="00B808D4"/>
    <w:rsid w:val="00B82974"/>
    <w:rsid w:val="00B8372F"/>
    <w:rsid w:val="00B83D1F"/>
    <w:rsid w:val="00B94940"/>
    <w:rsid w:val="00BB2688"/>
    <w:rsid w:val="00BC3539"/>
    <w:rsid w:val="00BC7394"/>
    <w:rsid w:val="00BD0135"/>
    <w:rsid w:val="00BE1D38"/>
    <w:rsid w:val="00C00E3B"/>
    <w:rsid w:val="00C018F8"/>
    <w:rsid w:val="00C16C15"/>
    <w:rsid w:val="00C17904"/>
    <w:rsid w:val="00C20094"/>
    <w:rsid w:val="00C209DF"/>
    <w:rsid w:val="00C23C56"/>
    <w:rsid w:val="00C277A0"/>
    <w:rsid w:val="00C44702"/>
    <w:rsid w:val="00C52045"/>
    <w:rsid w:val="00C532B4"/>
    <w:rsid w:val="00C61E96"/>
    <w:rsid w:val="00C62D8C"/>
    <w:rsid w:val="00C6613B"/>
    <w:rsid w:val="00C6755A"/>
    <w:rsid w:val="00C70E4C"/>
    <w:rsid w:val="00C721B0"/>
    <w:rsid w:val="00C745DC"/>
    <w:rsid w:val="00C764F9"/>
    <w:rsid w:val="00C91EAC"/>
    <w:rsid w:val="00CA18A6"/>
    <w:rsid w:val="00CA1EE4"/>
    <w:rsid w:val="00CA23EE"/>
    <w:rsid w:val="00CA24CE"/>
    <w:rsid w:val="00CA2BC0"/>
    <w:rsid w:val="00CA4FE8"/>
    <w:rsid w:val="00CA779D"/>
    <w:rsid w:val="00CB1AD9"/>
    <w:rsid w:val="00CB54BB"/>
    <w:rsid w:val="00CB7D8D"/>
    <w:rsid w:val="00CD4471"/>
    <w:rsid w:val="00CE210F"/>
    <w:rsid w:val="00CE4301"/>
    <w:rsid w:val="00CE554F"/>
    <w:rsid w:val="00CE6DF8"/>
    <w:rsid w:val="00CF4CE5"/>
    <w:rsid w:val="00D00DE1"/>
    <w:rsid w:val="00D01F7D"/>
    <w:rsid w:val="00D05710"/>
    <w:rsid w:val="00D11310"/>
    <w:rsid w:val="00D13D4F"/>
    <w:rsid w:val="00D24014"/>
    <w:rsid w:val="00D346FA"/>
    <w:rsid w:val="00D34CB0"/>
    <w:rsid w:val="00D52F84"/>
    <w:rsid w:val="00D56D8F"/>
    <w:rsid w:val="00D57DC8"/>
    <w:rsid w:val="00D724BC"/>
    <w:rsid w:val="00D75C03"/>
    <w:rsid w:val="00D775CD"/>
    <w:rsid w:val="00D84EF6"/>
    <w:rsid w:val="00D91ADF"/>
    <w:rsid w:val="00D961A4"/>
    <w:rsid w:val="00D96327"/>
    <w:rsid w:val="00D9706E"/>
    <w:rsid w:val="00DA3C2C"/>
    <w:rsid w:val="00DA5739"/>
    <w:rsid w:val="00DC5909"/>
    <w:rsid w:val="00DC7801"/>
    <w:rsid w:val="00DE6B34"/>
    <w:rsid w:val="00DF2D8F"/>
    <w:rsid w:val="00E01D22"/>
    <w:rsid w:val="00E027D9"/>
    <w:rsid w:val="00E04322"/>
    <w:rsid w:val="00E062F8"/>
    <w:rsid w:val="00E16F7D"/>
    <w:rsid w:val="00E208EC"/>
    <w:rsid w:val="00E22AD5"/>
    <w:rsid w:val="00E30448"/>
    <w:rsid w:val="00E31D6E"/>
    <w:rsid w:val="00E44ED1"/>
    <w:rsid w:val="00E47A0C"/>
    <w:rsid w:val="00E518D5"/>
    <w:rsid w:val="00E530C6"/>
    <w:rsid w:val="00E54912"/>
    <w:rsid w:val="00E555AF"/>
    <w:rsid w:val="00E562BD"/>
    <w:rsid w:val="00E573F4"/>
    <w:rsid w:val="00E82FAB"/>
    <w:rsid w:val="00E87B27"/>
    <w:rsid w:val="00EB2771"/>
    <w:rsid w:val="00ED0CAD"/>
    <w:rsid w:val="00ED3565"/>
    <w:rsid w:val="00ED5CDE"/>
    <w:rsid w:val="00EE09BA"/>
    <w:rsid w:val="00EE60FF"/>
    <w:rsid w:val="00EE769D"/>
    <w:rsid w:val="00EF21AC"/>
    <w:rsid w:val="00EF3CF8"/>
    <w:rsid w:val="00F0091D"/>
    <w:rsid w:val="00F03F3D"/>
    <w:rsid w:val="00F1170E"/>
    <w:rsid w:val="00F224D3"/>
    <w:rsid w:val="00F23642"/>
    <w:rsid w:val="00F30449"/>
    <w:rsid w:val="00F330ED"/>
    <w:rsid w:val="00F51FA8"/>
    <w:rsid w:val="00F51FF6"/>
    <w:rsid w:val="00F557D6"/>
    <w:rsid w:val="00F60F0C"/>
    <w:rsid w:val="00F62779"/>
    <w:rsid w:val="00F63F5C"/>
    <w:rsid w:val="00F70654"/>
    <w:rsid w:val="00F74F0C"/>
    <w:rsid w:val="00F761E7"/>
    <w:rsid w:val="00F9336B"/>
    <w:rsid w:val="00F940D7"/>
    <w:rsid w:val="00FA4C17"/>
    <w:rsid w:val="00FB3931"/>
    <w:rsid w:val="00FB4044"/>
    <w:rsid w:val="00FD0700"/>
    <w:rsid w:val="00FE1A06"/>
    <w:rsid w:val="00FF15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7E33693"/>
  <w15:docId w15:val="{7714402F-2894-4EE6-8AEA-DEF0B49E2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0E6C1D"/>
  </w:style>
  <w:style w:type="paragraph" w:styleId="11">
    <w:name w:val="heading 1"/>
    <w:aliases w:val="Раздел Договора,H1,&quot;Алмаз&quot;"/>
    <w:basedOn w:val="a5"/>
    <w:next w:val="a5"/>
    <w:link w:val="12"/>
    <w:qFormat/>
    <w:rsid w:val="00ED3565"/>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18"/>
      <w:szCs w:val="18"/>
    </w:rPr>
  </w:style>
  <w:style w:type="paragraph" w:styleId="20">
    <w:name w:val="heading 2"/>
    <w:aliases w:val="H2,&quot;Изумруд&quot;"/>
    <w:basedOn w:val="a5"/>
    <w:next w:val="a5"/>
    <w:link w:val="21"/>
    <w:unhideWhenUsed/>
    <w:qFormat/>
    <w:rsid w:val="00ED3565"/>
    <w:pPr>
      <w:keepNext/>
      <w:shd w:val="clear" w:color="auto" w:fill="FFFFFF"/>
      <w:autoSpaceDE w:val="0"/>
      <w:autoSpaceDN w:val="0"/>
      <w:adjustRightInd w:val="0"/>
      <w:spacing w:after="0" w:line="240" w:lineRule="auto"/>
      <w:jc w:val="right"/>
      <w:outlineLvl w:val="1"/>
    </w:pPr>
    <w:rPr>
      <w:rFonts w:ascii="Times New Roman" w:eastAsia="Times New Roman" w:hAnsi="Times New Roman" w:cs="Times New Roman"/>
      <w:b/>
      <w:bCs/>
      <w:color w:val="000000"/>
      <w:sz w:val="20"/>
      <w:szCs w:val="20"/>
    </w:rPr>
  </w:style>
  <w:style w:type="paragraph" w:styleId="3">
    <w:name w:val="heading 3"/>
    <w:basedOn w:val="20"/>
    <w:next w:val="a5"/>
    <w:link w:val="30"/>
    <w:unhideWhenUsed/>
    <w:qFormat/>
    <w:rsid w:val="00ED3565"/>
    <w:pPr>
      <w:keepNext w:val="0"/>
      <w:widowControl w:val="0"/>
      <w:shd w:val="clear" w:color="auto" w:fill="auto"/>
      <w:jc w:val="both"/>
      <w:outlineLvl w:val="2"/>
    </w:pPr>
    <w:rPr>
      <w:rFonts w:ascii="Arial" w:hAnsi="Arial" w:cs="Arial"/>
      <w:b w:val="0"/>
      <w:bCs w:val="0"/>
      <w:color w:val="auto"/>
      <w:sz w:val="24"/>
      <w:szCs w:val="24"/>
    </w:rPr>
  </w:style>
  <w:style w:type="paragraph" w:styleId="40">
    <w:name w:val="heading 4"/>
    <w:basedOn w:val="3"/>
    <w:next w:val="a5"/>
    <w:link w:val="41"/>
    <w:unhideWhenUsed/>
    <w:qFormat/>
    <w:rsid w:val="00ED3565"/>
    <w:pPr>
      <w:outlineLvl w:val="3"/>
    </w:pPr>
  </w:style>
  <w:style w:type="paragraph" w:styleId="5">
    <w:name w:val="heading 5"/>
    <w:basedOn w:val="a5"/>
    <w:next w:val="a5"/>
    <w:link w:val="50"/>
    <w:unhideWhenUsed/>
    <w:qFormat/>
    <w:rsid w:val="00ED3565"/>
    <w:pPr>
      <w:keepNext/>
      <w:tabs>
        <w:tab w:val="num" w:pos="360"/>
      </w:tabs>
      <w:spacing w:after="0" w:line="240" w:lineRule="auto"/>
      <w:ind w:left="360" w:hanging="360"/>
      <w:outlineLvl w:val="4"/>
    </w:pPr>
    <w:rPr>
      <w:rFonts w:ascii="Times New Roman" w:eastAsia="Times New Roman" w:hAnsi="Times New Roman" w:cs="Times New Roman"/>
      <w:bCs/>
      <w:sz w:val="28"/>
      <w:szCs w:val="20"/>
      <w:lang w:eastAsia="ar-SA"/>
    </w:rPr>
  </w:style>
  <w:style w:type="paragraph" w:styleId="6">
    <w:name w:val="heading 6"/>
    <w:basedOn w:val="a5"/>
    <w:next w:val="a5"/>
    <w:link w:val="60"/>
    <w:unhideWhenUsed/>
    <w:qFormat/>
    <w:rsid w:val="00ED3565"/>
    <w:pPr>
      <w:keepNext/>
      <w:tabs>
        <w:tab w:val="num" w:pos="360"/>
      </w:tabs>
      <w:spacing w:after="0" w:line="240" w:lineRule="auto"/>
      <w:ind w:left="360" w:hanging="360"/>
      <w:jc w:val="right"/>
      <w:outlineLvl w:val="5"/>
    </w:pPr>
    <w:rPr>
      <w:rFonts w:ascii="Times New Roman" w:eastAsia="Times New Roman" w:hAnsi="Times New Roman" w:cs="Times New Roman"/>
      <w:b/>
      <w:sz w:val="26"/>
      <w:szCs w:val="20"/>
      <w:lang w:eastAsia="ar-SA"/>
    </w:rPr>
  </w:style>
  <w:style w:type="paragraph" w:styleId="7">
    <w:name w:val="heading 7"/>
    <w:basedOn w:val="a5"/>
    <w:next w:val="a5"/>
    <w:link w:val="71"/>
    <w:unhideWhenUsed/>
    <w:qFormat/>
    <w:rsid w:val="00ED3565"/>
    <w:pPr>
      <w:keepNext/>
      <w:keepLines/>
      <w:spacing w:before="200" w:after="0"/>
      <w:outlineLvl w:val="6"/>
    </w:pPr>
    <w:rPr>
      <w:rFonts w:ascii="Cambria" w:eastAsia="Times New Roman" w:hAnsi="Cambria" w:cs="Times New Roman"/>
      <w:i/>
      <w:iCs/>
      <w:color w:val="404040"/>
      <w:sz w:val="24"/>
      <w:szCs w:val="24"/>
    </w:rPr>
  </w:style>
  <w:style w:type="paragraph" w:styleId="8">
    <w:name w:val="heading 8"/>
    <w:basedOn w:val="a5"/>
    <w:next w:val="a5"/>
    <w:link w:val="80"/>
    <w:unhideWhenUsed/>
    <w:qFormat/>
    <w:rsid w:val="00ED3565"/>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5"/>
    <w:next w:val="a5"/>
    <w:link w:val="90"/>
    <w:unhideWhenUsed/>
    <w:qFormat/>
    <w:rsid w:val="00ED3565"/>
    <w:pPr>
      <w:keepNext/>
      <w:keepLines/>
      <w:spacing w:before="200" w:after="0"/>
      <w:outlineLvl w:val="8"/>
    </w:pPr>
    <w:rPr>
      <w:rFonts w:ascii="Cambria" w:eastAsia="Times New Roman" w:hAnsi="Cambria" w:cs="Times New Roman"/>
      <w:i/>
      <w:iCs/>
      <w:color w:val="404040"/>
      <w:sz w:val="20"/>
      <w:szCs w:val="20"/>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ConsPlusNormal">
    <w:name w:val="ConsPlusNormal"/>
    <w:rsid w:val="00A83AF1"/>
    <w:pPr>
      <w:widowControl w:val="0"/>
      <w:suppressAutoHyphens/>
      <w:autoSpaceDE w:val="0"/>
      <w:spacing w:after="0" w:line="240" w:lineRule="auto"/>
    </w:pPr>
    <w:rPr>
      <w:rFonts w:ascii="Arial" w:eastAsia="Arial" w:hAnsi="Arial" w:cs="Arial"/>
      <w:sz w:val="20"/>
      <w:szCs w:val="20"/>
      <w:lang w:eastAsia="hi-IN" w:bidi="hi-IN"/>
    </w:rPr>
  </w:style>
  <w:style w:type="character" w:styleId="a9">
    <w:name w:val="Hyperlink"/>
    <w:basedOn w:val="a6"/>
    <w:unhideWhenUsed/>
    <w:rsid w:val="001B44BF"/>
    <w:rPr>
      <w:color w:val="0000FF"/>
      <w:u w:val="single"/>
    </w:rPr>
  </w:style>
  <w:style w:type="paragraph" w:customStyle="1" w:styleId="ConsPlusTitle">
    <w:name w:val="ConsPlusTitle"/>
    <w:uiPriority w:val="99"/>
    <w:rsid w:val="00C00E3B"/>
    <w:pPr>
      <w:autoSpaceDE w:val="0"/>
      <w:autoSpaceDN w:val="0"/>
      <w:adjustRightInd w:val="0"/>
      <w:spacing w:after="0" w:line="240" w:lineRule="auto"/>
    </w:pPr>
    <w:rPr>
      <w:rFonts w:ascii="Arial" w:hAnsi="Arial" w:cs="Arial"/>
      <w:b/>
      <w:bCs/>
      <w:sz w:val="20"/>
      <w:szCs w:val="20"/>
    </w:rPr>
  </w:style>
  <w:style w:type="paragraph" w:customStyle="1" w:styleId="13">
    <w:name w:val="Текст1"/>
    <w:basedOn w:val="a5"/>
    <w:rsid w:val="00C00E3B"/>
    <w:pPr>
      <w:suppressAutoHyphens/>
      <w:spacing w:after="0" w:line="240" w:lineRule="auto"/>
    </w:pPr>
    <w:rPr>
      <w:rFonts w:ascii="Courier New" w:eastAsia="Times New Roman" w:hAnsi="Courier New" w:cs="Courier New"/>
      <w:sz w:val="20"/>
      <w:szCs w:val="20"/>
      <w:lang w:eastAsia="ar-SA"/>
    </w:rPr>
  </w:style>
  <w:style w:type="paragraph" w:styleId="aa">
    <w:name w:val="header"/>
    <w:aliases w:val="ВерхКолонтитул"/>
    <w:basedOn w:val="a5"/>
    <w:link w:val="ab"/>
    <w:unhideWhenUsed/>
    <w:rsid w:val="009256A8"/>
    <w:pPr>
      <w:tabs>
        <w:tab w:val="center" w:pos="4677"/>
        <w:tab w:val="right" w:pos="9355"/>
      </w:tabs>
      <w:spacing w:after="0" w:line="240" w:lineRule="auto"/>
    </w:pPr>
  </w:style>
  <w:style w:type="character" w:customStyle="1" w:styleId="ab">
    <w:name w:val="Верхний колонтитул Знак"/>
    <w:aliases w:val="ВерхКолонтитул Знак"/>
    <w:basedOn w:val="a6"/>
    <w:link w:val="aa"/>
    <w:rsid w:val="009256A8"/>
  </w:style>
  <w:style w:type="paragraph" w:styleId="ac">
    <w:name w:val="footer"/>
    <w:basedOn w:val="a5"/>
    <w:link w:val="ad"/>
    <w:unhideWhenUsed/>
    <w:rsid w:val="009256A8"/>
    <w:pPr>
      <w:tabs>
        <w:tab w:val="center" w:pos="4677"/>
        <w:tab w:val="right" w:pos="9355"/>
      </w:tabs>
      <w:spacing w:after="0" w:line="240" w:lineRule="auto"/>
    </w:pPr>
  </w:style>
  <w:style w:type="character" w:customStyle="1" w:styleId="ad">
    <w:name w:val="Нижний колонтитул Знак"/>
    <w:basedOn w:val="a6"/>
    <w:link w:val="ac"/>
    <w:rsid w:val="009256A8"/>
  </w:style>
  <w:style w:type="paragraph" w:styleId="ae">
    <w:name w:val="Plain Text"/>
    <w:aliases w:val="Знак Знак, Знак1,Знак1"/>
    <w:basedOn w:val="a5"/>
    <w:link w:val="af"/>
    <w:rsid w:val="006C38C7"/>
    <w:pPr>
      <w:spacing w:after="0" w:line="240" w:lineRule="auto"/>
    </w:pPr>
    <w:rPr>
      <w:rFonts w:ascii="Courier New" w:eastAsia="Times New Roman" w:hAnsi="Courier New" w:cs="Courier New"/>
      <w:sz w:val="20"/>
      <w:szCs w:val="24"/>
      <w:lang w:eastAsia="ar-SA"/>
    </w:rPr>
  </w:style>
  <w:style w:type="character" w:customStyle="1" w:styleId="af">
    <w:name w:val="Текст Знак"/>
    <w:aliases w:val="Знак Знак Знак, Знак1 Знак,Знак1 Знак"/>
    <w:basedOn w:val="a6"/>
    <w:link w:val="ae"/>
    <w:rsid w:val="006C38C7"/>
    <w:rPr>
      <w:rFonts w:ascii="Courier New" w:eastAsia="Times New Roman" w:hAnsi="Courier New" w:cs="Courier New"/>
      <w:sz w:val="20"/>
      <w:szCs w:val="24"/>
      <w:lang w:eastAsia="ar-SA"/>
    </w:rPr>
  </w:style>
  <w:style w:type="character" w:customStyle="1" w:styleId="12">
    <w:name w:val="Заголовок 1 Знак"/>
    <w:aliases w:val="Раздел Договора Знак1,H1 Знак1,&quot;Алмаз&quot; Знак"/>
    <w:basedOn w:val="a6"/>
    <w:link w:val="11"/>
    <w:rsid w:val="00ED3565"/>
    <w:rPr>
      <w:rFonts w:ascii="Arial" w:eastAsia="Times New Roman" w:hAnsi="Arial" w:cs="Arial"/>
      <w:b/>
      <w:bCs/>
      <w:color w:val="000080"/>
      <w:sz w:val="18"/>
      <w:szCs w:val="18"/>
    </w:rPr>
  </w:style>
  <w:style w:type="character" w:customStyle="1" w:styleId="21">
    <w:name w:val="Заголовок 2 Знак"/>
    <w:aliases w:val="H2 Знак,&quot;Изумруд&quot; Знак"/>
    <w:basedOn w:val="a6"/>
    <w:link w:val="20"/>
    <w:rsid w:val="00ED3565"/>
    <w:rPr>
      <w:rFonts w:ascii="Times New Roman" w:eastAsia="Times New Roman" w:hAnsi="Times New Roman" w:cs="Times New Roman"/>
      <w:b/>
      <w:bCs/>
      <w:color w:val="000000"/>
      <w:sz w:val="20"/>
      <w:szCs w:val="20"/>
      <w:shd w:val="clear" w:color="auto" w:fill="FFFFFF"/>
    </w:rPr>
  </w:style>
  <w:style w:type="character" w:customStyle="1" w:styleId="30">
    <w:name w:val="Заголовок 3 Знак"/>
    <w:basedOn w:val="a6"/>
    <w:link w:val="3"/>
    <w:rsid w:val="00ED3565"/>
    <w:rPr>
      <w:rFonts w:ascii="Arial" w:eastAsia="Times New Roman" w:hAnsi="Arial" w:cs="Arial"/>
      <w:sz w:val="24"/>
      <w:szCs w:val="24"/>
    </w:rPr>
  </w:style>
  <w:style w:type="character" w:customStyle="1" w:styleId="41">
    <w:name w:val="Заголовок 4 Знак"/>
    <w:basedOn w:val="a6"/>
    <w:link w:val="40"/>
    <w:rsid w:val="00ED3565"/>
    <w:rPr>
      <w:rFonts w:ascii="Arial" w:eastAsia="Times New Roman" w:hAnsi="Arial" w:cs="Arial"/>
      <w:sz w:val="24"/>
      <w:szCs w:val="24"/>
    </w:rPr>
  </w:style>
  <w:style w:type="character" w:customStyle="1" w:styleId="50">
    <w:name w:val="Заголовок 5 Знак"/>
    <w:basedOn w:val="a6"/>
    <w:link w:val="5"/>
    <w:rsid w:val="00ED3565"/>
    <w:rPr>
      <w:rFonts w:ascii="Times New Roman" w:eastAsia="Times New Roman" w:hAnsi="Times New Roman" w:cs="Times New Roman"/>
      <w:bCs/>
      <w:sz w:val="28"/>
      <w:szCs w:val="20"/>
      <w:lang w:eastAsia="ar-SA"/>
    </w:rPr>
  </w:style>
  <w:style w:type="character" w:customStyle="1" w:styleId="60">
    <w:name w:val="Заголовок 6 Знак"/>
    <w:basedOn w:val="a6"/>
    <w:link w:val="6"/>
    <w:rsid w:val="00ED3565"/>
    <w:rPr>
      <w:rFonts w:ascii="Times New Roman" w:eastAsia="Times New Roman" w:hAnsi="Times New Roman" w:cs="Times New Roman"/>
      <w:b/>
      <w:sz w:val="26"/>
      <w:szCs w:val="20"/>
      <w:lang w:eastAsia="ar-SA"/>
    </w:rPr>
  </w:style>
  <w:style w:type="paragraph" w:customStyle="1" w:styleId="710">
    <w:name w:val="Заголовок 71"/>
    <w:basedOn w:val="a5"/>
    <w:next w:val="a5"/>
    <w:semiHidden/>
    <w:unhideWhenUsed/>
    <w:qFormat/>
    <w:rsid w:val="00ED3565"/>
    <w:pPr>
      <w:keepNext/>
      <w:keepLines/>
      <w:spacing w:before="200" w:after="0" w:line="240" w:lineRule="auto"/>
      <w:outlineLvl w:val="6"/>
    </w:pPr>
    <w:rPr>
      <w:rFonts w:ascii="Cambria" w:eastAsia="Times New Roman" w:hAnsi="Cambria" w:cs="Times New Roman"/>
      <w:i/>
      <w:iCs/>
      <w:color w:val="404040"/>
      <w:sz w:val="24"/>
      <w:szCs w:val="24"/>
    </w:rPr>
  </w:style>
  <w:style w:type="paragraph" w:customStyle="1" w:styleId="81">
    <w:name w:val="Заголовок 81"/>
    <w:basedOn w:val="a5"/>
    <w:next w:val="a5"/>
    <w:semiHidden/>
    <w:unhideWhenUsed/>
    <w:qFormat/>
    <w:rsid w:val="00ED3565"/>
    <w:pPr>
      <w:keepNext/>
      <w:keepLines/>
      <w:spacing w:before="200" w:after="0" w:line="240" w:lineRule="auto"/>
      <w:outlineLvl w:val="7"/>
    </w:pPr>
    <w:rPr>
      <w:rFonts w:ascii="Cambria" w:eastAsia="Times New Roman" w:hAnsi="Cambria" w:cs="Times New Roman"/>
      <w:color w:val="404040"/>
      <w:sz w:val="20"/>
      <w:szCs w:val="20"/>
    </w:rPr>
  </w:style>
  <w:style w:type="paragraph" w:customStyle="1" w:styleId="91">
    <w:name w:val="Заголовок 91"/>
    <w:basedOn w:val="a5"/>
    <w:next w:val="a5"/>
    <w:semiHidden/>
    <w:unhideWhenUsed/>
    <w:qFormat/>
    <w:rsid w:val="00ED3565"/>
    <w:pPr>
      <w:keepNext/>
      <w:keepLines/>
      <w:spacing w:before="200" w:after="0" w:line="240" w:lineRule="auto"/>
      <w:outlineLvl w:val="8"/>
    </w:pPr>
    <w:rPr>
      <w:rFonts w:ascii="Cambria" w:eastAsia="Times New Roman" w:hAnsi="Cambria" w:cs="Times New Roman"/>
      <w:i/>
      <w:iCs/>
      <w:color w:val="404040"/>
      <w:sz w:val="20"/>
      <w:szCs w:val="20"/>
    </w:rPr>
  </w:style>
  <w:style w:type="character" w:customStyle="1" w:styleId="70">
    <w:name w:val="Заголовок 7 Знак"/>
    <w:basedOn w:val="a6"/>
    <w:rsid w:val="00ED3565"/>
    <w:rPr>
      <w:rFonts w:ascii="Cambria" w:eastAsia="Times New Roman" w:hAnsi="Cambria" w:cs="Times New Roman"/>
      <w:i/>
      <w:iCs/>
      <w:color w:val="404040"/>
      <w:sz w:val="24"/>
      <w:szCs w:val="24"/>
    </w:rPr>
  </w:style>
  <w:style w:type="character" w:customStyle="1" w:styleId="80">
    <w:name w:val="Заголовок 8 Знак"/>
    <w:basedOn w:val="a6"/>
    <w:link w:val="8"/>
    <w:rsid w:val="00ED3565"/>
    <w:rPr>
      <w:rFonts w:ascii="Cambria" w:eastAsia="Times New Roman" w:hAnsi="Cambria" w:cs="Times New Roman"/>
      <w:color w:val="404040"/>
      <w:sz w:val="20"/>
      <w:szCs w:val="20"/>
    </w:rPr>
  </w:style>
  <w:style w:type="character" w:customStyle="1" w:styleId="90">
    <w:name w:val="Заголовок 9 Знак"/>
    <w:basedOn w:val="a6"/>
    <w:link w:val="9"/>
    <w:rsid w:val="00ED3565"/>
    <w:rPr>
      <w:rFonts w:ascii="Cambria" w:eastAsia="Times New Roman" w:hAnsi="Cambria" w:cs="Times New Roman"/>
      <w:i/>
      <w:iCs/>
      <w:color w:val="404040"/>
      <w:sz w:val="20"/>
      <w:szCs w:val="20"/>
    </w:rPr>
  </w:style>
  <w:style w:type="character" w:styleId="af0">
    <w:name w:val="FollowedHyperlink"/>
    <w:unhideWhenUsed/>
    <w:rsid w:val="00ED3565"/>
    <w:rPr>
      <w:color w:val="800080"/>
      <w:u w:val="single"/>
    </w:rPr>
  </w:style>
  <w:style w:type="character" w:styleId="af1">
    <w:name w:val="Emphasis"/>
    <w:qFormat/>
    <w:rsid w:val="00ED3565"/>
    <w:rPr>
      <w:i w:val="0"/>
      <w:iCs w:val="0"/>
      <w:caps/>
      <w:spacing w:val="5"/>
      <w:sz w:val="20"/>
      <w:szCs w:val="20"/>
    </w:rPr>
  </w:style>
  <w:style w:type="character" w:customStyle="1" w:styleId="110">
    <w:name w:val="Заголовок 1 Знак1"/>
    <w:aliases w:val="Раздел Договора Знак,H1 Знак,&quot;Алмаз&quot; Знак1,&quot;Алмаз&quot; Знак Знак"/>
    <w:rsid w:val="00ED3565"/>
    <w:rPr>
      <w:b/>
      <w:bCs/>
      <w:sz w:val="24"/>
      <w:szCs w:val="24"/>
      <w:lang w:eastAsia="en-US"/>
    </w:rPr>
  </w:style>
  <w:style w:type="character" w:customStyle="1" w:styleId="210">
    <w:name w:val="Заголовок 2 Знак1"/>
    <w:aliases w:val="H2 Знак1,&quot;Изумруд&quot; Знак1"/>
    <w:basedOn w:val="a6"/>
    <w:semiHidden/>
    <w:rsid w:val="00ED3565"/>
    <w:rPr>
      <w:rFonts w:ascii="Cambria" w:eastAsia="Times New Roman" w:hAnsi="Cambria" w:cs="Times New Roman"/>
      <w:b/>
      <w:bCs/>
      <w:color w:val="4F81BD"/>
      <w:sz w:val="26"/>
      <w:szCs w:val="26"/>
    </w:rPr>
  </w:style>
  <w:style w:type="paragraph" w:styleId="HTML">
    <w:name w:val="HTML Preformatted"/>
    <w:basedOn w:val="a5"/>
    <w:link w:val="HTML0"/>
    <w:unhideWhenUsed/>
    <w:rsid w:val="00ED3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ar-SA"/>
    </w:rPr>
  </w:style>
  <w:style w:type="character" w:customStyle="1" w:styleId="HTML0">
    <w:name w:val="Стандартный HTML Знак"/>
    <w:basedOn w:val="a6"/>
    <w:link w:val="HTML"/>
    <w:rsid w:val="00ED3565"/>
    <w:rPr>
      <w:rFonts w:ascii="Courier New" w:eastAsia="Times New Roman" w:hAnsi="Courier New" w:cs="Courier New"/>
      <w:sz w:val="20"/>
      <w:szCs w:val="20"/>
      <w:lang w:eastAsia="ar-SA"/>
    </w:rPr>
  </w:style>
  <w:style w:type="character" w:customStyle="1" w:styleId="af2">
    <w:name w:val="Обычный (Интернет) Знак"/>
    <w:link w:val="af3"/>
    <w:locked/>
    <w:rsid w:val="00ED3565"/>
    <w:rPr>
      <w:sz w:val="24"/>
      <w:szCs w:val="24"/>
    </w:rPr>
  </w:style>
  <w:style w:type="paragraph" w:customStyle="1" w:styleId="Web1">
    <w:name w:val="Обычный (Web) Знак Знак Знак Знак Знак Знак1"/>
    <w:basedOn w:val="11"/>
    <w:next w:val="a5"/>
    <w:autoRedefine/>
    <w:semiHidden/>
    <w:unhideWhenUsed/>
    <w:qFormat/>
    <w:rsid w:val="00ED3565"/>
    <w:pPr>
      <w:widowControl/>
      <w:pBdr>
        <w:bottom w:val="thinThickSmallGap" w:sz="12" w:space="1" w:color="943634"/>
      </w:pBdr>
      <w:autoSpaceDE/>
      <w:autoSpaceDN/>
      <w:adjustRightInd/>
      <w:spacing w:before="0" w:after="240" w:line="276" w:lineRule="auto"/>
      <w:outlineLvl w:val="9"/>
    </w:pPr>
    <w:rPr>
      <w:rFonts w:ascii="Calibri" w:hAnsi="Calibri" w:cs="Times New Roman"/>
      <w:b w:val="0"/>
      <w:bCs w:val="0"/>
      <w:color w:val="auto"/>
      <w:sz w:val="24"/>
      <w:szCs w:val="24"/>
    </w:rPr>
  </w:style>
  <w:style w:type="character" w:customStyle="1" w:styleId="71">
    <w:name w:val="Заголовок 7 Знак1"/>
    <w:link w:val="7"/>
    <w:locked/>
    <w:rsid w:val="00ED3565"/>
    <w:rPr>
      <w:rFonts w:ascii="Cambria" w:eastAsia="Times New Roman" w:hAnsi="Cambria" w:cs="Times New Roman"/>
      <w:i/>
      <w:iCs/>
      <w:color w:val="404040"/>
      <w:sz w:val="24"/>
      <w:szCs w:val="24"/>
    </w:rPr>
  </w:style>
  <w:style w:type="character" w:customStyle="1" w:styleId="af4">
    <w:name w:val="Обычный отступ Знак"/>
    <w:aliases w:val="Обычный отступ Знак Знак Знак,Обычный отступ Знак Знак Знак Знак Знак Знак Знак,Обычный отступ Знак Знак Знак Знак Знак Знак Знак Знак Знак,Обычный отступ Знак Знак Знак Знак Знак,Обычный отступ2 Знак Знак"/>
    <w:link w:val="af5"/>
    <w:locked/>
    <w:rsid w:val="00ED3565"/>
    <w:rPr>
      <w:rFonts w:ascii="Cambria" w:hAnsi="Cambria"/>
      <w:lang w:val="en-US" w:eastAsia="en-US" w:bidi="en-US"/>
    </w:rPr>
  </w:style>
  <w:style w:type="paragraph" w:customStyle="1" w:styleId="14">
    <w:name w:val="Обычный отступ Знак Знак Знак Знак Знак Знак Знак Знак Зн1"/>
    <w:basedOn w:val="a5"/>
    <w:next w:val="af5"/>
    <w:semiHidden/>
    <w:unhideWhenUsed/>
    <w:rsid w:val="00ED3565"/>
    <w:pPr>
      <w:spacing w:after="0" w:line="360" w:lineRule="auto"/>
      <w:ind w:left="708"/>
      <w:jc w:val="both"/>
    </w:pPr>
    <w:rPr>
      <w:rFonts w:ascii="Cambria" w:hAnsi="Cambria"/>
      <w:lang w:val="en-US" w:eastAsia="en-US" w:bidi="en-US"/>
    </w:rPr>
  </w:style>
  <w:style w:type="character" w:customStyle="1" w:styleId="af6">
    <w:name w:val="Текст сноски Знак"/>
    <w:basedOn w:val="a6"/>
    <w:link w:val="af7"/>
    <w:locked/>
    <w:rsid w:val="00ED3565"/>
    <w:rPr>
      <w:lang w:eastAsia="ar-SA"/>
    </w:rPr>
  </w:style>
  <w:style w:type="character" w:customStyle="1" w:styleId="af8">
    <w:name w:val="Текст примечания Знак"/>
    <w:basedOn w:val="a6"/>
    <w:link w:val="15"/>
    <w:semiHidden/>
    <w:locked/>
    <w:rsid w:val="00ED3565"/>
    <w:rPr>
      <w:rFonts w:ascii="Cambria" w:hAnsi="Cambria"/>
      <w:lang w:val="en-US" w:bidi="en-US"/>
    </w:rPr>
  </w:style>
  <w:style w:type="character" w:customStyle="1" w:styleId="16">
    <w:name w:val="Верхний колонтитул Знак1"/>
    <w:aliases w:val="ВерхКолонтитул Знак1"/>
    <w:basedOn w:val="a6"/>
    <w:semiHidden/>
    <w:rsid w:val="00ED3565"/>
    <w:rPr>
      <w:rFonts w:ascii="Times New Roman" w:eastAsia="Times New Roman" w:hAnsi="Times New Roman" w:cs="Times New Roman"/>
      <w:sz w:val="24"/>
      <w:szCs w:val="24"/>
    </w:rPr>
  </w:style>
  <w:style w:type="character" w:customStyle="1" w:styleId="17">
    <w:name w:val="Нижний колонтитул Знак1"/>
    <w:locked/>
    <w:rsid w:val="00ED3565"/>
    <w:rPr>
      <w:sz w:val="28"/>
      <w:szCs w:val="24"/>
    </w:rPr>
  </w:style>
  <w:style w:type="paragraph" w:styleId="18">
    <w:name w:val="index 1"/>
    <w:basedOn w:val="a5"/>
    <w:next w:val="a5"/>
    <w:autoRedefine/>
    <w:unhideWhenUsed/>
    <w:rsid w:val="00ED3565"/>
    <w:pPr>
      <w:spacing w:after="0" w:line="240" w:lineRule="auto"/>
      <w:ind w:left="240" w:hanging="240"/>
    </w:pPr>
    <w:rPr>
      <w:rFonts w:ascii="Times New Roman" w:eastAsia="Times New Roman" w:hAnsi="Times New Roman" w:cs="Times New Roman"/>
      <w:sz w:val="24"/>
      <w:szCs w:val="24"/>
    </w:rPr>
  </w:style>
  <w:style w:type="character" w:customStyle="1" w:styleId="af9">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a"/>
    <w:locked/>
    <w:rsid w:val="00ED3565"/>
    <w:rPr>
      <w:rFonts w:ascii="Cambria" w:hAnsi="Cambria"/>
      <w:caps/>
      <w:spacing w:val="10"/>
      <w:sz w:val="18"/>
      <w:szCs w:val="18"/>
      <w:lang w:val="en-US" w:bidi="en-US"/>
    </w:rPr>
  </w:style>
  <w:style w:type="paragraph" w:customStyle="1" w:styleId="CharChar1">
    <w:name w:val="диаграммы Char Char1"/>
    <w:basedOn w:val="a5"/>
    <w:next w:val="a5"/>
    <w:semiHidden/>
    <w:unhideWhenUsed/>
    <w:qFormat/>
    <w:rsid w:val="00ED3565"/>
    <w:pPr>
      <w:spacing w:after="0" w:line="360" w:lineRule="auto"/>
      <w:jc w:val="both"/>
    </w:pPr>
    <w:rPr>
      <w:rFonts w:ascii="Cambria" w:hAnsi="Cambria"/>
      <w:caps/>
      <w:spacing w:val="10"/>
      <w:sz w:val="18"/>
      <w:szCs w:val="18"/>
      <w:lang w:val="en-US" w:bidi="en-US"/>
    </w:rPr>
  </w:style>
  <w:style w:type="character" w:customStyle="1" w:styleId="afb">
    <w:name w:val="Текст концевой сноски Знак"/>
    <w:basedOn w:val="a6"/>
    <w:link w:val="afc"/>
    <w:locked/>
    <w:rsid w:val="00ED3565"/>
    <w:rPr>
      <w:rFonts w:ascii="Cambria" w:hAnsi="Cambria"/>
      <w:lang w:eastAsia="ar-SA"/>
    </w:rPr>
  </w:style>
  <w:style w:type="character" w:customStyle="1" w:styleId="afd">
    <w:name w:val="Заголовок Знак"/>
    <w:basedOn w:val="a6"/>
    <w:link w:val="afe"/>
    <w:locked/>
    <w:rsid w:val="00ED3565"/>
    <w:rPr>
      <w:b/>
      <w:sz w:val="24"/>
    </w:rPr>
  </w:style>
  <w:style w:type="character" w:customStyle="1" w:styleId="22">
    <w:name w:val="Основной текст Знак2"/>
    <w:aliases w:val="Знак1 Знак Знак2, Знак1 Знак Знак2"/>
    <w:link w:val="111"/>
    <w:locked/>
    <w:rsid w:val="00ED3565"/>
    <w:rPr>
      <w:sz w:val="24"/>
      <w:szCs w:val="24"/>
    </w:rPr>
  </w:style>
  <w:style w:type="paragraph" w:customStyle="1" w:styleId="111">
    <w:name w:val="Знак1 Знак1"/>
    <w:basedOn w:val="a5"/>
    <w:next w:val="aff"/>
    <w:link w:val="22"/>
    <w:semiHidden/>
    <w:unhideWhenUsed/>
    <w:rsid w:val="00ED3565"/>
    <w:pPr>
      <w:spacing w:after="120" w:line="240" w:lineRule="auto"/>
    </w:pPr>
    <w:rPr>
      <w:sz w:val="24"/>
      <w:szCs w:val="24"/>
    </w:rPr>
  </w:style>
  <w:style w:type="character" w:customStyle="1" w:styleId="aff0">
    <w:name w:val="Основной текст Знак"/>
    <w:aliases w:val="Знак1 Знак Знак"/>
    <w:basedOn w:val="a6"/>
    <w:rsid w:val="00ED3565"/>
    <w:rPr>
      <w:rFonts w:ascii="Times New Roman" w:eastAsia="Times New Roman" w:hAnsi="Times New Roman" w:cs="Times New Roman"/>
      <w:sz w:val="24"/>
      <w:szCs w:val="24"/>
    </w:rPr>
  </w:style>
  <w:style w:type="character" w:customStyle="1" w:styleId="aff1">
    <w:name w:val="Основной текст с отступом Знак"/>
    <w:basedOn w:val="a6"/>
    <w:link w:val="19"/>
    <w:locked/>
    <w:rsid w:val="00ED3565"/>
    <w:rPr>
      <w:sz w:val="24"/>
      <w:szCs w:val="24"/>
    </w:rPr>
  </w:style>
  <w:style w:type="character" w:customStyle="1" w:styleId="aff2">
    <w:name w:val="Подзаголовок Знак"/>
    <w:basedOn w:val="a6"/>
    <w:link w:val="aff3"/>
    <w:locked/>
    <w:rsid w:val="00ED3565"/>
    <w:rPr>
      <w:b/>
      <w:bCs/>
      <w:sz w:val="28"/>
      <w:szCs w:val="24"/>
      <w:lang w:eastAsia="ar-SA"/>
    </w:rPr>
  </w:style>
  <w:style w:type="character" w:customStyle="1" w:styleId="aff4">
    <w:name w:val="Красная строка Знак"/>
    <w:basedOn w:val="aff0"/>
    <w:link w:val="aff5"/>
    <w:locked/>
    <w:rsid w:val="00ED3565"/>
    <w:rPr>
      <w:rFonts w:ascii="Cambria" w:eastAsia="Times New Roman" w:hAnsi="Cambria" w:cs="Times New Roman"/>
      <w:sz w:val="24"/>
      <w:szCs w:val="24"/>
      <w:lang w:val="en-US" w:bidi="en-US"/>
    </w:rPr>
  </w:style>
  <w:style w:type="paragraph" w:customStyle="1" w:styleId="19">
    <w:name w:val="Основной текст с отступом1"/>
    <w:basedOn w:val="a5"/>
    <w:next w:val="aff6"/>
    <w:link w:val="aff1"/>
    <w:semiHidden/>
    <w:unhideWhenUsed/>
    <w:rsid w:val="00ED3565"/>
    <w:pPr>
      <w:spacing w:after="120" w:line="240" w:lineRule="auto"/>
      <w:ind w:left="283"/>
    </w:pPr>
    <w:rPr>
      <w:sz w:val="24"/>
      <w:szCs w:val="24"/>
    </w:rPr>
  </w:style>
  <w:style w:type="character" w:customStyle="1" w:styleId="1a">
    <w:name w:val="Основной текст с отступом Знак1"/>
    <w:basedOn w:val="a6"/>
    <w:semiHidden/>
    <w:rsid w:val="00ED3565"/>
    <w:rPr>
      <w:rFonts w:ascii="Times New Roman" w:eastAsia="Times New Roman" w:hAnsi="Times New Roman" w:cs="Times New Roman"/>
      <w:sz w:val="24"/>
      <w:szCs w:val="24"/>
    </w:rPr>
  </w:style>
  <w:style w:type="character" w:customStyle="1" w:styleId="23">
    <w:name w:val="Красная строка 2 Знак"/>
    <w:basedOn w:val="aff1"/>
    <w:link w:val="24"/>
    <w:locked/>
    <w:rsid w:val="00ED3565"/>
    <w:rPr>
      <w:rFonts w:ascii="Cambria" w:hAnsi="Cambria"/>
      <w:sz w:val="28"/>
      <w:szCs w:val="24"/>
    </w:rPr>
  </w:style>
  <w:style w:type="character" w:customStyle="1" w:styleId="25">
    <w:name w:val="Основной текст 2 Знак"/>
    <w:basedOn w:val="a6"/>
    <w:link w:val="26"/>
    <w:locked/>
    <w:rsid w:val="00ED3565"/>
    <w:rPr>
      <w:sz w:val="24"/>
      <w:szCs w:val="24"/>
    </w:rPr>
  </w:style>
  <w:style w:type="character" w:customStyle="1" w:styleId="31">
    <w:name w:val="Основной текст 3 Знак"/>
    <w:basedOn w:val="a6"/>
    <w:link w:val="32"/>
    <w:locked/>
    <w:rsid w:val="00ED3565"/>
    <w:rPr>
      <w:sz w:val="16"/>
      <w:szCs w:val="16"/>
    </w:rPr>
  </w:style>
  <w:style w:type="character" w:customStyle="1" w:styleId="27">
    <w:name w:val="Основной текст с отступом 2 Знак"/>
    <w:basedOn w:val="a6"/>
    <w:link w:val="28"/>
    <w:locked/>
    <w:rsid w:val="00ED3565"/>
    <w:rPr>
      <w:sz w:val="24"/>
      <w:szCs w:val="24"/>
    </w:rPr>
  </w:style>
  <w:style w:type="character" w:customStyle="1" w:styleId="310">
    <w:name w:val="Основной текст с отступом 3 Знак1"/>
    <w:link w:val="33"/>
    <w:locked/>
    <w:rsid w:val="00ED3565"/>
    <w:rPr>
      <w:sz w:val="16"/>
      <w:szCs w:val="16"/>
    </w:rPr>
  </w:style>
  <w:style w:type="character" w:customStyle="1" w:styleId="aff7">
    <w:name w:val="Схема документа Знак"/>
    <w:basedOn w:val="a6"/>
    <w:link w:val="aff8"/>
    <w:locked/>
    <w:rsid w:val="00ED3565"/>
    <w:rPr>
      <w:rFonts w:ascii="Tahoma" w:hAnsi="Tahoma" w:cs="Tahoma"/>
    </w:rPr>
  </w:style>
  <w:style w:type="paragraph" w:customStyle="1" w:styleId="15">
    <w:name w:val="Текст примечания1"/>
    <w:basedOn w:val="a5"/>
    <w:next w:val="aff9"/>
    <w:link w:val="af8"/>
    <w:semiHidden/>
    <w:unhideWhenUsed/>
    <w:rsid w:val="00ED3565"/>
    <w:pPr>
      <w:spacing w:after="0" w:line="240" w:lineRule="auto"/>
    </w:pPr>
    <w:rPr>
      <w:rFonts w:ascii="Cambria" w:hAnsi="Cambria"/>
      <w:lang w:val="en-US" w:bidi="en-US"/>
    </w:rPr>
  </w:style>
  <w:style w:type="character" w:customStyle="1" w:styleId="1b">
    <w:name w:val="Текст примечания Знак1"/>
    <w:basedOn w:val="a6"/>
    <w:semiHidden/>
    <w:rsid w:val="00ED3565"/>
    <w:rPr>
      <w:rFonts w:ascii="Times New Roman" w:eastAsia="Times New Roman" w:hAnsi="Times New Roman" w:cs="Times New Roman"/>
      <w:sz w:val="20"/>
      <w:szCs w:val="20"/>
    </w:rPr>
  </w:style>
  <w:style w:type="character" w:customStyle="1" w:styleId="affa">
    <w:name w:val="Тема примечания Знак"/>
    <w:link w:val="affb"/>
    <w:locked/>
    <w:rsid w:val="00ED3565"/>
    <w:rPr>
      <w:rFonts w:ascii="Arial" w:hAnsi="Arial" w:cs="Arial"/>
      <w:b/>
      <w:bCs/>
      <w:color w:val="000080"/>
      <w:sz w:val="18"/>
      <w:szCs w:val="18"/>
    </w:rPr>
  </w:style>
  <w:style w:type="character" w:customStyle="1" w:styleId="affc">
    <w:name w:val="Текст выноски Знак"/>
    <w:basedOn w:val="a6"/>
    <w:link w:val="affd"/>
    <w:semiHidden/>
    <w:locked/>
    <w:rsid w:val="00ED3565"/>
    <w:rPr>
      <w:rFonts w:ascii="Tahoma" w:hAnsi="Tahoma" w:cs="Tahoma"/>
      <w:sz w:val="16"/>
      <w:szCs w:val="16"/>
    </w:rPr>
  </w:style>
  <w:style w:type="character" w:customStyle="1" w:styleId="affe">
    <w:name w:val="Без интервала Знак"/>
    <w:link w:val="afff"/>
    <w:locked/>
    <w:rsid w:val="00ED3565"/>
    <w:rPr>
      <w:rFonts w:ascii="Calibri" w:eastAsia="Calibri" w:hAnsi="Calibri"/>
      <w:lang w:eastAsia="en-US"/>
    </w:rPr>
  </w:style>
  <w:style w:type="character" w:customStyle="1" w:styleId="29">
    <w:name w:val="Цитата 2 Знак"/>
    <w:basedOn w:val="a6"/>
    <w:link w:val="2a"/>
    <w:locked/>
    <w:rsid w:val="00ED3565"/>
    <w:rPr>
      <w:rFonts w:ascii="Cambria" w:hAnsi="Cambria"/>
      <w:i/>
      <w:iCs/>
    </w:rPr>
  </w:style>
  <w:style w:type="character" w:customStyle="1" w:styleId="afff0">
    <w:name w:val="Выделенная цитата Знак"/>
    <w:basedOn w:val="a6"/>
    <w:link w:val="afff1"/>
    <w:locked/>
    <w:rsid w:val="00ED3565"/>
    <w:rPr>
      <w:rFonts w:ascii="Cambria" w:hAnsi="Cambria"/>
      <w:caps/>
      <w:color w:val="622423"/>
      <w:spacing w:val="5"/>
    </w:rPr>
  </w:style>
  <w:style w:type="paragraph" w:customStyle="1" w:styleId="1c">
    <w:name w:val="Знак Знак1"/>
    <w:basedOn w:val="a5"/>
    <w:rsid w:val="00ED3565"/>
    <w:pPr>
      <w:spacing w:after="160" w:line="240" w:lineRule="exact"/>
    </w:pPr>
    <w:rPr>
      <w:rFonts w:ascii="Times New Roman" w:eastAsia="Times New Roman" w:hAnsi="Times New Roman" w:cs="Times New Roman"/>
      <w:sz w:val="20"/>
      <w:szCs w:val="20"/>
    </w:rPr>
  </w:style>
  <w:style w:type="paragraph" w:customStyle="1" w:styleId="ConsTitle">
    <w:name w:val="ConsTitle"/>
    <w:rsid w:val="00ED3565"/>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1d">
    <w:name w:val="Заголовок №1_"/>
    <w:link w:val="1e"/>
    <w:locked/>
    <w:rsid w:val="00ED3565"/>
    <w:rPr>
      <w:sz w:val="27"/>
      <w:szCs w:val="27"/>
      <w:shd w:val="clear" w:color="auto" w:fill="FFFFFF"/>
    </w:rPr>
  </w:style>
  <w:style w:type="paragraph" w:customStyle="1" w:styleId="1e">
    <w:name w:val="Заголовок №1"/>
    <w:basedOn w:val="a5"/>
    <w:link w:val="1d"/>
    <w:rsid w:val="00ED3565"/>
    <w:pPr>
      <w:shd w:val="clear" w:color="auto" w:fill="FFFFFF"/>
      <w:spacing w:after="420" w:line="0" w:lineRule="atLeast"/>
      <w:jc w:val="center"/>
      <w:outlineLvl w:val="0"/>
    </w:pPr>
    <w:rPr>
      <w:sz w:val="27"/>
      <w:szCs w:val="27"/>
    </w:rPr>
  </w:style>
  <w:style w:type="paragraph" w:customStyle="1" w:styleId="ConsPlusNonformat">
    <w:name w:val="ConsPlusNonforma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ED356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2">
    <w:name w:val="Содержимое таблицы"/>
    <w:basedOn w:val="a5"/>
    <w:rsid w:val="00ED3565"/>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1">
    <w:name w:val="Основной текст 21"/>
    <w:basedOn w:val="a5"/>
    <w:rsid w:val="00ED3565"/>
    <w:pPr>
      <w:suppressAutoHyphens/>
      <w:spacing w:after="120" w:line="480" w:lineRule="auto"/>
    </w:pPr>
    <w:rPr>
      <w:rFonts w:ascii="Times New Roman" w:eastAsia="Times New Roman" w:hAnsi="Times New Roman" w:cs="Times New Roman"/>
      <w:sz w:val="24"/>
      <w:szCs w:val="20"/>
      <w:lang w:eastAsia="ar-SA"/>
    </w:rPr>
  </w:style>
  <w:style w:type="paragraph" w:customStyle="1" w:styleId="311">
    <w:name w:val="Основной текст 31"/>
    <w:basedOn w:val="a5"/>
    <w:rsid w:val="00ED3565"/>
    <w:pPr>
      <w:suppressAutoHyphens/>
      <w:spacing w:after="120" w:line="240" w:lineRule="auto"/>
    </w:pPr>
    <w:rPr>
      <w:rFonts w:ascii="Times New Roman" w:eastAsia="Times New Roman" w:hAnsi="Times New Roman" w:cs="Times New Roman"/>
      <w:sz w:val="16"/>
      <w:szCs w:val="16"/>
      <w:lang w:eastAsia="ar-SA"/>
    </w:rPr>
  </w:style>
  <w:style w:type="character" w:customStyle="1" w:styleId="ConsNormal0">
    <w:name w:val="ConsNormal Знак"/>
    <w:link w:val="ConsNormal"/>
    <w:locked/>
    <w:rsid w:val="00ED3565"/>
    <w:rPr>
      <w:rFonts w:ascii="Arial" w:hAnsi="Arial" w:cs="Arial"/>
      <w:lang w:eastAsia="en-US"/>
    </w:rPr>
  </w:style>
  <w:style w:type="paragraph" w:customStyle="1" w:styleId="ConsNormal">
    <w:name w:val="ConsNormal"/>
    <w:link w:val="ConsNormal0"/>
    <w:rsid w:val="00ED3565"/>
    <w:pPr>
      <w:widowControl w:val="0"/>
      <w:numPr>
        <w:numId w:val="1"/>
      </w:numPr>
      <w:autoSpaceDE w:val="0"/>
      <w:autoSpaceDN w:val="0"/>
      <w:adjustRightInd w:val="0"/>
      <w:spacing w:after="0" w:line="240" w:lineRule="auto"/>
      <w:ind w:left="0" w:right="19772" w:firstLine="720"/>
    </w:pPr>
    <w:rPr>
      <w:rFonts w:ascii="Arial" w:hAnsi="Arial" w:cs="Arial"/>
      <w:lang w:eastAsia="en-US"/>
    </w:rPr>
  </w:style>
  <w:style w:type="paragraph" w:styleId="afff3">
    <w:name w:val="List"/>
    <w:basedOn w:val="a5"/>
    <w:unhideWhenUsed/>
    <w:rsid w:val="00ED3565"/>
    <w:pPr>
      <w:spacing w:after="0" w:line="240" w:lineRule="auto"/>
      <w:ind w:left="283" w:hanging="283"/>
      <w:contextualSpacing/>
    </w:pPr>
    <w:rPr>
      <w:rFonts w:ascii="Times New Roman" w:eastAsia="Times New Roman" w:hAnsi="Times New Roman" w:cs="Times New Roman"/>
      <w:sz w:val="24"/>
      <w:szCs w:val="24"/>
    </w:rPr>
  </w:style>
  <w:style w:type="paragraph" w:customStyle="1" w:styleId="2b">
    <w:name w:val="Список2"/>
    <w:basedOn w:val="afff3"/>
    <w:rsid w:val="00ED3565"/>
    <w:pPr>
      <w:tabs>
        <w:tab w:val="left" w:pos="851"/>
        <w:tab w:val="num" w:pos="1077"/>
      </w:tabs>
      <w:spacing w:before="40" w:after="40"/>
      <w:ind w:left="850" w:hanging="493"/>
      <w:contextualSpacing w:val="0"/>
      <w:jc w:val="both"/>
    </w:pPr>
    <w:rPr>
      <w:szCs w:val="20"/>
    </w:rPr>
  </w:style>
  <w:style w:type="paragraph" w:customStyle="1" w:styleId="1f">
    <w:name w:val="Номер1"/>
    <w:basedOn w:val="afff3"/>
    <w:rsid w:val="00ED3565"/>
    <w:pPr>
      <w:tabs>
        <w:tab w:val="num" w:pos="1620"/>
      </w:tabs>
      <w:spacing w:before="40" w:after="40"/>
      <w:ind w:left="1620" w:hanging="360"/>
      <w:contextualSpacing w:val="0"/>
      <w:jc w:val="both"/>
    </w:pPr>
    <w:rPr>
      <w:sz w:val="22"/>
      <w:szCs w:val="20"/>
    </w:rPr>
  </w:style>
  <w:style w:type="paragraph" w:customStyle="1" w:styleId="2c">
    <w:name w:val="Номер2"/>
    <w:basedOn w:val="2b"/>
    <w:rsid w:val="00ED3565"/>
    <w:pPr>
      <w:tabs>
        <w:tab w:val="clear" w:pos="1077"/>
        <w:tab w:val="left" w:pos="964"/>
        <w:tab w:val="num" w:pos="2340"/>
      </w:tabs>
      <w:ind w:left="2340" w:hanging="180"/>
    </w:pPr>
    <w:rPr>
      <w:sz w:val="22"/>
    </w:rPr>
  </w:style>
  <w:style w:type="paragraph" w:customStyle="1" w:styleId="afff4">
    <w:name w:val="Заголовок статьи"/>
    <w:basedOn w:val="a5"/>
    <w:next w:val="a5"/>
    <w:rsid w:val="00ED3565"/>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afff5">
    <w:name w:val="Комментарий"/>
    <w:basedOn w:val="a5"/>
    <w:next w:val="a5"/>
    <w:rsid w:val="00ED3565"/>
    <w:pPr>
      <w:autoSpaceDE w:val="0"/>
      <w:autoSpaceDN w:val="0"/>
      <w:adjustRightInd w:val="0"/>
      <w:spacing w:after="0" w:line="240" w:lineRule="auto"/>
      <w:ind w:left="170"/>
      <w:jc w:val="both"/>
    </w:pPr>
    <w:rPr>
      <w:rFonts w:ascii="Arial" w:eastAsia="Times New Roman" w:hAnsi="Arial" w:cs="Times New Roman"/>
      <w:i/>
      <w:iCs/>
      <w:color w:val="800080"/>
      <w:sz w:val="24"/>
      <w:szCs w:val="24"/>
    </w:rPr>
  </w:style>
  <w:style w:type="paragraph" w:customStyle="1" w:styleId="afff6">
    <w:name w:val="обычный_"/>
    <w:basedOn w:val="a5"/>
    <w:autoRedefine/>
    <w:rsid w:val="00ED3565"/>
    <w:pPr>
      <w:widowControl w:val="0"/>
      <w:spacing w:after="0" w:line="240" w:lineRule="auto"/>
      <w:jc w:val="both"/>
    </w:pPr>
    <w:rPr>
      <w:rFonts w:ascii="Times New Roman" w:eastAsia="Times New Roman" w:hAnsi="Times New Roman" w:cs="Times New Roman"/>
      <w:sz w:val="28"/>
      <w:szCs w:val="28"/>
      <w:lang w:eastAsia="en-US"/>
    </w:rPr>
  </w:style>
  <w:style w:type="character" w:customStyle="1" w:styleId="1f0">
    <w:name w:val="обычный_1 Знак Знак Знак Знак Знак Знак Знак Знак Знак Знак"/>
    <w:link w:val="1f1"/>
    <w:locked/>
    <w:rsid w:val="00ED3565"/>
    <w:rPr>
      <w:rFonts w:ascii="Tahoma" w:hAnsi="Tahoma" w:cs="Tahoma"/>
      <w:lang w:val="en-US" w:eastAsia="en-US"/>
    </w:rPr>
  </w:style>
  <w:style w:type="paragraph" w:customStyle="1" w:styleId="1f1">
    <w:name w:val="обычный_1 Знак Знак Знак Знак Знак Знак Знак Знак Знак"/>
    <w:basedOn w:val="a5"/>
    <w:link w:val="1f0"/>
    <w:rsid w:val="00ED3565"/>
    <w:pPr>
      <w:spacing w:before="100" w:beforeAutospacing="1" w:after="100" w:afterAutospacing="1" w:line="240" w:lineRule="auto"/>
      <w:jc w:val="both"/>
    </w:pPr>
    <w:rPr>
      <w:rFonts w:ascii="Tahoma" w:hAnsi="Tahoma" w:cs="Tahoma"/>
      <w:lang w:val="en-US" w:eastAsia="en-US"/>
    </w:rPr>
  </w:style>
  <w:style w:type="paragraph" w:customStyle="1" w:styleId="afff7">
    <w:name w:val="Прижатый влево"/>
    <w:basedOn w:val="a5"/>
    <w:next w:val="a5"/>
    <w:rsid w:val="00ED356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8">
    <w:name w:val="ттт"/>
    <w:basedOn w:val="ae"/>
    <w:rsid w:val="00ED3565"/>
    <w:pPr>
      <w:spacing w:before="60" w:after="60"/>
      <w:ind w:firstLine="839"/>
      <w:jc w:val="both"/>
    </w:pPr>
    <w:rPr>
      <w:rFonts w:ascii="Times New Roman" w:hAnsi="Times New Roman" w:cs="Times New Roman"/>
      <w:sz w:val="28"/>
      <w:szCs w:val="28"/>
      <w:lang w:eastAsia="ru-RU"/>
    </w:rPr>
  </w:style>
  <w:style w:type="paragraph" w:customStyle="1" w:styleId="afff9">
    <w:name w:val="Нормальный (таблица)"/>
    <w:basedOn w:val="a5"/>
    <w:next w:val="a5"/>
    <w:rsid w:val="00ED356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printj">
    <w:name w:val="printj"/>
    <w:basedOn w:val="a5"/>
    <w:rsid w:val="00ED3565"/>
    <w:pPr>
      <w:spacing w:before="144" w:after="288" w:line="240" w:lineRule="auto"/>
      <w:jc w:val="both"/>
    </w:pPr>
    <w:rPr>
      <w:rFonts w:ascii="Times New Roman" w:eastAsia="Times New Roman" w:hAnsi="Times New Roman" w:cs="Times New Roman"/>
      <w:sz w:val="24"/>
      <w:szCs w:val="24"/>
    </w:rPr>
  </w:style>
  <w:style w:type="character" w:customStyle="1" w:styleId="afffa">
    <w:name w:val="Таблицы (моноширинный) Знак"/>
    <w:link w:val="afffb"/>
    <w:locked/>
    <w:rsid w:val="00ED3565"/>
    <w:rPr>
      <w:rFonts w:ascii="Courier New" w:hAnsi="Courier New" w:cs="Courier New"/>
    </w:rPr>
  </w:style>
  <w:style w:type="paragraph" w:customStyle="1" w:styleId="afffb">
    <w:name w:val="Таблицы (моноширинный)"/>
    <w:basedOn w:val="a5"/>
    <w:next w:val="a5"/>
    <w:link w:val="afffa"/>
    <w:rsid w:val="00ED3565"/>
    <w:pPr>
      <w:widowControl w:val="0"/>
      <w:autoSpaceDE w:val="0"/>
      <w:autoSpaceDN w:val="0"/>
      <w:adjustRightInd w:val="0"/>
      <w:spacing w:after="0" w:line="240" w:lineRule="auto"/>
      <w:jc w:val="both"/>
    </w:pPr>
    <w:rPr>
      <w:rFonts w:ascii="Courier New" w:hAnsi="Courier New" w:cs="Courier New"/>
    </w:rPr>
  </w:style>
  <w:style w:type="paragraph" w:customStyle="1" w:styleId="CharCharCarCarCharCharCarCarCharCharCarCarCharChar">
    <w:name w:val="Char Char Car Car Char Char Car Car Char Char Car Car Char Char"/>
    <w:basedOn w:val="a5"/>
    <w:rsid w:val="00ED3565"/>
    <w:pPr>
      <w:spacing w:after="160" w:line="240" w:lineRule="exact"/>
    </w:pPr>
    <w:rPr>
      <w:rFonts w:ascii="Times New Roman" w:eastAsia="Times New Roman" w:hAnsi="Times New Roman" w:cs="Times New Roman"/>
      <w:sz w:val="20"/>
      <w:szCs w:val="20"/>
    </w:rPr>
  </w:style>
  <w:style w:type="paragraph" w:customStyle="1" w:styleId="afffc">
    <w:name w:val="Текст (лев. подпись)"/>
    <w:basedOn w:val="a5"/>
    <w:next w:val="a5"/>
    <w:rsid w:val="00ED3565"/>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afffd">
    <w:name w:val="Текст (прав. подпись)"/>
    <w:basedOn w:val="a5"/>
    <w:next w:val="a5"/>
    <w:rsid w:val="00ED3565"/>
    <w:pPr>
      <w:widowControl w:val="0"/>
      <w:autoSpaceDE w:val="0"/>
      <w:autoSpaceDN w:val="0"/>
      <w:adjustRightInd w:val="0"/>
      <w:spacing w:after="0" w:line="240" w:lineRule="auto"/>
      <w:jc w:val="right"/>
    </w:pPr>
    <w:rPr>
      <w:rFonts w:ascii="Arial" w:eastAsia="Times New Roman" w:hAnsi="Arial" w:cs="Times New Roman"/>
      <w:sz w:val="24"/>
      <w:szCs w:val="24"/>
    </w:rPr>
  </w:style>
  <w:style w:type="paragraph" w:customStyle="1" w:styleId="Style6">
    <w:name w:val="Style6"/>
    <w:basedOn w:val="a5"/>
    <w:rsid w:val="00ED3565"/>
    <w:pPr>
      <w:widowControl w:val="0"/>
      <w:autoSpaceDE w:val="0"/>
      <w:autoSpaceDN w:val="0"/>
      <w:adjustRightInd w:val="0"/>
      <w:spacing w:after="0" w:line="311" w:lineRule="exact"/>
      <w:ind w:firstLine="845"/>
      <w:jc w:val="both"/>
    </w:pPr>
    <w:rPr>
      <w:rFonts w:ascii="Times New Roman" w:eastAsia="Times New Roman" w:hAnsi="Times New Roman" w:cs="Times New Roman"/>
      <w:sz w:val="24"/>
      <w:szCs w:val="24"/>
    </w:rPr>
  </w:style>
  <w:style w:type="paragraph" w:customStyle="1" w:styleId="afffe">
    <w:name w:val="Внимание: криминал!!"/>
    <w:basedOn w:val="a5"/>
    <w:next w:val="a5"/>
    <w:rsid w:val="00ED3565"/>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312">
    <w:name w:val="Основной текст с отступом 31"/>
    <w:basedOn w:val="a5"/>
    <w:rsid w:val="00ED3565"/>
    <w:pPr>
      <w:spacing w:after="0" w:line="240" w:lineRule="auto"/>
      <w:ind w:firstLine="851"/>
      <w:jc w:val="both"/>
    </w:pPr>
    <w:rPr>
      <w:rFonts w:ascii="Times New Roman" w:eastAsia="Times New Roman" w:hAnsi="Times New Roman" w:cs="Times New Roman"/>
      <w:sz w:val="28"/>
      <w:szCs w:val="28"/>
      <w:lang w:eastAsia="ar-SA"/>
    </w:rPr>
  </w:style>
  <w:style w:type="character" w:customStyle="1" w:styleId="2d">
    <w:name w:val="Основной текст (2)_"/>
    <w:link w:val="2e"/>
    <w:locked/>
    <w:rsid w:val="00ED3565"/>
    <w:rPr>
      <w:sz w:val="23"/>
      <w:szCs w:val="23"/>
      <w:shd w:val="clear" w:color="auto" w:fill="FFFFFF"/>
    </w:rPr>
  </w:style>
  <w:style w:type="paragraph" w:customStyle="1" w:styleId="2e">
    <w:name w:val="Основной текст (2)"/>
    <w:basedOn w:val="a5"/>
    <w:link w:val="2d"/>
    <w:rsid w:val="00ED3565"/>
    <w:pPr>
      <w:shd w:val="clear" w:color="auto" w:fill="FFFFFF"/>
      <w:spacing w:after="0" w:line="274" w:lineRule="exact"/>
      <w:jc w:val="center"/>
    </w:pPr>
    <w:rPr>
      <w:sz w:val="23"/>
      <w:szCs w:val="23"/>
    </w:rPr>
  </w:style>
  <w:style w:type="character" w:customStyle="1" w:styleId="affff">
    <w:name w:val="Основной текст_"/>
    <w:link w:val="1f2"/>
    <w:locked/>
    <w:rsid w:val="00ED3565"/>
    <w:rPr>
      <w:sz w:val="23"/>
      <w:szCs w:val="23"/>
      <w:shd w:val="clear" w:color="auto" w:fill="FFFFFF"/>
    </w:rPr>
  </w:style>
  <w:style w:type="paragraph" w:customStyle="1" w:styleId="1f2">
    <w:name w:val="Основной текст1"/>
    <w:basedOn w:val="a5"/>
    <w:link w:val="affff"/>
    <w:rsid w:val="00ED3565"/>
    <w:pPr>
      <w:shd w:val="clear" w:color="auto" w:fill="FFFFFF"/>
      <w:spacing w:before="780" w:after="360" w:line="0" w:lineRule="atLeast"/>
    </w:pPr>
    <w:rPr>
      <w:sz w:val="23"/>
      <w:szCs w:val="23"/>
    </w:rPr>
  </w:style>
  <w:style w:type="character" w:customStyle="1" w:styleId="42">
    <w:name w:val="Основной текст (4)_"/>
    <w:link w:val="43"/>
    <w:locked/>
    <w:rsid w:val="00ED3565"/>
    <w:rPr>
      <w:sz w:val="27"/>
      <w:szCs w:val="27"/>
      <w:shd w:val="clear" w:color="auto" w:fill="FFFFFF"/>
    </w:rPr>
  </w:style>
  <w:style w:type="paragraph" w:customStyle="1" w:styleId="43">
    <w:name w:val="Основной текст (4)"/>
    <w:basedOn w:val="a5"/>
    <w:link w:val="42"/>
    <w:rsid w:val="00ED3565"/>
    <w:pPr>
      <w:shd w:val="clear" w:color="auto" w:fill="FFFFFF"/>
      <w:spacing w:after="0" w:line="307" w:lineRule="exact"/>
      <w:ind w:firstLine="820"/>
      <w:jc w:val="both"/>
    </w:pPr>
    <w:rPr>
      <w:sz w:val="27"/>
      <w:szCs w:val="27"/>
    </w:rPr>
  </w:style>
  <w:style w:type="paragraph" w:customStyle="1" w:styleId="affff0">
    <w:name w:val="Знак"/>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1">
    <w:name w:val="Следующий абзац"/>
    <w:basedOn w:val="a5"/>
    <w:rsid w:val="00ED3565"/>
    <w:pPr>
      <w:widowControl w:val="0"/>
      <w:spacing w:after="0" w:line="240" w:lineRule="auto"/>
      <w:ind w:firstLine="709"/>
      <w:jc w:val="both"/>
    </w:pPr>
    <w:rPr>
      <w:rFonts w:ascii="Times New Roman" w:eastAsia="Times New Roman" w:hAnsi="Times New Roman" w:cs="Times New Roman"/>
      <w:sz w:val="28"/>
      <w:szCs w:val="28"/>
    </w:rPr>
  </w:style>
  <w:style w:type="paragraph" w:customStyle="1" w:styleId="Style10">
    <w:name w:val="Style10"/>
    <w:basedOn w:val="a5"/>
    <w:rsid w:val="00ED3565"/>
    <w:pPr>
      <w:widowControl w:val="0"/>
      <w:autoSpaceDE w:val="0"/>
      <w:autoSpaceDN w:val="0"/>
      <w:spacing w:after="0" w:line="487" w:lineRule="exact"/>
    </w:pPr>
    <w:rPr>
      <w:rFonts w:ascii="Times New Roman" w:eastAsia="Times New Roman" w:hAnsi="Times New Roman" w:cs="Times New Roman"/>
      <w:sz w:val="24"/>
      <w:szCs w:val="24"/>
    </w:rPr>
  </w:style>
  <w:style w:type="paragraph" w:customStyle="1" w:styleId="Style19">
    <w:name w:val="Style19"/>
    <w:basedOn w:val="a5"/>
    <w:rsid w:val="00ED3565"/>
    <w:pPr>
      <w:widowControl w:val="0"/>
      <w:autoSpaceDE w:val="0"/>
      <w:autoSpaceDN w:val="0"/>
      <w:spacing w:after="0" w:line="235" w:lineRule="exact"/>
      <w:ind w:hanging="264"/>
    </w:pPr>
    <w:rPr>
      <w:rFonts w:ascii="Times New Roman" w:eastAsia="Times New Roman" w:hAnsi="Times New Roman" w:cs="Times New Roman"/>
      <w:sz w:val="24"/>
      <w:szCs w:val="24"/>
    </w:rPr>
  </w:style>
  <w:style w:type="paragraph" w:customStyle="1" w:styleId="Style5">
    <w:name w:val="Style5"/>
    <w:basedOn w:val="a5"/>
    <w:rsid w:val="00ED3565"/>
    <w:pPr>
      <w:widowControl w:val="0"/>
      <w:autoSpaceDE w:val="0"/>
      <w:autoSpaceDN w:val="0"/>
      <w:spacing w:after="0" w:line="328" w:lineRule="exact"/>
      <w:jc w:val="center"/>
    </w:pPr>
    <w:rPr>
      <w:rFonts w:ascii="Times New Roman" w:eastAsia="Times New Roman" w:hAnsi="Times New Roman" w:cs="Times New Roman"/>
      <w:sz w:val="24"/>
      <w:szCs w:val="24"/>
    </w:rPr>
  </w:style>
  <w:style w:type="paragraph" w:customStyle="1" w:styleId="Style9">
    <w:name w:val="Style9"/>
    <w:basedOn w:val="a5"/>
    <w:rsid w:val="00ED3565"/>
    <w:pPr>
      <w:widowControl w:val="0"/>
      <w:autoSpaceDE w:val="0"/>
      <w:autoSpaceDN w:val="0"/>
      <w:spacing w:after="0" w:line="326" w:lineRule="exact"/>
      <w:jc w:val="both"/>
    </w:pPr>
    <w:rPr>
      <w:rFonts w:ascii="Times New Roman" w:eastAsia="Times New Roman" w:hAnsi="Times New Roman" w:cs="Times New Roman"/>
      <w:sz w:val="24"/>
      <w:szCs w:val="24"/>
    </w:rPr>
  </w:style>
  <w:style w:type="paragraph" w:customStyle="1" w:styleId="Style17">
    <w:name w:val="Style1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18">
    <w:name w:val="Style18"/>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3">
    <w:name w:val="Style23"/>
    <w:basedOn w:val="a5"/>
    <w:rsid w:val="00ED3565"/>
    <w:pPr>
      <w:widowControl w:val="0"/>
      <w:autoSpaceDE w:val="0"/>
      <w:autoSpaceDN w:val="0"/>
      <w:spacing w:after="0" w:line="240" w:lineRule="auto"/>
      <w:jc w:val="center"/>
    </w:pPr>
    <w:rPr>
      <w:rFonts w:ascii="Times New Roman" w:eastAsia="Times New Roman" w:hAnsi="Times New Roman" w:cs="Times New Roman"/>
      <w:sz w:val="24"/>
      <w:szCs w:val="24"/>
    </w:rPr>
  </w:style>
  <w:style w:type="paragraph" w:customStyle="1" w:styleId="Style15">
    <w:name w:val="Style15"/>
    <w:basedOn w:val="a5"/>
    <w:rsid w:val="00ED3565"/>
    <w:pPr>
      <w:widowControl w:val="0"/>
      <w:autoSpaceDE w:val="0"/>
      <w:autoSpaceDN w:val="0"/>
      <w:spacing w:after="0" w:line="283" w:lineRule="exact"/>
      <w:jc w:val="center"/>
    </w:pPr>
    <w:rPr>
      <w:rFonts w:ascii="Times New Roman" w:eastAsia="Times New Roman" w:hAnsi="Times New Roman" w:cs="Times New Roman"/>
      <w:sz w:val="24"/>
      <w:szCs w:val="24"/>
    </w:rPr>
  </w:style>
  <w:style w:type="paragraph" w:customStyle="1" w:styleId="Style20">
    <w:name w:val="Style20"/>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Style21">
    <w:name w:val="Style21"/>
    <w:basedOn w:val="a5"/>
    <w:rsid w:val="00ED3565"/>
    <w:pPr>
      <w:widowControl w:val="0"/>
      <w:autoSpaceDE w:val="0"/>
      <w:autoSpaceDN w:val="0"/>
      <w:spacing w:after="0" w:line="250" w:lineRule="exact"/>
      <w:ind w:firstLine="845"/>
      <w:jc w:val="both"/>
    </w:pPr>
    <w:rPr>
      <w:rFonts w:ascii="Times New Roman" w:eastAsia="Times New Roman" w:hAnsi="Times New Roman" w:cs="Times New Roman"/>
      <w:sz w:val="24"/>
      <w:szCs w:val="24"/>
    </w:rPr>
  </w:style>
  <w:style w:type="paragraph" w:customStyle="1" w:styleId="Style22">
    <w:name w:val="Style22"/>
    <w:basedOn w:val="a5"/>
    <w:rsid w:val="00ED3565"/>
    <w:pPr>
      <w:widowControl w:val="0"/>
      <w:autoSpaceDE w:val="0"/>
      <w:autoSpaceDN w:val="0"/>
      <w:spacing w:after="0" w:line="283" w:lineRule="exact"/>
    </w:pPr>
    <w:rPr>
      <w:rFonts w:ascii="Times New Roman" w:eastAsia="Times New Roman" w:hAnsi="Times New Roman" w:cs="Times New Roman"/>
      <w:sz w:val="24"/>
      <w:szCs w:val="24"/>
    </w:rPr>
  </w:style>
  <w:style w:type="paragraph" w:customStyle="1" w:styleId="Style29">
    <w:name w:val="Style29"/>
    <w:basedOn w:val="a5"/>
    <w:rsid w:val="00ED3565"/>
    <w:pPr>
      <w:widowControl w:val="0"/>
      <w:autoSpaceDE w:val="0"/>
      <w:autoSpaceDN w:val="0"/>
      <w:spacing w:after="0" w:line="283" w:lineRule="exact"/>
      <w:ind w:firstLine="590"/>
    </w:pPr>
    <w:rPr>
      <w:rFonts w:ascii="Times New Roman" w:eastAsia="Times New Roman" w:hAnsi="Times New Roman" w:cs="Times New Roman"/>
      <w:sz w:val="24"/>
      <w:szCs w:val="24"/>
    </w:rPr>
  </w:style>
  <w:style w:type="paragraph" w:customStyle="1" w:styleId="Style11">
    <w:name w:val="Style11"/>
    <w:basedOn w:val="a5"/>
    <w:rsid w:val="00ED3565"/>
    <w:pPr>
      <w:widowControl w:val="0"/>
      <w:autoSpaceDE w:val="0"/>
      <w:autoSpaceDN w:val="0"/>
      <w:spacing w:after="0" w:line="332" w:lineRule="exact"/>
      <w:jc w:val="center"/>
    </w:pPr>
    <w:rPr>
      <w:rFonts w:ascii="Times New Roman" w:eastAsia="Times New Roman" w:hAnsi="Times New Roman" w:cs="Times New Roman"/>
      <w:sz w:val="24"/>
      <w:szCs w:val="24"/>
    </w:rPr>
  </w:style>
  <w:style w:type="paragraph" w:customStyle="1" w:styleId="Style28">
    <w:name w:val="Style28"/>
    <w:basedOn w:val="a5"/>
    <w:rsid w:val="00ED3565"/>
    <w:pPr>
      <w:widowControl w:val="0"/>
      <w:autoSpaceDE w:val="0"/>
      <w:autoSpaceDN w:val="0"/>
      <w:spacing w:after="0" w:line="329" w:lineRule="exact"/>
      <w:ind w:firstLine="715"/>
    </w:pPr>
    <w:rPr>
      <w:rFonts w:ascii="Times New Roman" w:eastAsia="Times New Roman" w:hAnsi="Times New Roman" w:cs="Times New Roman"/>
      <w:sz w:val="24"/>
      <w:szCs w:val="24"/>
    </w:rPr>
  </w:style>
  <w:style w:type="paragraph" w:customStyle="1" w:styleId="Style14">
    <w:name w:val="Style14"/>
    <w:basedOn w:val="a5"/>
    <w:rsid w:val="00ED3565"/>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customStyle="1" w:styleId="Style26">
    <w:name w:val="Style26"/>
    <w:basedOn w:val="a5"/>
    <w:rsid w:val="00ED3565"/>
    <w:pPr>
      <w:widowControl w:val="0"/>
      <w:autoSpaceDE w:val="0"/>
      <w:autoSpaceDN w:val="0"/>
      <w:spacing w:after="0" w:line="211" w:lineRule="exact"/>
      <w:jc w:val="center"/>
    </w:pPr>
    <w:rPr>
      <w:rFonts w:ascii="Times New Roman" w:eastAsia="Times New Roman" w:hAnsi="Times New Roman" w:cs="Times New Roman"/>
      <w:sz w:val="24"/>
      <w:szCs w:val="24"/>
    </w:rPr>
  </w:style>
  <w:style w:type="paragraph" w:customStyle="1" w:styleId="Style25">
    <w:name w:val="Style25"/>
    <w:basedOn w:val="a5"/>
    <w:rsid w:val="00ED3565"/>
    <w:pPr>
      <w:widowControl w:val="0"/>
      <w:autoSpaceDE w:val="0"/>
      <w:autoSpaceDN w:val="0"/>
      <w:spacing w:after="0" w:line="242" w:lineRule="exact"/>
      <w:ind w:firstLine="955"/>
    </w:pPr>
    <w:rPr>
      <w:rFonts w:ascii="Times New Roman" w:eastAsia="Times New Roman" w:hAnsi="Times New Roman" w:cs="Times New Roman"/>
      <w:sz w:val="24"/>
      <w:szCs w:val="24"/>
    </w:rPr>
  </w:style>
  <w:style w:type="paragraph" w:customStyle="1" w:styleId="Style27">
    <w:name w:val="Style27"/>
    <w:basedOn w:val="a5"/>
    <w:rsid w:val="00ED3565"/>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1f3">
    <w:name w:val="Название1"/>
    <w:basedOn w:val="a5"/>
    <w:rsid w:val="00ED3565"/>
    <w:pPr>
      <w:suppressLineNumbers/>
      <w:spacing w:before="120" w:after="120" w:line="240" w:lineRule="auto"/>
    </w:pPr>
    <w:rPr>
      <w:rFonts w:ascii="Times New Roman" w:eastAsia="Times New Roman" w:hAnsi="Times New Roman" w:cs="Lohit Hindi"/>
      <w:i/>
      <w:iCs/>
      <w:sz w:val="24"/>
      <w:szCs w:val="24"/>
      <w:lang w:eastAsia="ar-SA"/>
    </w:rPr>
  </w:style>
  <w:style w:type="paragraph" w:customStyle="1" w:styleId="1f4">
    <w:name w:val="Указатель1"/>
    <w:basedOn w:val="a5"/>
    <w:rsid w:val="00ED3565"/>
    <w:pPr>
      <w:suppressLineNumbers/>
      <w:spacing w:after="0" w:line="240" w:lineRule="auto"/>
    </w:pPr>
    <w:rPr>
      <w:rFonts w:ascii="Times New Roman" w:eastAsia="Times New Roman" w:hAnsi="Times New Roman" w:cs="Lohit Hindi"/>
      <w:sz w:val="24"/>
      <w:szCs w:val="24"/>
      <w:lang w:eastAsia="ar-SA"/>
    </w:rPr>
  </w:style>
  <w:style w:type="paragraph" w:customStyle="1" w:styleId="Normall">
    <w:name w:val="Normal l"/>
    <w:basedOn w:val="a5"/>
    <w:rsid w:val="00ED3565"/>
    <w:pPr>
      <w:autoSpaceDE w:val="0"/>
      <w:spacing w:before="120" w:after="120" w:line="288" w:lineRule="auto"/>
      <w:ind w:firstLine="720"/>
      <w:jc w:val="both"/>
    </w:pPr>
    <w:rPr>
      <w:rFonts w:ascii="Times New Roman" w:eastAsia="Times New Roman" w:hAnsi="Times New Roman" w:cs="Times New Roman"/>
      <w:sz w:val="24"/>
      <w:szCs w:val="24"/>
      <w:lang w:eastAsia="ar-SA"/>
    </w:rPr>
  </w:style>
  <w:style w:type="paragraph" w:customStyle="1" w:styleId="220">
    <w:name w:val="Основной текст с отступом 22"/>
    <w:basedOn w:val="a5"/>
    <w:rsid w:val="00ED3565"/>
    <w:pPr>
      <w:spacing w:after="0" w:line="240" w:lineRule="auto"/>
      <w:ind w:left="-360" w:firstLine="360"/>
      <w:jc w:val="both"/>
    </w:pPr>
    <w:rPr>
      <w:rFonts w:ascii="Times New Roman" w:eastAsia="Times New Roman" w:hAnsi="Times New Roman" w:cs="Times New Roman"/>
      <w:szCs w:val="20"/>
      <w:lang w:eastAsia="ar-SA"/>
    </w:rPr>
  </w:style>
  <w:style w:type="paragraph" w:customStyle="1" w:styleId="1f5">
    <w:name w:val="Цитата1"/>
    <w:basedOn w:val="a5"/>
    <w:rsid w:val="00ED3565"/>
    <w:pPr>
      <w:spacing w:after="0" w:line="240" w:lineRule="auto"/>
      <w:ind w:left="993" w:right="990"/>
      <w:jc w:val="both"/>
    </w:pPr>
    <w:rPr>
      <w:rFonts w:ascii="Times New Roman" w:eastAsia="Times New Roman" w:hAnsi="Times New Roman" w:cs="Times New Roman"/>
      <w:sz w:val="28"/>
      <w:szCs w:val="20"/>
      <w:lang w:eastAsia="ar-SA"/>
    </w:rPr>
  </w:style>
  <w:style w:type="paragraph" w:customStyle="1" w:styleId="affff2">
    <w:name w:val="Готовый"/>
    <w:basedOn w:val="a5"/>
    <w:rsid w:val="00ED3565"/>
    <w:pPr>
      <w:spacing w:after="0" w:line="240" w:lineRule="auto"/>
    </w:pPr>
    <w:rPr>
      <w:rFonts w:ascii="Courier New" w:eastAsia="Times New Roman" w:hAnsi="Courier New" w:cs="Courier New"/>
      <w:sz w:val="20"/>
      <w:szCs w:val="20"/>
      <w:lang w:eastAsia="ar-SA"/>
    </w:rPr>
  </w:style>
  <w:style w:type="paragraph" w:customStyle="1" w:styleId="ConsNonformat">
    <w:name w:val="ConsNonformat"/>
    <w:rsid w:val="00ED3565"/>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WW-">
    <w:name w:val="WW-Заголовок"/>
    <w:basedOn w:val="a5"/>
    <w:next w:val="aff"/>
    <w:rsid w:val="00ED3565"/>
    <w:pPr>
      <w:keepNext/>
      <w:suppressAutoHyphens/>
      <w:spacing w:before="240" w:after="120" w:line="240" w:lineRule="auto"/>
    </w:pPr>
    <w:rPr>
      <w:rFonts w:ascii="Arial" w:eastAsia="Arial Unicode MS" w:hAnsi="Arial" w:cs="Tahoma"/>
      <w:sz w:val="28"/>
      <w:szCs w:val="28"/>
      <w:lang w:eastAsia="ar-SA"/>
    </w:rPr>
  </w:style>
  <w:style w:type="paragraph" w:customStyle="1" w:styleId="1f6">
    <w:name w:val="нум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CharCharCarCarCharCharCarCarCharCharCarCarCharChar1">
    <w:name w:val="Char Char Car Car Char Char Car Car Char Char Car Car Char Char1"/>
    <w:basedOn w:val="a5"/>
    <w:rsid w:val="00ED3565"/>
    <w:pPr>
      <w:spacing w:after="160" w:line="240" w:lineRule="exact"/>
    </w:pPr>
    <w:rPr>
      <w:rFonts w:ascii="Times New Roman" w:eastAsia="Times New Roman" w:hAnsi="Times New Roman" w:cs="Times New Roman"/>
      <w:sz w:val="20"/>
      <w:szCs w:val="20"/>
      <w:lang w:eastAsia="ar-SA"/>
    </w:rPr>
  </w:style>
  <w:style w:type="paragraph" w:customStyle="1" w:styleId="212">
    <w:name w:val="Основной текст с отступом 21"/>
    <w:basedOn w:val="a5"/>
    <w:rsid w:val="00ED3565"/>
    <w:pPr>
      <w:suppressAutoHyphens/>
      <w:spacing w:after="0" w:line="360" w:lineRule="auto"/>
      <w:ind w:firstLine="540"/>
      <w:jc w:val="both"/>
    </w:pPr>
    <w:rPr>
      <w:rFonts w:ascii="Times New Roman" w:eastAsia="Times New Roman" w:hAnsi="Times New Roman" w:cs="Times New Roman"/>
      <w:sz w:val="24"/>
      <w:szCs w:val="24"/>
      <w:lang w:eastAsia="ar-SA"/>
    </w:rPr>
  </w:style>
  <w:style w:type="paragraph" w:customStyle="1" w:styleId="affff3">
    <w:name w:val="Заголовок таблицы"/>
    <w:basedOn w:val="afff2"/>
    <w:rsid w:val="00ED3565"/>
    <w:pPr>
      <w:widowControl/>
      <w:suppressAutoHyphens w:val="0"/>
      <w:autoSpaceDE/>
      <w:jc w:val="center"/>
    </w:pPr>
    <w:rPr>
      <w:b/>
      <w:bCs/>
      <w:sz w:val="24"/>
      <w:szCs w:val="24"/>
    </w:rPr>
  </w:style>
  <w:style w:type="paragraph" w:customStyle="1" w:styleId="affff4">
    <w:name w:val="Содержимое врезки"/>
    <w:basedOn w:val="aff"/>
    <w:rsid w:val="00ED3565"/>
    <w:pPr>
      <w:spacing w:line="240" w:lineRule="auto"/>
    </w:pPr>
    <w:rPr>
      <w:sz w:val="24"/>
      <w:szCs w:val="24"/>
      <w:lang w:eastAsia="ar-SA"/>
    </w:rPr>
  </w:style>
  <w:style w:type="paragraph" w:customStyle="1" w:styleId="1f7">
    <w:name w:val="марк список 1"/>
    <w:basedOn w:val="a5"/>
    <w:rsid w:val="00ED3565"/>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affff5">
    <w:name w:val="Базовый"/>
    <w:rsid w:val="00ED3565"/>
    <w:pPr>
      <w:tabs>
        <w:tab w:val="left" w:pos="709"/>
      </w:tabs>
      <w:suppressAutoHyphens/>
      <w:spacing w:after="0" w:line="100" w:lineRule="atLeast"/>
    </w:pPr>
    <w:rPr>
      <w:rFonts w:ascii="Arial" w:eastAsia="DejaVu Sans" w:hAnsi="Arial" w:cs="Arial"/>
      <w:color w:val="00000A"/>
      <w:sz w:val="24"/>
      <w:szCs w:val="24"/>
    </w:rPr>
  </w:style>
  <w:style w:type="paragraph" w:customStyle="1" w:styleId="51">
    <w:name w:val="Основной текст5"/>
    <w:basedOn w:val="a5"/>
    <w:rsid w:val="00ED3565"/>
    <w:pPr>
      <w:shd w:val="clear" w:color="auto" w:fill="FFFFFF"/>
      <w:spacing w:after="1320" w:line="0" w:lineRule="atLeast"/>
    </w:pPr>
    <w:rPr>
      <w:rFonts w:ascii="Times New Roman" w:eastAsia="Times New Roman" w:hAnsi="Times New Roman" w:cs="Times New Roman"/>
      <w:color w:val="000000"/>
      <w:sz w:val="27"/>
      <w:szCs w:val="27"/>
    </w:rPr>
  </w:style>
  <w:style w:type="paragraph" w:customStyle="1" w:styleId="xl63">
    <w:name w:val="xl63"/>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8"/>
      <w:szCs w:val="18"/>
    </w:rPr>
  </w:style>
  <w:style w:type="paragraph" w:customStyle="1" w:styleId="xl64">
    <w:name w:val="xl64"/>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5">
    <w:name w:val="xl65"/>
    <w:basedOn w:val="a5"/>
    <w:rsid w:val="00ED3565"/>
    <w:pP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66">
    <w:name w:val="xl66"/>
    <w:basedOn w:val="a5"/>
    <w:rsid w:val="00ED3565"/>
    <w:pPr>
      <w:pBdr>
        <w:top w:val="single" w:sz="8"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7">
    <w:name w:val="xl67"/>
    <w:basedOn w:val="a5"/>
    <w:rsid w:val="00ED3565"/>
    <w:pPr>
      <w:pBdr>
        <w:top w:val="single" w:sz="4" w:space="0" w:color="000000"/>
        <w:left w:val="single" w:sz="8"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68">
    <w:name w:val="xl68"/>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69">
    <w:name w:val="xl69"/>
    <w:basedOn w:val="a5"/>
    <w:rsid w:val="00ED3565"/>
    <w:pPr>
      <w:pBdr>
        <w:bottom w:val="single" w:sz="4" w:space="0" w:color="000000"/>
      </w:pBdr>
      <w:shd w:val="clear" w:color="auto" w:fill="FFFFFF"/>
      <w:spacing w:before="100" w:beforeAutospacing="1" w:after="100" w:afterAutospacing="1" w:line="240" w:lineRule="auto"/>
    </w:pPr>
    <w:rPr>
      <w:rFonts w:ascii="Tahoma" w:eastAsia="Times New Roman" w:hAnsi="Tahoma" w:cs="Tahoma"/>
      <w:i/>
      <w:iCs/>
      <w:color w:val="000000"/>
      <w:sz w:val="16"/>
      <w:szCs w:val="16"/>
    </w:rPr>
  </w:style>
  <w:style w:type="paragraph" w:customStyle="1" w:styleId="xl70">
    <w:name w:val="xl70"/>
    <w:basedOn w:val="a5"/>
    <w:rsid w:val="00ED3565"/>
    <w:pPr>
      <w:pBdr>
        <w:top w:val="single" w:sz="4" w:space="0" w:color="000000"/>
        <w:left w:val="single" w:sz="8"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1">
    <w:name w:val="xl71"/>
    <w:basedOn w:val="a5"/>
    <w:rsid w:val="00ED3565"/>
    <w:pP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72">
    <w:name w:val="xl72"/>
    <w:basedOn w:val="a5"/>
    <w:rsid w:val="00ED3565"/>
    <w:pPr>
      <w:pBdr>
        <w:top w:val="single" w:sz="8"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3">
    <w:name w:val="xl73"/>
    <w:basedOn w:val="a5"/>
    <w:rsid w:val="00ED3565"/>
    <w:pPr>
      <w:pBdr>
        <w:top w:val="single" w:sz="8"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4">
    <w:name w:val="xl74"/>
    <w:basedOn w:val="a5"/>
    <w:rsid w:val="00ED3565"/>
    <w:pPr>
      <w:pBdr>
        <w:top w:val="single" w:sz="8"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75">
    <w:name w:val="xl75"/>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6">
    <w:name w:val="xl76"/>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7">
    <w:name w:val="xl77"/>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4"/>
      <w:szCs w:val="14"/>
    </w:rPr>
  </w:style>
  <w:style w:type="paragraph" w:customStyle="1" w:styleId="xl78">
    <w:name w:val="xl78"/>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79">
    <w:name w:val="xl79"/>
    <w:basedOn w:val="a5"/>
    <w:rsid w:val="00ED356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0">
    <w:name w:val="xl80"/>
    <w:basedOn w:val="a5"/>
    <w:rsid w:val="00ED356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1">
    <w:name w:val="xl81"/>
    <w:basedOn w:val="a5"/>
    <w:rsid w:val="00ED3565"/>
    <w:pPr>
      <w:pBdr>
        <w:top w:val="single" w:sz="4"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2">
    <w:name w:val="xl82"/>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3">
    <w:name w:val="xl83"/>
    <w:basedOn w:val="a5"/>
    <w:rsid w:val="00ED3565"/>
    <w:pPr>
      <w:pBdr>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84">
    <w:name w:val="xl84"/>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5">
    <w:name w:val="xl85"/>
    <w:basedOn w:val="a5"/>
    <w:rsid w:val="00ED3565"/>
    <w:pPr>
      <w:pBdr>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6">
    <w:name w:val="xl86"/>
    <w:basedOn w:val="a5"/>
    <w:rsid w:val="00ED3565"/>
    <w:pPr>
      <w:pBdr>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87">
    <w:name w:val="xl87"/>
    <w:basedOn w:val="a5"/>
    <w:rsid w:val="00ED3565"/>
    <w:pPr>
      <w:pBdr>
        <w:top w:val="single" w:sz="8" w:space="0" w:color="000000"/>
      </w:pBdr>
      <w:shd w:val="clear" w:color="auto" w:fill="FFFFFF"/>
      <w:spacing w:before="100" w:beforeAutospacing="1" w:after="100" w:afterAutospacing="1" w:line="240" w:lineRule="auto"/>
      <w:jc w:val="center"/>
    </w:pPr>
    <w:rPr>
      <w:rFonts w:ascii="Tahoma" w:eastAsia="Times New Roman" w:hAnsi="Tahoma" w:cs="Tahoma"/>
      <w:b/>
      <w:bCs/>
      <w:color w:val="000000"/>
      <w:sz w:val="16"/>
      <w:szCs w:val="16"/>
    </w:rPr>
  </w:style>
  <w:style w:type="paragraph" w:customStyle="1" w:styleId="xl88">
    <w:name w:val="xl88"/>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89">
    <w:name w:val="xl89"/>
    <w:basedOn w:val="a5"/>
    <w:rsid w:val="00ED356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0">
    <w:name w:val="xl90"/>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1">
    <w:name w:val="xl91"/>
    <w:basedOn w:val="a5"/>
    <w:rsid w:val="00ED3565"/>
    <w:pPr>
      <w:pBdr>
        <w:top w:val="single" w:sz="4" w:space="0" w:color="000000"/>
        <w:left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2">
    <w:name w:val="xl92"/>
    <w:basedOn w:val="a5"/>
    <w:rsid w:val="00ED35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3">
    <w:name w:val="xl93"/>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94">
    <w:name w:val="xl94"/>
    <w:basedOn w:val="a5"/>
    <w:rsid w:val="00ED3565"/>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5">
    <w:name w:val="xl95"/>
    <w:basedOn w:val="a5"/>
    <w:rsid w:val="00ED3565"/>
    <w:pPr>
      <w:pBdr>
        <w:top w:val="single" w:sz="8"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6">
    <w:name w:val="xl96"/>
    <w:basedOn w:val="a5"/>
    <w:rsid w:val="00ED3565"/>
    <w:pPr>
      <w:pBdr>
        <w:top w:val="single" w:sz="8" w:space="0" w:color="000000"/>
        <w:left w:val="single" w:sz="4" w:space="0" w:color="000000"/>
        <w:bottom w:val="single" w:sz="8"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97">
    <w:name w:val="xl97"/>
    <w:basedOn w:val="a5"/>
    <w:rsid w:val="00ED3565"/>
    <w:pPr>
      <w:pBdr>
        <w:top w:val="single" w:sz="4" w:space="0" w:color="000000"/>
        <w:bottom w:val="single" w:sz="8"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8">
    <w:name w:val="xl98"/>
    <w:basedOn w:val="a5"/>
    <w:rsid w:val="00ED3565"/>
    <w:pPr>
      <w:pBdr>
        <w:top w:val="single" w:sz="4" w:space="0" w:color="000000"/>
        <w:bottom w:val="single" w:sz="8"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99">
    <w:name w:val="xl99"/>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pPr>
    <w:rPr>
      <w:rFonts w:ascii="Tahoma" w:eastAsia="Times New Roman" w:hAnsi="Tahoma" w:cs="Tahoma"/>
      <w:color w:val="000000"/>
      <w:sz w:val="16"/>
      <w:szCs w:val="16"/>
    </w:rPr>
  </w:style>
  <w:style w:type="paragraph" w:customStyle="1" w:styleId="xl100">
    <w:name w:val="xl100"/>
    <w:basedOn w:val="a5"/>
    <w:rsid w:val="00ED3565"/>
    <w:pPr>
      <w:pBdr>
        <w:top w:val="single" w:sz="4" w:space="0" w:color="000000"/>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1">
    <w:name w:val="xl101"/>
    <w:basedOn w:val="a5"/>
    <w:rsid w:val="00ED3565"/>
    <w:pPr>
      <w:pBdr>
        <w:top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2">
    <w:name w:val="xl102"/>
    <w:basedOn w:val="a5"/>
    <w:rsid w:val="00ED3565"/>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3">
    <w:name w:val="xl103"/>
    <w:basedOn w:val="a5"/>
    <w:rsid w:val="00ED3565"/>
    <w:pPr>
      <w:pBdr>
        <w:top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4">
    <w:name w:val="xl104"/>
    <w:basedOn w:val="a5"/>
    <w:rsid w:val="00ED3565"/>
    <w:pPr>
      <w:pBdr>
        <w:left w:val="single" w:sz="8" w:space="0" w:color="000000"/>
        <w:right w:val="single" w:sz="4"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05">
    <w:name w:val="xl105"/>
    <w:basedOn w:val="a5"/>
    <w:rsid w:val="00ED3565"/>
    <w:pPr>
      <w:pBdr>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6">
    <w:name w:val="xl106"/>
    <w:basedOn w:val="a5"/>
    <w:rsid w:val="00ED3565"/>
    <w:pPr>
      <w:pBdr>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7">
    <w:name w:val="xl107"/>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8">
    <w:name w:val="xl108"/>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09">
    <w:name w:val="xl109"/>
    <w:basedOn w:val="a5"/>
    <w:rsid w:val="00ED3565"/>
    <w:pPr>
      <w:pBdr>
        <w:top w:val="single" w:sz="4" w:space="0" w:color="000000"/>
        <w:bottom w:val="single" w:sz="4" w:space="0" w:color="000000"/>
        <w:right w:val="single" w:sz="4"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0">
    <w:name w:val="xl110"/>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right"/>
    </w:pPr>
    <w:rPr>
      <w:rFonts w:ascii="Tahoma" w:eastAsia="Times New Roman" w:hAnsi="Tahoma" w:cs="Tahoma"/>
      <w:color w:val="000000"/>
      <w:sz w:val="16"/>
      <w:szCs w:val="16"/>
    </w:rPr>
  </w:style>
  <w:style w:type="paragraph" w:customStyle="1" w:styleId="xl111">
    <w:name w:val="xl111"/>
    <w:basedOn w:val="a5"/>
    <w:rsid w:val="00ED3565"/>
    <w:pPr>
      <w:pBdr>
        <w:top w:val="single" w:sz="4" w:space="0" w:color="000000"/>
        <w:bottom w:val="single" w:sz="4" w:space="0" w:color="000000"/>
        <w:right w:val="single" w:sz="8" w:space="0" w:color="000000"/>
      </w:pBd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2">
    <w:name w:val="xl112"/>
    <w:basedOn w:val="a5"/>
    <w:rsid w:val="00ED3565"/>
    <w:pPr>
      <w:shd w:val="clear" w:color="auto" w:fill="FFFFFF"/>
      <w:spacing w:before="100" w:beforeAutospacing="1" w:after="100" w:afterAutospacing="1" w:line="240" w:lineRule="auto"/>
      <w:jc w:val="center"/>
    </w:pPr>
    <w:rPr>
      <w:rFonts w:ascii="Tahoma" w:eastAsia="Times New Roman" w:hAnsi="Tahoma" w:cs="Tahoma"/>
      <w:color w:val="000000"/>
      <w:sz w:val="16"/>
      <w:szCs w:val="16"/>
    </w:rPr>
  </w:style>
  <w:style w:type="paragraph" w:customStyle="1" w:styleId="xl113">
    <w:name w:val="xl113"/>
    <w:basedOn w:val="a5"/>
    <w:rsid w:val="00ED3565"/>
    <w:pPr>
      <w:shd w:val="clear" w:color="auto" w:fill="FFFFFF"/>
      <w:spacing w:before="100" w:beforeAutospacing="1" w:after="100" w:afterAutospacing="1" w:line="240" w:lineRule="auto"/>
    </w:pPr>
    <w:rPr>
      <w:rFonts w:ascii="Tahoma" w:eastAsia="Times New Roman" w:hAnsi="Tahoma" w:cs="Tahoma"/>
      <w:color w:val="000000"/>
      <w:sz w:val="16"/>
      <w:szCs w:val="16"/>
      <w:u w:val="single"/>
    </w:rPr>
  </w:style>
  <w:style w:type="paragraph" w:customStyle="1" w:styleId="LucidaSansUnicode">
    <w:name w:val="Основной текст + Lucida Sans Unicode"/>
    <w:aliases w:val="8 pt,Интервал 0 pt"/>
    <w:basedOn w:val="a5"/>
    <w:rsid w:val="00ED3565"/>
    <w:pPr>
      <w:spacing w:after="0" w:line="240" w:lineRule="auto"/>
    </w:pPr>
    <w:rPr>
      <w:rFonts w:ascii="Times New Roman" w:eastAsia="Times New Roman" w:hAnsi="Times New Roman" w:cs="Times New Roman"/>
      <w:sz w:val="24"/>
      <w:szCs w:val="24"/>
    </w:rPr>
  </w:style>
  <w:style w:type="paragraph" w:customStyle="1" w:styleId="affff6">
    <w:name w:val="з"/>
    <w:basedOn w:val="ae"/>
    <w:rsid w:val="00ED3565"/>
    <w:pPr>
      <w:keepNext/>
      <w:spacing w:before="240" w:after="120"/>
      <w:ind w:firstLine="839"/>
      <w:jc w:val="both"/>
    </w:pPr>
    <w:rPr>
      <w:rFonts w:ascii="Times New Roman" w:hAnsi="Times New Roman" w:cs="Times New Roman"/>
      <w:b/>
      <w:bCs/>
      <w:sz w:val="28"/>
      <w:lang w:eastAsia="ru-RU"/>
    </w:rPr>
  </w:style>
  <w:style w:type="paragraph" w:customStyle="1" w:styleId="1f8">
    <w:name w:val="Знак Знак Знак1 Знак Знак Знак Знак"/>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40">
    <w:name w:val="Стиль 14 пт По ширине"/>
    <w:basedOn w:val="a5"/>
    <w:rsid w:val="00ED3565"/>
    <w:pPr>
      <w:spacing w:after="0" w:line="240" w:lineRule="auto"/>
      <w:jc w:val="both"/>
    </w:pPr>
    <w:rPr>
      <w:rFonts w:ascii="Times New Roman" w:eastAsia="Times New Roman" w:hAnsi="Times New Roman" w:cs="Times New Roman"/>
      <w:sz w:val="28"/>
      <w:szCs w:val="20"/>
    </w:rPr>
  </w:style>
  <w:style w:type="character" w:customStyle="1" w:styleId="S">
    <w:name w:val="S_Обычный Знак"/>
    <w:link w:val="S0"/>
    <w:locked/>
    <w:rsid w:val="00ED3565"/>
    <w:rPr>
      <w:sz w:val="24"/>
      <w:szCs w:val="24"/>
    </w:rPr>
  </w:style>
  <w:style w:type="paragraph" w:customStyle="1" w:styleId="S0">
    <w:name w:val="S_Обычный"/>
    <w:basedOn w:val="a5"/>
    <w:link w:val="S"/>
    <w:qFormat/>
    <w:rsid w:val="00ED3565"/>
    <w:pPr>
      <w:spacing w:after="0" w:line="240" w:lineRule="auto"/>
      <w:ind w:firstLine="709"/>
      <w:jc w:val="both"/>
    </w:pPr>
    <w:rPr>
      <w:sz w:val="24"/>
      <w:szCs w:val="24"/>
    </w:rPr>
  </w:style>
  <w:style w:type="paragraph" w:customStyle="1" w:styleId="msonormalcxspmiddle">
    <w:name w:val="msonormalcxspmiddle"/>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7">
    <w:name w:val="ͮ𬠫"/>
    <w:rsid w:val="00ED3565"/>
    <w:pPr>
      <w:spacing w:after="0" w:line="240" w:lineRule="auto"/>
      <w:ind w:firstLine="397"/>
      <w:jc w:val="both"/>
    </w:pPr>
    <w:rPr>
      <w:rFonts w:ascii="Times New Roman" w:eastAsia="Times New Roman" w:hAnsi="Times New Roman" w:cs="Times New Roman"/>
      <w:sz w:val="20"/>
      <w:szCs w:val="20"/>
      <w:lang w:val="en-US"/>
    </w:rPr>
  </w:style>
  <w:style w:type="paragraph" w:customStyle="1" w:styleId="c2">
    <w:name w:val="c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2">
    <w:name w:val="Знак Знак7 Знак Знак"/>
    <w:basedOn w:val="a5"/>
    <w:rsid w:val="00ED3565"/>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
    <w:name w:val="Заголовок №2_"/>
    <w:link w:val="2f0"/>
    <w:locked/>
    <w:rsid w:val="00ED3565"/>
    <w:rPr>
      <w:spacing w:val="10"/>
      <w:sz w:val="25"/>
      <w:szCs w:val="25"/>
      <w:shd w:val="clear" w:color="auto" w:fill="FFFFFF"/>
    </w:rPr>
  </w:style>
  <w:style w:type="paragraph" w:customStyle="1" w:styleId="2f0">
    <w:name w:val="Заголовок №2"/>
    <w:basedOn w:val="a5"/>
    <w:link w:val="2f"/>
    <w:rsid w:val="00ED3565"/>
    <w:pPr>
      <w:shd w:val="clear" w:color="auto" w:fill="FFFFFF"/>
      <w:spacing w:after="0" w:line="0" w:lineRule="atLeast"/>
      <w:jc w:val="both"/>
      <w:outlineLvl w:val="1"/>
    </w:pPr>
    <w:rPr>
      <w:spacing w:val="10"/>
      <w:sz w:val="25"/>
      <w:szCs w:val="25"/>
    </w:rPr>
  </w:style>
  <w:style w:type="character" w:customStyle="1" w:styleId="120">
    <w:name w:val="Заголовок №1 (2)_"/>
    <w:link w:val="121"/>
    <w:locked/>
    <w:rsid w:val="00ED3565"/>
    <w:rPr>
      <w:spacing w:val="-10"/>
      <w:sz w:val="28"/>
      <w:szCs w:val="28"/>
      <w:shd w:val="clear" w:color="auto" w:fill="FFFFFF"/>
    </w:rPr>
  </w:style>
  <w:style w:type="paragraph" w:customStyle="1" w:styleId="121">
    <w:name w:val="Заголовок №1 (2)"/>
    <w:basedOn w:val="a5"/>
    <w:link w:val="120"/>
    <w:rsid w:val="00ED3565"/>
    <w:pPr>
      <w:shd w:val="clear" w:color="auto" w:fill="FFFFFF"/>
      <w:spacing w:before="900" w:after="0" w:line="324" w:lineRule="exact"/>
      <w:jc w:val="center"/>
      <w:outlineLvl w:val="0"/>
    </w:pPr>
    <w:rPr>
      <w:spacing w:val="-10"/>
      <w:sz w:val="28"/>
      <w:szCs w:val="28"/>
    </w:rPr>
  </w:style>
  <w:style w:type="paragraph" w:customStyle="1" w:styleId="u">
    <w:name w:val="u"/>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5"/>
    <w:rsid w:val="00ED3565"/>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5"/>
    <w:rsid w:val="00ED3565"/>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5"/>
    <w:rsid w:val="00ED356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8">
    <w:name w:val="xl118"/>
    <w:basedOn w:val="a5"/>
    <w:rsid w:val="00ED3565"/>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5"/>
    <w:rsid w:val="00ED3565"/>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5"/>
    <w:rsid w:val="00ED356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5"/>
    <w:rsid w:val="00ED35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5"/>
    <w:rsid w:val="00ED356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5"/>
    <w:rsid w:val="00E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5">
    <w:name w:val="xl125"/>
    <w:basedOn w:val="a5"/>
    <w:rsid w:val="00ED3565"/>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26">
    <w:name w:val="xl126"/>
    <w:basedOn w:val="a5"/>
    <w:rsid w:val="00ED356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7">
    <w:name w:val="xl127"/>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8">
    <w:name w:val="xl128"/>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a5"/>
    <w:rsid w:val="00ED3565"/>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30">
    <w:name w:val="xl130"/>
    <w:basedOn w:val="a5"/>
    <w:rsid w:val="00ED3565"/>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31">
    <w:name w:val="xl131"/>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32">
    <w:name w:val="xl132"/>
    <w:basedOn w:val="a5"/>
    <w:rsid w:val="00ED35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character" w:customStyle="1" w:styleId="CharStyle3">
    <w:name w:val="Char Style 3"/>
    <w:link w:val="Style2"/>
    <w:locked/>
    <w:rsid w:val="00ED3565"/>
    <w:rPr>
      <w:sz w:val="26"/>
      <w:shd w:val="clear" w:color="auto" w:fill="FFFFFF"/>
    </w:rPr>
  </w:style>
  <w:style w:type="paragraph" w:customStyle="1" w:styleId="Style2">
    <w:name w:val="Style 2"/>
    <w:basedOn w:val="a5"/>
    <w:link w:val="CharStyle3"/>
    <w:rsid w:val="00ED3565"/>
    <w:pPr>
      <w:widowControl w:val="0"/>
      <w:shd w:val="clear" w:color="auto" w:fill="FFFFFF"/>
      <w:spacing w:after="660" w:line="360" w:lineRule="exact"/>
    </w:pPr>
    <w:rPr>
      <w:sz w:val="26"/>
    </w:rPr>
  </w:style>
  <w:style w:type="paragraph" w:customStyle="1" w:styleId="title2">
    <w:name w:val="title2"/>
    <w:basedOn w:val="a5"/>
    <w:rsid w:val="00ED3565"/>
    <w:pPr>
      <w:spacing w:before="100" w:beforeAutospacing="1" w:after="100" w:afterAutospacing="1" w:line="240" w:lineRule="auto"/>
    </w:pPr>
    <w:rPr>
      <w:rFonts w:ascii="Book Antiqua" w:eastAsia="Times New Roman" w:hAnsi="Book Antiqua" w:cs="Times New Roman"/>
      <w:color w:val="333333"/>
      <w:sz w:val="30"/>
      <w:szCs w:val="30"/>
    </w:rPr>
  </w:style>
  <w:style w:type="paragraph" w:customStyle="1" w:styleId="1f9">
    <w:name w:val="Красная строка1"/>
    <w:basedOn w:val="aff"/>
    <w:rsid w:val="00ED3565"/>
    <w:pPr>
      <w:suppressAutoHyphens/>
      <w:spacing w:line="360" w:lineRule="auto"/>
      <w:ind w:firstLine="210"/>
      <w:jc w:val="both"/>
    </w:pPr>
    <w:rPr>
      <w:rFonts w:ascii="Cambria" w:hAnsi="Cambria"/>
      <w:sz w:val="20"/>
      <w:szCs w:val="20"/>
      <w:lang w:val="en-US" w:eastAsia="ar-SA" w:bidi="en-US"/>
    </w:rPr>
  </w:style>
  <w:style w:type="paragraph" w:styleId="a">
    <w:name w:val="List Bullet"/>
    <w:basedOn w:val="a5"/>
    <w:unhideWhenUsed/>
    <w:rsid w:val="00ED3565"/>
    <w:pPr>
      <w:numPr>
        <w:numId w:val="3"/>
      </w:numPr>
      <w:spacing w:after="0" w:line="240" w:lineRule="auto"/>
      <w:contextualSpacing/>
    </w:pPr>
    <w:rPr>
      <w:rFonts w:ascii="Times New Roman" w:eastAsia="Times New Roman" w:hAnsi="Times New Roman" w:cs="Times New Roman"/>
      <w:sz w:val="24"/>
      <w:szCs w:val="24"/>
    </w:rPr>
  </w:style>
  <w:style w:type="character" w:customStyle="1" w:styleId="S2">
    <w:name w:val="S_Маркированный Знак Знак"/>
    <w:link w:val="S5"/>
    <w:locked/>
    <w:rsid w:val="00ED3565"/>
    <w:rPr>
      <w:rFonts w:ascii="Cambria" w:hAnsi="Cambria"/>
      <w:sz w:val="24"/>
      <w:szCs w:val="24"/>
    </w:rPr>
  </w:style>
  <w:style w:type="paragraph" w:customStyle="1" w:styleId="S5">
    <w:name w:val="S_Маркированный"/>
    <w:basedOn w:val="a"/>
    <w:link w:val="S2"/>
    <w:autoRedefine/>
    <w:rsid w:val="00ED3565"/>
    <w:pPr>
      <w:numPr>
        <w:numId w:val="0"/>
      </w:numPr>
      <w:tabs>
        <w:tab w:val="num" w:pos="360"/>
        <w:tab w:val="left" w:pos="1260"/>
      </w:tabs>
      <w:spacing w:line="360" w:lineRule="auto"/>
      <w:ind w:left="360" w:hanging="360"/>
      <w:contextualSpacing w:val="0"/>
      <w:jc w:val="both"/>
    </w:pPr>
    <w:rPr>
      <w:rFonts w:ascii="Cambria" w:eastAsiaTheme="minorEastAsia" w:hAnsi="Cambria" w:cstheme="minorBidi"/>
    </w:rPr>
  </w:style>
  <w:style w:type="character" w:customStyle="1" w:styleId="S31">
    <w:name w:val="S_Нумерованный_3.1 Знак Знак"/>
    <w:link w:val="S310"/>
    <w:locked/>
    <w:rsid w:val="00ED3565"/>
    <w:rPr>
      <w:rFonts w:ascii="Cambria" w:hAnsi="Cambria"/>
      <w:sz w:val="28"/>
      <w:szCs w:val="28"/>
    </w:rPr>
  </w:style>
  <w:style w:type="paragraph" w:customStyle="1" w:styleId="S310">
    <w:name w:val="S_Нумерованный_3.1"/>
    <w:basedOn w:val="a5"/>
    <w:link w:val="S31"/>
    <w:autoRedefine/>
    <w:rsid w:val="00ED3565"/>
    <w:pPr>
      <w:spacing w:after="0" w:line="360" w:lineRule="auto"/>
      <w:ind w:firstLine="624"/>
      <w:jc w:val="both"/>
    </w:pPr>
    <w:rPr>
      <w:rFonts w:ascii="Cambria" w:hAnsi="Cambria"/>
      <w:sz w:val="28"/>
      <w:szCs w:val="28"/>
    </w:rPr>
  </w:style>
  <w:style w:type="paragraph" w:customStyle="1" w:styleId="213">
    <w:name w:val="Список 21"/>
    <w:basedOn w:val="a5"/>
    <w:rsid w:val="00ED3565"/>
    <w:pPr>
      <w:spacing w:after="0" w:line="360" w:lineRule="auto"/>
      <w:ind w:left="566" w:hanging="283"/>
      <w:jc w:val="both"/>
    </w:pPr>
    <w:rPr>
      <w:rFonts w:ascii="Cambria" w:eastAsia="Times New Roman" w:hAnsi="Cambria" w:cs="Times New Roman"/>
      <w:lang w:val="en-US" w:eastAsia="ar-SA" w:bidi="en-US"/>
    </w:rPr>
  </w:style>
  <w:style w:type="character" w:customStyle="1" w:styleId="1fa">
    <w:name w:val="1основа Знак Знак Знак Знак"/>
    <w:link w:val="1fb"/>
    <w:locked/>
    <w:rsid w:val="00ED3565"/>
    <w:rPr>
      <w:rFonts w:ascii="Arial" w:hAnsi="Arial" w:cs="Arial"/>
      <w:sz w:val="24"/>
      <w:szCs w:val="24"/>
    </w:rPr>
  </w:style>
  <w:style w:type="paragraph" w:customStyle="1" w:styleId="1fb">
    <w:name w:val="1основа Знак Знак Знак"/>
    <w:basedOn w:val="a5"/>
    <w:link w:val="1fa"/>
    <w:rsid w:val="00ED3565"/>
    <w:pPr>
      <w:spacing w:before="100" w:beforeAutospacing="1" w:after="100" w:afterAutospacing="1" w:line="360" w:lineRule="auto"/>
      <w:ind w:left="601" w:firstLine="601"/>
      <w:jc w:val="both"/>
    </w:pPr>
    <w:rPr>
      <w:rFonts w:ascii="Arial" w:hAnsi="Arial" w:cs="Arial"/>
      <w:sz w:val="24"/>
      <w:szCs w:val="24"/>
    </w:rPr>
  </w:style>
  <w:style w:type="character" w:customStyle="1" w:styleId="S6">
    <w:name w:val="S_Обычный в таблице Знак"/>
    <w:link w:val="S7"/>
    <w:locked/>
    <w:rsid w:val="00ED3565"/>
    <w:rPr>
      <w:rFonts w:ascii="Cambria" w:hAnsi="Cambria"/>
      <w:sz w:val="24"/>
      <w:szCs w:val="24"/>
    </w:rPr>
  </w:style>
  <w:style w:type="paragraph" w:customStyle="1" w:styleId="S7">
    <w:name w:val="S_Обычный в таблице"/>
    <w:basedOn w:val="a5"/>
    <w:link w:val="S6"/>
    <w:rsid w:val="00ED3565"/>
    <w:pPr>
      <w:spacing w:after="0" w:line="360" w:lineRule="auto"/>
      <w:jc w:val="center"/>
    </w:pPr>
    <w:rPr>
      <w:rFonts w:ascii="Cambria" w:hAnsi="Cambria"/>
      <w:sz w:val="24"/>
      <w:szCs w:val="24"/>
    </w:rPr>
  </w:style>
  <w:style w:type="character" w:customStyle="1" w:styleId="910">
    <w:name w:val="Заголовок 9 Знак1"/>
    <w:basedOn w:val="a6"/>
    <w:semiHidden/>
    <w:rsid w:val="00ED3565"/>
    <w:rPr>
      <w:rFonts w:ascii="Cambria" w:eastAsia="Times New Roman" w:hAnsi="Cambria" w:cs="Times New Roman"/>
      <w:i/>
      <w:iCs/>
      <w:color w:val="404040"/>
    </w:rPr>
  </w:style>
  <w:style w:type="character" w:customStyle="1" w:styleId="1fc">
    <w:name w:val="Подзаголовок_1 Знак"/>
    <w:link w:val="1fd"/>
    <w:locked/>
    <w:rsid w:val="00ED3565"/>
    <w:rPr>
      <w:rFonts w:ascii="Cambria" w:hAnsi="Cambria"/>
      <w:b/>
      <w:i/>
      <w:iCs/>
      <w:caps/>
      <w:spacing w:val="10"/>
      <w:sz w:val="26"/>
      <w:szCs w:val="26"/>
    </w:rPr>
  </w:style>
  <w:style w:type="paragraph" w:customStyle="1" w:styleId="1fd">
    <w:name w:val="Подзаголовок_1"/>
    <w:basedOn w:val="9"/>
    <w:link w:val="1fc"/>
    <w:qFormat/>
    <w:rsid w:val="00ED3565"/>
    <w:rPr>
      <w:rFonts w:eastAsiaTheme="minorEastAsia" w:cstheme="minorBidi"/>
      <w:b/>
      <w:caps/>
      <w:color w:val="auto"/>
      <w:spacing w:val="10"/>
      <w:sz w:val="26"/>
      <w:szCs w:val="26"/>
    </w:rPr>
  </w:style>
  <w:style w:type="paragraph" w:customStyle="1" w:styleId="1fe">
    <w:name w:val="Обычный1"/>
    <w:rsid w:val="00ED3565"/>
    <w:pPr>
      <w:snapToGrid w:val="0"/>
      <w:spacing w:after="0" w:line="240" w:lineRule="auto"/>
    </w:pPr>
    <w:rPr>
      <w:rFonts w:ascii="Times New Roman" w:eastAsia="Times New Roman" w:hAnsi="Times New Roman" w:cs="Times New Roman"/>
      <w:szCs w:val="20"/>
    </w:rPr>
  </w:style>
  <w:style w:type="character" w:customStyle="1" w:styleId="affff8">
    <w:name w:val="Заголовок без нумерации Знак"/>
    <w:link w:val="affff9"/>
    <w:locked/>
    <w:rsid w:val="00ED3565"/>
    <w:rPr>
      <w:rFonts w:ascii="Cambria" w:hAnsi="Cambria"/>
      <w:b/>
      <w:caps/>
      <w:spacing w:val="20"/>
      <w:sz w:val="28"/>
      <w:szCs w:val="28"/>
      <w:lang w:eastAsia="en-US" w:bidi="en-US"/>
    </w:rPr>
  </w:style>
  <w:style w:type="paragraph" w:customStyle="1" w:styleId="affff9">
    <w:name w:val="Заголовок без нумерации"/>
    <w:basedOn w:val="11"/>
    <w:link w:val="affff8"/>
    <w:qFormat/>
    <w:rsid w:val="00ED3565"/>
    <w:pPr>
      <w:widowControl/>
      <w:pBdr>
        <w:bottom w:val="thinThickSmallGap" w:sz="12" w:space="1" w:color="943634"/>
      </w:pBdr>
      <w:autoSpaceDE/>
      <w:autoSpaceDN/>
      <w:adjustRightInd/>
      <w:snapToGrid w:val="0"/>
      <w:spacing w:before="0" w:after="240" w:line="276" w:lineRule="auto"/>
    </w:pPr>
    <w:rPr>
      <w:rFonts w:ascii="Cambria" w:eastAsiaTheme="minorEastAsia" w:hAnsi="Cambria" w:cstheme="minorBidi"/>
      <w:bCs w:val="0"/>
      <w:caps/>
      <w:color w:val="auto"/>
      <w:spacing w:val="20"/>
      <w:sz w:val="28"/>
      <w:szCs w:val="28"/>
      <w:lang w:eastAsia="en-US" w:bidi="en-US"/>
    </w:rPr>
  </w:style>
  <w:style w:type="paragraph" w:customStyle="1" w:styleId="Standard">
    <w:name w:val="Standard"/>
    <w:rsid w:val="00ED3565"/>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1ff">
    <w:name w:val="Знак Знак Знак Знак1"/>
    <w:basedOn w:val="a5"/>
    <w:rsid w:val="00ED3565"/>
    <w:pPr>
      <w:keepLines/>
      <w:spacing w:after="160" w:line="240" w:lineRule="exact"/>
    </w:pPr>
    <w:rPr>
      <w:rFonts w:ascii="Verdana" w:eastAsia="MS Mincho" w:hAnsi="Verdana" w:cs="Franklin Gothic Book"/>
      <w:sz w:val="20"/>
      <w:szCs w:val="20"/>
      <w:lang w:val="en-US" w:eastAsia="en-US"/>
    </w:rPr>
  </w:style>
  <w:style w:type="paragraph" w:customStyle="1" w:styleId="affffa">
    <w:name w:val="Чертежный"/>
    <w:rsid w:val="00ED3565"/>
    <w:pPr>
      <w:spacing w:after="0" w:line="240" w:lineRule="auto"/>
      <w:jc w:val="both"/>
    </w:pPr>
    <w:rPr>
      <w:rFonts w:ascii="ISOCPEUR" w:eastAsia="Times New Roman" w:hAnsi="ISOCPEUR" w:cs="Times New Roman"/>
      <w:i/>
      <w:sz w:val="28"/>
      <w:szCs w:val="20"/>
      <w:lang w:val="uk-UA"/>
    </w:rPr>
  </w:style>
  <w:style w:type="paragraph" w:customStyle="1" w:styleId="1ff0">
    <w:name w:val="заголовок 1"/>
    <w:basedOn w:val="a5"/>
    <w:next w:val="a5"/>
    <w:rsid w:val="00ED3565"/>
    <w:pPr>
      <w:keepNext/>
      <w:spacing w:before="360" w:after="0" w:line="240" w:lineRule="auto"/>
      <w:jc w:val="center"/>
    </w:pPr>
    <w:rPr>
      <w:rFonts w:ascii="Times New Roman" w:eastAsia="Times New Roman" w:hAnsi="Times New Roman" w:cs="Times New Roman"/>
      <w:sz w:val="24"/>
      <w:szCs w:val="20"/>
    </w:rPr>
  </w:style>
  <w:style w:type="paragraph" w:customStyle="1" w:styleId="1ff1">
    <w:name w:val="Обычный1"/>
    <w:rsid w:val="00ED3565"/>
    <w:pPr>
      <w:snapToGrid w:val="0"/>
      <w:spacing w:after="0" w:line="240" w:lineRule="auto"/>
    </w:pPr>
    <w:rPr>
      <w:rFonts w:ascii="Times New Roman" w:eastAsia="Times New Roman" w:hAnsi="Times New Roman" w:cs="Times New Roman"/>
      <w:sz w:val="20"/>
      <w:szCs w:val="20"/>
    </w:rPr>
  </w:style>
  <w:style w:type="paragraph" w:customStyle="1" w:styleId="affffb">
    <w:name w:val="нет"/>
    <w:basedOn w:val="11"/>
    <w:rsid w:val="00ED3565"/>
    <w:pPr>
      <w:keepNext/>
      <w:widowControl/>
      <w:autoSpaceDE/>
      <w:autoSpaceDN/>
      <w:adjustRightInd/>
      <w:spacing w:before="20" w:after="20" w:line="312" w:lineRule="auto"/>
      <w:ind w:firstLine="720"/>
      <w:jc w:val="both"/>
      <w:outlineLvl w:val="9"/>
    </w:pPr>
    <w:rPr>
      <w:rFonts w:ascii="Times New Roman" w:hAnsi="Times New Roman" w:cs="Times New Roman"/>
      <w:bCs w:val="0"/>
      <w:caps/>
      <w:color w:val="auto"/>
      <w:sz w:val="24"/>
      <w:szCs w:val="20"/>
    </w:rPr>
  </w:style>
  <w:style w:type="paragraph" w:customStyle="1" w:styleId="FR1">
    <w:name w:val="FR1"/>
    <w:rsid w:val="00ED3565"/>
    <w:pPr>
      <w:widowControl w:val="0"/>
      <w:snapToGrid w:val="0"/>
      <w:spacing w:after="0" w:line="240" w:lineRule="auto"/>
      <w:ind w:left="1640"/>
    </w:pPr>
    <w:rPr>
      <w:rFonts w:ascii="Times New Roman" w:eastAsia="Times New Roman" w:hAnsi="Times New Roman" w:cs="Times New Roman"/>
      <w:sz w:val="24"/>
      <w:szCs w:val="20"/>
    </w:rPr>
  </w:style>
  <w:style w:type="paragraph" w:customStyle="1" w:styleId="44">
    <w:name w:val="заголовок 4"/>
    <w:basedOn w:val="a5"/>
    <w:next w:val="a5"/>
    <w:rsid w:val="00ED3565"/>
    <w:pPr>
      <w:keepNext/>
      <w:spacing w:after="60" w:line="240" w:lineRule="auto"/>
      <w:jc w:val="both"/>
    </w:pPr>
    <w:rPr>
      <w:rFonts w:ascii="Times New Roman" w:eastAsia="Times New Roman" w:hAnsi="Times New Roman" w:cs="Times New Roman"/>
      <w:sz w:val="24"/>
      <w:szCs w:val="20"/>
    </w:rPr>
  </w:style>
  <w:style w:type="paragraph" w:customStyle="1" w:styleId="221">
    <w:name w:val="Основной текст 22"/>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230">
    <w:name w:val="Основной текст 23"/>
    <w:basedOn w:val="a5"/>
    <w:next w:val="26"/>
    <w:unhideWhenUsed/>
    <w:rsid w:val="00ED3565"/>
    <w:pPr>
      <w:spacing w:after="120" w:line="480" w:lineRule="auto"/>
    </w:pPr>
    <w:rPr>
      <w:sz w:val="24"/>
      <w:szCs w:val="24"/>
    </w:rPr>
  </w:style>
  <w:style w:type="character" w:customStyle="1" w:styleId="214">
    <w:name w:val="Основной текст 2 Знак1"/>
    <w:basedOn w:val="a6"/>
    <w:semiHidden/>
    <w:rsid w:val="00ED3565"/>
    <w:rPr>
      <w:rFonts w:ascii="Times New Roman" w:eastAsia="Times New Roman" w:hAnsi="Times New Roman" w:cs="Times New Roman"/>
      <w:sz w:val="24"/>
      <w:szCs w:val="24"/>
    </w:rPr>
  </w:style>
  <w:style w:type="paragraph" w:customStyle="1" w:styleId="Aura">
    <w:name w:val="Aura"/>
    <w:basedOn w:val="26"/>
    <w:rsid w:val="00ED3565"/>
    <w:pPr>
      <w:suppressAutoHyphens/>
      <w:spacing w:after="0" w:line="360" w:lineRule="auto"/>
      <w:ind w:firstLine="851"/>
      <w:jc w:val="both"/>
    </w:pPr>
    <w:rPr>
      <w:rFonts w:ascii="Arial" w:hAnsi="Arial" w:cs="Arial"/>
    </w:rPr>
  </w:style>
  <w:style w:type="paragraph" w:customStyle="1" w:styleId="Aura-3">
    <w:name w:val="Aura-3"/>
    <w:basedOn w:val="9"/>
    <w:rsid w:val="00ED3565"/>
  </w:style>
  <w:style w:type="paragraph" w:customStyle="1" w:styleId="affffc">
    <w:name w:val="Ответить/Переслать Кому: От: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
    <w:name w:val="Печать- От: Кому: Тема: Дата:"/>
    <w:basedOn w:val="a5"/>
    <w:rsid w:val="00ED3565"/>
    <w:pPr>
      <w:pBdr>
        <w:left w:val="single" w:sz="18" w:space="1" w:color="auto"/>
      </w:pBdr>
      <w:spacing w:after="0" w:line="240" w:lineRule="auto"/>
    </w:pPr>
    <w:rPr>
      <w:rFonts w:ascii="Times New Roman" w:eastAsia="Times New Roman" w:hAnsi="Times New Roman" w:cs="Times New Roman"/>
      <w:sz w:val="26"/>
      <w:szCs w:val="20"/>
    </w:rPr>
  </w:style>
  <w:style w:type="paragraph" w:customStyle="1" w:styleId="-0">
    <w:name w:val="Печать- Инвертировать заголовок"/>
    <w:basedOn w:val="a5"/>
    <w:next w:val="-"/>
    <w:rsid w:val="00ED3565"/>
    <w:pPr>
      <w:pBdr>
        <w:left w:val="single" w:sz="18" w:space="1" w:color="auto"/>
      </w:pBdr>
      <w:shd w:val="pct12" w:color="auto" w:fill="auto"/>
      <w:spacing w:after="0" w:line="240" w:lineRule="auto"/>
    </w:pPr>
    <w:rPr>
      <w:rFonts w:ascii="Times New Roman" w:eastAsia="Times New Roman" w:hAnsi="Times New Roman" w:cs="Times New Roman"/>
      <w:b/>
      <w:szCs w:val="20"/>
    </w:rPr>
  </w:style>
  <w:style w:type="paragraph" w:customStyle="1" w:styleId="affffd">
    <w:name w:val="Заголовки Ответить/Переслать"/>
    <w:basedOn w:val="a5"/>
    <w:next w:val="affffc"/>
    <w:rsid w:val="00ED3565"/>
    <w:pPr>
      <w:pBdr>
        <w:left w:val="single" w:sz="18" w:space="1" w:color="auto"/>
      </w:pBdr>
      <w:shd w:val="pct10" w:color="auto" w:fill="auto"/>
      <w:spacing w:after="0" w:line="240" w:lineRule="auto"/>
    </w:pPr>
    <w:rPr>
      <w:rFonts w:ascii="Times New Roman" w:eastAsia="Times New Roman" w:hAnsi="Times New Roman" w:cs="Times New Roman"/>
      <w:b/>
      <w:noProof/>
      <w:sz w:val="26"/>
      <w:szCs w:val="20"/>
    </w:rPr>
  </w:style>
  <w:style w:type="paragraph" w:customStyle="1" w:styleId="Aura-1">
    <w:name w:val="Aura-1"/>
    <w:basedOn w:val="26"/>
    <w:rsid w:val="00ED3565"/>
    <w:pPr>
      <w:suppressAutoHyphens/>
      <w:spacing w:after="0"/>
      <w:jc w:val="center"/>
    </w:pPr>
    <w:rPr>
      <w:rFonts w:ascii="Arial" w:hAnsi="Arial" w:cs="Arial"/>
      <w:b/>
      <w:bCs/>
      <w:caps/>
    </w:rPr>
  </w:style>
  <w:style w:type="paragraph" w:customStyle="1" w:styleId="Aura-ris">
    <w:name w:val="Aura-ris"/>
    <w:basedOn w:val="Aura"/>
    <w:rsid w:val="00ED3565"/>
    <w:pPr>
      <w:ind w:firstLine="0"/>
      <w:jc w:val="center"/>
    </w:pPr>
    <w:rPr>
      <w:b/>
      <w:bCs/>
      <w:sz w:val="20"/>
      <w:szCs w:val="20"/>
    </w:rPr>
  </w:style>
  <w:style w:type="character" w:customStyle="1" w:styleId="FigureCaption">
    <w:name w:val="Figure Caption Знак"/>
    <w:link w:val="FigureCaption0"/>
    <w:locked/>
    <w:rsid w:val="00ED3565"/>
    <w:rPr>
      <w:rFonts w:ascii="Arial Bold" w:hAnsi="Arial Bold"/>
      <w:b/>
      <w:lang w:val="en-US"/>
    </w:rPr>
  </w:style>
  <w:style w:type="paragraph" w:customStyle="1" w:styleId="FigureCaption0">
    <w:name w:val="Figure Caption"/>
    <w:basedOn w:val="a5"/>
    <w:link w:val="FigureCaption"/>
    <w:rsid w:val="00ED3565"/>
    <w:pPr>
      <w:keepLines/>
      <w:spacing w:before="120" w:after="240" w:line="240" w:lineRule="auto"/>
      <w:jc w:val="center"/>
    </w:pPr>
    <w:rPr>
      <w:rFonts w:ascii="Arial Bold" w:hAnsi="Arial Bold"/>
      <w:b/>
      <w:lang w:val="en-US"/>
    </w:rPr>
  </w:style>
  <w:style w:type="paragraph" w:customStyle="1" w:styleId="affffe">
    <w:name w:val="Стиль"/>
    <w:rsid w:val="00ED3565"/>
    <w:pPr>
      <w:spacing w:after="0" w:line="240" w:lineRule="auto"/>
    </w:pPr>
    <w:rPr>
      <w:rFonts w:ascii="Times New Roman" w:eastAsia="Times New Roman" w:hAnsi="Times New Roman" w:cs="Times New Roman"/>
      <w:sz w:val="20"/>
      <w:szCs w:val="20"/>
    </w:rPr>
  </w:style>
  <w:style w:type="paragraph" w:customStyle="1" w:styleId="TableHeaders">
    <w:name w:val="Table Headers"/>
    <w:rsid w:val="00ED3565"/>
    <w:pPr>
      <w:keepNext/>
      <w:spacing w:before="60" w:after="60" w:line="240" w:lineRule="auto"/>
      <w:jc w:val="both"/>
    </w:pPr>
    <w:rPr>
      <w:rFonts w:ascii="Arial" w:eastAsia="Times New Roman" w:hAnsi="Arial" w:cs="Arial"/>
      <w:b/>
      <w:noProof/>
      <w:sz w:val="20"/>
      <w:szCs w:val="20"/>
    </w:rPr>
  </w:style>
  <w:style w:type="paragraph" w:customStyle="1" w:styleId="TableCaption">
    <w:name w:val="Table Caption"/>
    <w:basedOn w:val="a5"/>
    <w:rsid w:val="00ED3565"/>
    <w:pPr>
      <w:keepNext/>
      <w:keepLines/>
      <w:spacing w:before="360" w:after="120" w:line="240" w:lineRule="auto"/>
      <w:ind w:left="1080"/>
    </w:pPr>
    <w:rPr>
      <w:rFonts w:ascii="Arial Bold" w:eastAsia="Times New Roman" w:hAnsi="Arial Bold" w:cs="Times New Roman"/>
      <w:b/>
      <w:sz w:val="20"/>
      <w:szCs w:val="20"/>
      <w:lang w:val="en-US"/>
    </w:rPr>
  </w:style>
  <w:style w:type="paragraph" w:customStyle="1" w:styleId="FR2">
    <w:name w:val="FR2"/>
    <w:rsid w:val="00ED3565"/>
    <w:pPr>
      <w:widowControl w:val="0"/>
      <w:snapToGrid w:val="0"/>
      <w:spacing w:after="0" w:line="300" w:lineRule="auto"/>
      <w:ind w:firstLine="680"/>
    </w:pPr>
    <w:rPr>
      <w:rFonts w:ascii="Times New Roman" w:eastAsia="Times New Roman" w:hAnsi="Times New Roman" w:cs="Times New Roman"/>
      <w:sz w:val="28"/>
      <w:szCs w:val="20"/>
    </w:rPr>
  </w:style>
  <w:style w:type="paragraph" w:customStyle="1" w:styleId="western">
    <w:name w:val="western"/>
    <w:basedOn w:val="a5"/>
    <w:rsid w:val="00ED3565"/>
    <w:pPr>
      <w:spacing w:before="119" w:after="0" w:line="240" w:lineRule="auto"/>
      <w:jc w:val="center"/>
    </w:pPr>
    <w:rPr>
      <w:rFonts w:ascii="Times New Roman" w:eastAsia="Times New Roman" w:hAnsi="Times New Roman" w:cs="Times New Roman"/>
      <w:sz w:val="24"/>
      <w:szCs w:val="24"/>
    </w:rPr>
  </w:style>
  <w:style w:type="paragraph" w:customStyle="1" w:styleId="afffff">
    <w:name w:val="Таблица шапка"/>
    <w:basedOn w:val="a5"/>
    <w:rsid w:val="00ED3565"/>
    <w:pPr>
      <w:spacing w:after="0" w:line="240" w:lineRule="auto"/>
      <w:jc w:val="center"/>
    </w:pPr>
    <w:rPr>
      <w:rFonts w:ascii="Times New Roman" w:eastAsia="Times New Roman" w:hAnsi="Times New Roman" w:cs="Times New Roman"/>
      <w:b/>
      <w:bCs/>
      <w:sz w:val="24"/>
      <w:szCs w:val="20"/>
    </w:rPr>
  </w:style>
  <w:style w:type="character" w:customStyle="1" w:styleId="afffff0">
    <w:name w:val="Таблица по середине Знак"/>
    <w:link w:val="afffff1"/>
    <w:locked/>
    <w:rsid w:val="00ED3565"/>
    <w:rPr>
      <w:sz w:val="24"/>
      <w:szCs w:val="24"/>
    </w:rPr>
  </w:style>
  <w:style w:type="paragraph" w:customStyle="1" w:styleId="afffff1">
    <w:name w:val="Таблица по середине"/>
    <w:basedOn w:val="a5"/>
    <w:next w:val="a5"/>
    <w:link w:val="afffff0"/>
    <w:rsid w:val="00ED3565"/>
    <w:pPr>
      <w:spacing w:after="0" w:line="240" w:lineRule="auto"/>
      <w:jc w:val="center"/>
    </w:pPr>
    <w:rPr>
      <w:sz w:val="24"/>
      <w:szCs w:val="24"/>
    </w:rPr>
  </w:style>
  <w:style w:type="character" w:customStyle="1" w:styleId="afffff2">
    <w:name w:val="Таблица Заголовок Название объекта Знак Знак"/>
    <w:link w:val="afffff3"/>
    <w:locked/>
    <w:rsid w:val="00ED3565"/>
    <w:rPr>
      <w:bCs/>
      <w:sz w:val="24"/>
    </w:rPr>
  </w:style>
  <w:style w:type="paragraph" w:customStyle="1" w:styleId="afffff3">
    <w:name w:val="Таблица Заголовок Название объекта"/>
    <w:basedOn w:val="afa"/>
    <w:next w:val="a5"/>
    <w:link w:val="afffff2"/>
    <w:rsid w:val="00ED3565"/>
    <w:pPr>
      <w:spacing w:before="240" w:after="60"/>
      <w:ind w:left="709"/>
    </w:pPr>
    <w:rPr>
      <w:rFonts w:asciiTheme="minorHAnsi" w:hAnsiTheme="minorHAnsi"/>
      <w:bCs/>
      <w:caps w:val="0"/>
      <w:spacing w:val="0"/>
      <w:sz w:val="24"/>
      <w:szCs w:val="22"/>
      <w:lang w:val="ru-RU" w:bidi="ar-SA"/>
    </w:rPr>
  </w:style>
  <w:style w:type="paragraph" w:customStyle="1" w:styleId="afffff4">
    <w:name w:val="Маркированный"/>
    <w:basedOn w:val="a5"/>
    <w:rsid w:val="00ED3565"/>
    <w:pPr>
      <w:tabs>
        <w:tab w:val="num" w:pos="360"/>
      </w:tabs>
      <w:spacing w:after="0" w:line="360" w:lineRule="auto"/>
      <w:jc w:val="both"/>
    </w:pPr>
    <w:rPr>
      <w:rFonts w:ascii="Times New Roman" w:eastAsia="Times New Roman" w:hAnsi="Times New Roman" w:cs="Times New Roman"/>
      <w:sz w:val="24"/>
      <w:szCs w:val="24"/>
      <w:lang w:eastAsia="en-US"/>
    </w:rPr>
  </w:style>
  <w:style w:type="character" w:customStyle="1" w:styleId="afffff5">
    <w:name w:val="Новый абзац Знак"/>
    <w:link w:val="afffff6"/>
    <w:locked/>
    <w:rsid w:val="00ED3565"/>
    <w:rPr>
      <w:rFonts w:ascii="Arial" w:hAnsi="Arial" w:cs="Arial"/>
      <w:sz w:val="24"/>
    </w:rPr>
  </w:style>
  <w:style w:type="paragraph" w:customStyle="1" w:styleId="afffff6">
    <w:name w:val="Новый абзац"/>
    <w:basedOn w:val="a5"/>
    <w:link w:val="afffff5"/>
    <w:rsid w:val="00ED3565"/>
    <w:pPr>
      <w:spacing w:after="120" w:line="240" w:lineRule="auto"/>
      <w:ind w:firstLine="567"/>
      <w:jc w:val="both"/>
    </w:pPr>
    <w:rPr>
      <w:rFonts w:ascii="Arial" w:hAnsi="Arial" w:cs="Arial"/>
      <w:sz w:val="24"/>
    </w:rPr>
  </w:style>
  <w:style w:type="paragraph" w:customStyle="1" w:styleId="afffff7">
    <w:name w:val="Обычный (ПЗ)"/>
    <w:basedOn w:val="a5"/>
    <w:rsid w:val="00ED3565"/>
    <w:pPr>
      <w:spacing w:after="0" w:line="240" w:lineRule="auto"/>
      <w:ind w:firstLine="720"/>
      <w:jc w:val="both"/>
    </w:pPr>
    <w:rPr>
      <w:rFonts w:ascii="Arial" w:eastAsia="Times New Roman" w:hAnsi="Arial" w:cs="Times New Roman"/>
      <w:sz w:val="24"/>
      <w:szCs w:val="20"/>
    </w:rPr>
  </w:style>
  <w:style w:type="paragraph" w:customStyle="1" w:styleId="TableText">
    <w:name w:val="Table Text"/>
    <w:basedOn w:val="TableHeaders"/>
    <w:rsid w:val="00ED3565"/>
    <w:pPr>
      <w:keepNext w:val="0"/>
      <w:spacing w:before="40" w:after="40"/>
    </w:pPr>
    <w:rPr>
      <w:b w:val="0"/>
    </w:rPr>
  </w:style>
  <w:style w:type="paragraph" w:customStyle="1" w:styleId="240">
    <w:name w:val="Основной текст 24"/>
    <w:basedOn w:val="a5"/>
    <w:rsid w:val="00ED3565"/>
    <w:pPr>
      <w:spacing w:after="0" w:line="240" w:lineRule="auto"/>
      <w:ind w:left="4536"/>
    </w:pPr>
    <w:rPr>
      <w:rFonts w:ascii="Times New Roman" w:eastAsia="Times New Roman" w:hAnsi="Times New Roman" w:cs="Times New Roman"/>
      <w:sz w:val="24"/>
      <w:szCs w:val="20"/>
    </w:rPr>
  </w:style>
  <w:style w:type="paragraph" w:customStyle="1" w:styleId="1ff2">
    <w:name w:val="Абзац списка1"/>
    <w:basedOn w:val="a5"/>
    <w:rsid w:val="00ED3565"/>
    <w:pPr>
      <w:ind w:left="720"/>
    </w:pPr>
    <w:rPr>
      <w:rFonts w:ascii="Calibri" w:eastAsia="Times New Roman" w:hAnsi="Calibri" w:cs="Times New Roman"/>
      <w:lang w:eastAsia="en-US"/>
    </w:rPr>
  </w:style>
  <w:style w:type="paragraph" w:customStyle="1" w:styleId="afffff8">
    <w:name w:val="Рисунок/Таблица"/>
    <w:basedOn w:val="a5"/>
    <w:qFormat/>
    <w:rsid w:val="00ED3565"/>
    <w:pPr>
      <w:spacing w:after="120" w:line="360" w:lineRule="auto"/>
      <w:ind w:firstLine="567"/>
      <w:jc w:val="center"/>
    </w:pPr>
    <w:rPr>
      <w:rFonts w:ascii="Times New Roman" w:eastAsia="Times New Roman" w:hAnsi="Times New Roman" w:cs="Times New Roman"/>
      <w:sz w:val="28"/>
      <w:szCs w:val="24"/>
    </w:rPr>
  </w:style>
  <w:style w:type="paragraph" w:customStyle="1" w:styleId="Style24">
    <w:name w:val="Style2"/>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ED3565"/>
    <w:pPr>
      <w:autoSpaceDE w:val="0"/>
      <w:autoSpaceDN w:val="0"/>
      <w:adjustRightInd w:val="0"/>
      <w:spacing w:after="0" w:line="240" w:lineRule="auto"/>
    </w:pPr>
    <w:rPr>
      <w:rFonts w:ascii="Arial MT" w:eastAsia="Times New Roman" w:hAnsi="Arial MT" w:cs="Arial MT"/>
      <w:color w:val="000000"/>
      <w:sz w:val="24"/>
      <w:szCs w:val="24"/>
    </w:rPr>
  </w:style>
  <w:style w:type="paragraph" w:customStyle="1" w:styleId="a2">
    <w:name w:val="Стиль адрес"/>
    <w:basedOn w:val="a5"/>
    <w:rsid w:val="00ED3565"/>
    <w:pPr>
      <w:numPr>
        <w:numId w:val="4"/>
      </w:numPr>
      <w:spacing w:line="264" w:lineRule="auto"/>
      <w:ind w:left="4820" w:firstLine="0"/>
    </w:pPr>
    <w:rPr>
      <w:rFonts w:ascii="Cambria" w:eastAsia="Times New Roman" w:hAnsi="Cambria" w:cs="Times New Roman"/>
      <w:sz w:val="28"/>
      <w:szCs w:val="20"/>
      <w:lang w:val="en-US" w:eastAsia="en-US" w:bidi="en-US"/>
    </w:rPr>
  </w:style>
  <w:style w:type="paragraph" w:customStyle="1" w:styleId="ConsCell">
    <w:name w:val="ConsCell"/>
    <w:rsid w:val="00ED3565"/>
    <w:pPr>
      <w:widowControl w:val="0"/>
      <w:snapToGrid w:val="0"/>
      <w:spacing w:after="0" w:line="240" w:lineRule="auto"/>
      <w:ind w:right="19772"/>
    </w:pPr>
    <w:rPr>
      <w:rFonts w:ascii="Arial" w:eastAsia="Times New Roman" w:hAnsi="Arial" w:cs="Times New Roman"/>
      <w:sz w:val="20"/>
      <w:szCs w:val="20"/>
    </w:rPr>
  </w:style>
  <w:style w:type="character" w:customStyle="1" w:styleId="61">
    <w:name w:val="Заголовок №6_"/>
    <w:link w:val="62"/>
    <w:locked/>
    <w:rsid w:val="00ED3565"/>
    <w:rPr>
      <w:b/>
      <w:bCs/>
      <w:spacing w:val="5"/>
      <w:shd w:val="clear" w:color="auto" w:fill="FFFFFF"/>
    </w:rPr>
  </w:style>
  <w:style w:type="paragraph" w:customStyle="1" w:styleId="62">
    <w:name w:val="Заголовок №6"/>
    <w:basedOn w:val="a5"/>
    <w:link w:val="61"/>
    <w:rsid w:val="00ED3565"/>
    <w:pPr>
      <w:widowControl w:val="0"/>
      <w:shd w:val="clear" w:color="auto" w:fill="FFFFFF"/>
      <w:spacing w:after="480" w:line="0" w:lineRule="atLeast"/>
      <w:ind w:hanging="1340"/>
      <w:jc w:val="center"/>
      <w:outlineLvl w:val="5"/>
    </w:pPr>
    <w:rPr>
      <w:b/>
      <w:bCs/>
      <w:spacing w:val="5"/>
    </w:rPr>
  </w:style>
  <w:style w:type="character" w:customStyle="1" w:styleId="afffff9">
    <w:name w:val="Колонтитул_"/>
    <w:link w:val="afffffa"/>
    <w:locked/>
    <w:rsid w:val="00ED3565"/>
    <w:rPr>
      <w:spacing w:val="6"/>
      <w:shd w:val="clear" w:color="auto" w:fill="FFFFFF"/>
    </w:rPr>
  </w:style>
  <w:style w:type="paragraph" w:customStyle="1" w:styleId="afffffa">
    <w:name w:val="Колонтитул"/>
    <w:basedOn w:val="a5"/>
    <w:link w:val="afffff9"/>
    <w:rsid w:val="00ED3565"/>
    <w:pPr>
      <w:widowControl w:val="0"/>
      <w:shd w:val="clear" w:color="auto" w:fill="FFFFFF"/>
      <w:spacing w:after="0" w:line="0" w:lineRule="atLeast"/>
    </w:pPr>
    <w:rPr>
      <w:spacing w:val="6"/>
    </w:rPr>
  </w:style>
  <w:style w:type="character" w:customStyle="1" w:styleId="34">
    <w:name w:val="Основной текст (3)_"/>
    <w:link w:val="35"/>
    <w:locked/>
    <w:rsid w:val="00ED3565"/>
    <w:rPr>
      <w:b/>
      <w:bCs/>
      <w:spacing w:val="1"/>
      <w:sz w:val="25"/>
      <w:szCs w:val="25"/>
      <w:shd w:val="clear" w:color="auto" w:fill="FFFFFF"/>
    </w:rPr>
  </w:style>
  <w:style w:type="paragraph" w:customStyle="1" w:styleId="35">
    <w:name w:val="Основной текст (3)"/>
    <w:basedOn w:val="a5"/>
    <w:link w:val="34"/>
    <w:rsid w:val="00ED3565"/>
    <w:pPr>
      <w:widowControl w:val="0"/>
      <w:shd w:val="clear" w:color="auto" w:fill="FFFFFF"/>
      <w:spacing w:before="1080" w:after="600" w:line="317" w:lineRule="exact"/>
    </w:pPr>
    <w:rPr>
      <w:b/>
      <w:bCs/>
      <w:spacing w:val="1"/>
      <w:sz w:val="25"/>
      <w:szCs w:val="25"/>
    </w:rPr>
  </w:style>
  <w:style w:type="character" w:customStyle="1" w:styleId="afffffb">
    <w:name w:val="Оглавление_"/>
    <w:link w:val="afffffc"/>
    <w:locked/>
    <w:rsid w:val="00ED3565"/>
    <w:rPr>
      <w:spacing w:val="6"/>
      <w:shd w:val="clear" w:color="auto" w:fill="FFFFFF"/>
    </w:rPr>
  </w:style>
  <w:style w:type="paragraph" w:customStyle="1" w:styleId="afffffc">
    <w:name w:val="Оглавление"/>
    <w:basedOn w:val="a5"/>
    <w:link w:val="afffffb"/>
    <w:rsid w:val="00ED3565"/>
    <w:pPr>
      <w:widowControl w:val="0"/>
      <w:shd w:val="clear" w:color="auto" w:fill="FFFFFF"/>
      <w:spacing w:after="0" w:line="320" w:lineRule="exact"/>
      <w:jc w:val="both"/>
    </w:pPr>
    <w:rPr>
      <w:spacing w:val="6"/>
    </w:rPr>
  </w:style>
  <w:style w:type="character" w:customStyle="1" w:styleId="45">
    <w:name w:val="Заголовок №4_"/>
    <w:link w:val="46"/>
    <w:locked/>
    <w:rsid w:val="00ED3565"/>
    <w:rPr>
      <w:spacing w:val="6"/>
      <w:shd w:val="clear" w:color="auto" w:fill="FFFFFF"/>
    </w:rPr>
  </w:style>
  <w:style w:type="paragraph" w:customStyle="1" w:styleId="46">
    <w:name w:val="Заголовок №4"/>
    <w:basedOn w:val="a5"/>
    <w:link w:val="45"/>
    <w:rsid w:val="00ED3565"/>
    <w:pPr>
      <w:widowControl w:val="0"/>
      <w:shd w:val="clear" w:color="auto" w:fill="FFFFFF"/>
      <w:spacing w:before="600" w:after="0" w:line="320" w:lineRule="exact"/>
      <w:ind w:firstLine="700"/>
      <w:jc w:val="both"/>
      <w:outlineLvl w:val="3"/>
    </w:pPr>
    <w:rPr>
      <w:spacing w:val="6"/>
    </w:rPr>
  </w:style>
  <w:style w:type="character" w:customStyle="1" w:styleId="73">
    <w:name w:val="Основной текст (7)_"/>
    <w:link w:val="74"/>
    <w:locked/>
    <w:rsid w:val="00ED3565"/>
    <w:rPr>
      <w:spacing w:val="32"/>
      <w:sz w:val="23"/>
      <w:szCs w:val="23"/>
      <w:shd w:val="clear" w:color="auto" w:fill="FFFFFF"/>
    </w:rPr>
  </w:style>
  <w:style w:type="paragraph" w:customStyle="1" w:styleId="74">
    <w:name w:val="Основной текст (7)"/>
    <w:basedOn w:val="a5"/>
    <w:link w:val="73"/>
    <w:rsid w:val="00ED3565"/>
    <w:pPr>
      <w:widowControl w:val="0"/>
      <w:shd w:val="clear" w:color="auto" w:fill="FFFFFF"/>
      <w:spacing w:before="60" w:after="360" w:line="0" w:lineRule="atLeast"/>
      <w:ind w:firstLine="700"/>
      <w:jc w:val="both"/>
    </w:pPr>
    <w:rPr>
      <w:spacing w:val="32"/>
      <w:sz w:val="23"/>
      <w:szCs w:val="23"/>
    </w:rPr>
  </w:style>
  <w:style w:type="character" w:customStyle="1" w:styleId="82">
    <w:name w:val="Основной текст (8)_"/>
    <w:link w:val="83"/>
    <w:locked/>
    <w:rsid w:val="00ED3565"/>
    <w:rPr>
      <w:rFonts w:ascii="Microsoft Sans Serif" w:eastAsia="Microsoft Sans Serif" w:hAnsi="Microsoft Sans Serif" w:cs="Microsoft Sans Serif"/>
      <w:shd w:val="clear" w:color="auto" w:fill="FFFFFF"/>
    </w:rPr>
  </w:style>
  <w:style w:type="paragraph" w:customStyle="1" w:styleId="83">
    <w:name w:val="Основной текст (8)"/>
    <w:basedOn w:val="a5"/>
    <w:link w:val="82"/>
    <w:rsid w:val="00ED3565"/>
    <w:pPr>
      <w:widowControl w:val="0"/>
      <w:shd w:val="clear" w:color="auto" w:fill="FFFFFF"/>
      <w:spacing w:after="0" w:line="320" w:lineRule="exact"/>
      <w:ind w:firstLine="700"/>
      <w:jc w:val="both"/>
    </w:pPr>
    <w:rPr>
      <w:rFonts w:ascii="Microsoft Sans Serif" w:eastAsia="Microsoft Sans Serif" w:hAnsi="Microsoft Sans Serif" w:cs="Microsoft Sans Serif"/>
    </w:rPr>
  </w:style>
  <w:style w:type="character" w:customStyle="1" w:styleId="122">
    <w:name w:val="Заголовок №12_"/>
    <w:link w:val="123"/>
    <w:locked/>
    <w:rsid w:val="00ED3565"/>
    <w:rPr>
      <w:b/>
      <w:bCs/>
      <w:spacing w:val="5"/>
      <w:sz w:val="25"/>
      <w:szCs w:val="25"/>
      <w:shd w:val="clear" w:color="auto" w:fill="FFFFFF"/>
    </w:rPr>
  </w:style>
  <w:style w:type="paragraph" w:customStyle="1" w:styleId="123">
    <w:name w:val="Заголовок №12"/>
    <w:basedOn w:val="a5"/>
    <w:link w:val="122"/>
    <w:rsid w:val="00ED3565"/>
    <w:pPr>
      <w:widowControl w:val="0"/>
      <w:shd w:val="clear" w:color="auto" w:fill="FFFFFF"/>
      <w:spacing w:after="420" w:line="0" w:lineRule="atLeast"/>
      <w:jc w:val="center"/>
    </w:pPr>
    <w:rPr>
      <w:b/>
      <w:bCs/>
      <w:spacing w:val="5"/>
      <w:sz w:val="25"/>
      <w:szCs w:val="25"/>
    </w:rPr>
  </w:style>
  <w:style w:type="character" w:customStyle="1" w:styleId="100">
    <w:name w:val="Заголовок №10_"/>
    <w:link w:val="101"/>
    <w:locked/>
    <w:rsid w:val="00ED3565"/>
    <w:rPr>
      <w:b/>
      <w:bCs/>
      <w:spacing w:val="5"/>
      <w:sz w:val="25"/>
      <w:szCs w:val="25"/>
      <w:shd w:val="clear" w:color="auto" w:fill="FFFFFF"/>
    </w:rPr>
  </w:style>
  <w:style w:type="paragraph" w:customStyle="1" w:styleId="101">
    <w:name w:val="Заголовок №10"/>
    <w:basedOn w:val="a5"/>
    <w:link w:val="100"/>
    <w:rsid w:val="00ED3565"/>
    <w:pPr>
      <w:widowControl w:val="0"/>
      <w:shd w:val="clear" w:color="auto" w:fill="FFFFFF"/>
      <w:spacing w:after="240" w:line="320" w:lineRule="exact"/>
    </w:pPr>
    <w:rPr>
      <w:b/>
      <w:bCs/>
      <w:spacing w:val="5"/>
      <w:sz w:val="25"/>
      <w:szCs w:val="25"/>
    </w:rPr>
  </w:style>
  <w:style w:type="paragraph" w:customStyle="1" w:styleId="1210">
    <w:name w:val="Заголовок №121"/>
    <w:basedOn w:val="a5"/>
    <w:rsid w:val="00ED3565"/>
    <w:pPr>
      <w:widowControl w:val="0"/>
      <w:shd w:val="clear" w:color="auto" w:fill="FFFFFF"/>
      <w:spacing w:after="420" w:line="0" w:lineRule="atLeast"/>
      <w:jc w:val="center"/>
    </w:pPr>
    <w:rPr>
      <w:rFonts w:ascii="Times New Roman" w:eastAsia="Times New Roman" w:hAnsi="Times New Roman" w:cs="Times New Roman"/>
      <w:b/>
      <w:bCs/>
      <w:color w:val="000000"/>
      <w:spacing w:val="5"/>
      <w:sz w:val="25"/>
      <w:szCs w:val="25"/>
    </w:rPr>
  </w:style>
  <w:style w:type="character" w:customStyle="1" w:styleId="112">
    <w:name w:val="Заголовок №11_"/>
    <w:link w:val="113"/>
    <w:locked/>
    <w:rsid w:val="00ED3565"/>
    <w:rPr>
      <w:b/>
      <w:bCs/>
      <w:spacing w:val="5"/>
      <w:sz w:val="25"/>
      <w:szCs w:val="25"/>
      <w:shd w:val="clear" w:color="auto" w:fill="FFFFFF"/>
    </w:rPr>
  </w:style>
  <w:style w:type="paragraph" w:customStyle="1" w:styleId="113">
    <w:name w:val="Заголовок №11"/>
    <w:basedOn w:val="a5"/>
    <w:link w:val="112"/>
    <w:rsid w:val="00ED3565"/>
    <w:pPr>
      <w:widowControl w:val="0"/>
      <w:shd w:val="clear" w:color="auto" w:fill="FFFFFF"/>
      <w:spacing w:before="300" w:after="480" w:line="0" w:lineRule="atLeast"/>
      <w:ind w:hanging="1740"/>
      <w:jc w:val="center"/>
    </w:pPr>
    <w:rPr>
      <w:b/>
      <w:bCs/>
      <w:spacing w:val="5"/>
      <w:sz w:val="25"/>
      <w:szCs w:val="25"/>
    </w:rPr>
  </w:style>
  <w:style w:type="paragraph" w:customStyle="1" w:styleId="ConsDTNormal">
    <w:name w:val="ConsDTNormal"/>
    <w:rsid w:val="00ED3565"/>
    <w:pPr>
      <w:autoSpaceDE w:val="0"/>
      <w:autoSpaceDN w:val="0"/>
      <w:adjustRightInd w:val="0"/>
      <w:spacing w:after="0" w:line="240" w:lineRule="auto"/>
      <w:jc w:val="both"/>
    </w:pPr>
    <w:rPr>
      <w:rFonts w:ascii="Times New Roman" w:eastAsia="Times New Roman" w:hAnsi="Times New Roman" w:cs="Times New Roman"/>
      <w:sz w:val="30"/>
      <w:szCs w:val="30"/>
    </w:rPr>
  </w:style>
  <w:style w:type="paragraph" w:customStyle="1" w:styleId="170">
    <w:name w:val="Основной текст17"/>
    <w:basedOn w:val="a5"/>
    <w:rsid w:val="00ED3565"/>
    <w:pPr>
      <w:shd w:val="clear" w:color="auto" w:fill="FFFFFF"/>
      <w:spacing w:before="900" w:after="0" w:line="322" w:lineRule="exact"/>
      <w:ind w:hanging="1920"/>
      <w:jc w:val="both"/>
    </w:pPr>
    <w:rPr>
      <w:rFonts w:ascii="Times New Roman" w:eastAsia="Times New Roman" w:hAnsi="Times New Roman" w:cs="Times New Roman"/>
      <w:color w:val="000000"/>
      <w:sz w:val="27"/>
      <w:szCs w:val="27"/>
    </w:rPr>
  </w:style>
  <w:style w:type="paragraph" w:customStyle="1" w:styleId="OEM">
    <w:name w:val="Нормальный (OEM)"/>
    <w:basedOn w:val="a5"/>
    <w:next w:val="a5"/>
    <w:rsid w:val="00ED3565"/>
    <w:pPr>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400">
    <w:name w:val="Стиль Обычный (веб) + 14 пт По ширине Слева:  0 см Первая строка..."/>
    <w:basedOn w:val="a5"/>
    <w:next w:val="ae"/>
    <w:rsid w:val="00ED3565"/>
    <w:pPr>
      <w:spacing w:after="0" w:line="240" w:lineRule="auto"/>
      <w:ind w:firstLine="900"/>
      <w:jc w:val="both"/>
    </w:pPr>
    <w:rPr>
      <w:rFonts w:ascii="Times New Roman" w:eastAsia="Times New Roman" w:hAnsi="Times New Roman" w:cs="Times New Roman"/>
      <w:sz w:val="28"/>
      <w:szCs w:val="20"/>
    </w:rPr>
  </w:style>
  <w:style w:type="paragraph" w:customStyle="1" w:styleId="114">
    <w:name w:val="Стиль_11"/>
    <w:basedOn w:val="a5"/>
    <w:rsid w:val="00ED3565"/>
    <w:pPr>
      <w:spacing w:after="0" w:line="240" w:lineRule="auto"/>
      <w:ind w:firstLine="720"/>
    </w:pPr>
    <w:rPr>
      <w:rFonts w:ascii="Arial" w:eastAsia="Times New Roman" w:hAnsi="Arial" w:cs="Times New Roman"/>
      <w:sz w:val="24"/>
      <w:szCs w:val="20"/>
    </w:rPr>
  </w:style>
  <w:style w:type="paragraph" w:customStyle="1" w:styleId="top">
    <w:name w:val="top"/>
    <w:basedOn w:val="a5"/>
    <w:rsid w:val="00ED3565"/>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top1">
    <w:name w:val="top1"/>
    <w:basedOn w:val="a5"/>
    <w:rsid w:val="00ED3565"/>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text1">
    <w:name w:val="text_1"/>
    <w:basedOn w:val="a5"/>
    <w:rsid w:val="00ED3565"/>
    <w:pPr>
      <w:spacing w:before="100" w:beforeAutospacing="1" w:after="100" w:afterAutospacing="1" w:line="240" w:lineRule="auto"/>
    </w:pPr>
    <w:rPr>
      <w:rFonts w:ascii="Verdana" w:eastAsia="Times New Roman" w:hAnsi="Verdana" w:cs="Times New Roman"/>
      <w:sz w:val="18"/>
      <w:szCs w:val="18"/>
    </w:rPr>
  </w:style>
  <w:style w:type="paragraph" w:customStyle="1" w:styleId="xl36">
    <w:name w:val="xl36"/>
    <w:basedOn w:val="a5"/>
    <w:rsid w:val="00ED35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1ff3">
    <w:name w:val="Стиль1"/>
    <w:basedOn w:val="a5"/>
    <w:rsid w:val="00ED3565"/>
    <w:pPr>
      <w:spacing w:after="0" w:line="240" w:lineRule="auto"/>
      <w:ind w:firstLine="709"/>
      <w:jc w:val="both"/>
    </w:pPr>
    <w:rPr>
      <w:rFonts w:ascii="Times New Roman" w:eastAsia="Times New Roman" w:hAnsi="Times New Roman" w:cs="Times New Roman"/>
      <w:sz w:val="28"/>
      <w:szCs w:val="28"/>
    </w:rPr>
  </w:style>
  <w:style w:type="paragraph" w:customStyle="1" w:styleId="2f1">
    <w:name w:val="Название2"/>
    <w:basedOn w:val="a5"/>
    <w:rsid w:val="00ED3565"/>
    <w:pPr>
      <w:widowControl w:val="0"/>
      <w:suppressLineNumbers/>
      <w:suppressAutoHyphens/>
      <w:autoSpaceDE w:val="0"/>
      <w:spacing w:before="120" w:after="120" w:line="240" w:lineRule="auto"/>
    </w:pPr>
    <w:rPr>
      <w:rFonts w:ascii="Arial" w:eastAsia="Times New Roman" w:hAnsi="Arial" w:cs="Tahoma"/>
      <w:i/>
      <w:iCs/>
      <w:sz w:val="24"/>
      <w:szCs w:val="24"/>
      <w:lang w:eastAsia="ar-SA"/>
    </w:rPr>
  </w:style>
  <w:style w:type="paragraph" w:customStyle="1" w:styleId="2f2">
    <w:name w:val="Указатель2"/>
    <w:basedOn w:val="a5"/>
    <w:rsid w:val="00ED3565"/>
    <w:pPr>
      <w:widowControl w:val="0"/>
      <w:suppressLineNumbers/>
      <w:suppressAutoHyphens/>
      <w:autoSpaceDE w:val="0"/>
      <w:spacing w:after="0" w:line="240" w:lineRule="auto"/>
    </w:pPr>
    <w:rPr>
      <w:rFonts w:ascii="Arial" w:eastAsia="Times New Roman" w:hAnsi="Arial" w:cs="Tahoma"/>
      <w:sz w:val="20"/>
      <w:szCs w:val="20"/>
      <w:lang w:eastAsia="ar-SA"/>
    </w:rPr>
  </w:style>
  <w:style w:type="paragraph" w:customStyle="1" w:styleId="1ff4">
    <w:name w:val="Список 1"/>
    <w:basedOn w:val="afff3"/>
    <w:rsid w:val="00ED3565"/>
    <w:pPr>
      <w:widowControl w:val="0"/>
      <w:suppressAutoHyphens/>
      <w:autoSpaceDE w:val="0"/>
      <w:spacing w:after="120"/>
      <w:ind w:left="360" w:hanging="360"/>
      <w:contextualSpacing w:val="0"/>
    </w:pPr>
    <w:rPr>
      <w:rFonts w:ascii="Arial" w:hAnsi="Arial" w:cs="Tahoma"/>
      <w:sz w:val="20"/>
      <w:szCs w:val="20"/>
      <w:lang w:eastAsia="ar-SA"/>
    </w:rPr>
  </w:style>
  <w:style w:type="paragraph" w:customStyle="1" w:styleId="p2">
    <w:name w:val="p2"/>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1"/>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00">
    <w:name w:val="основной30"/>
    <w:basedOn w:val="a5"/>
    <w:rsid w:val="00ED3565"/>
    <w:pPr>
      <w:spacing w:after="0" w:line="240" w:lineRule="auto"/>
      <w:ind w:firstLine="282"/>
      <w:jc w:val="both"/>
    </w:pPr>
    <w:rPr>
      <w:rFonts w:ascii="Times New Roman" w:eastAsia="Times New Roman" w:hAnsi="Times New Roman" w:cs="Times New Roman"/>
      <w:b/>
      <w:bCs/>
      <w:i/>
      <w:iCs/>
      <w:color w:val="000000"/>
      <w:sz w:val="21"/>
      <w:szCs w:val="21"/>
    </w:rPr>
  </w:style>
  <w:style w:type="paragraph" w:customStyle="1" w:styleId="CharChar">
    <w:name w:val="Char Char"/>
    <w:basedOn w:val="a5"/>
    <w:rsid w:val="00ED356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imia">
    <w:name w:val="imia"/>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1">
    <w:name w:val="Body Text Indent 21"/>
    <w:basedOn w:val="a5"/>
    <w:rsid w:val="00ED3565"/>
    <w:pPr>
      <w:spacing w:after="0" w:line="240" w:lineRule="auto"/>
      <w:ind w:firstLine="720"/>
      <w:jc w:val="both"/>
    </w:pPr>
    <w:rPr>
      <w:rFonts w:ascii="Times New Roman" w:eastAsia="Times New Roman" w:hAnsi="Times New Roman" w:cs="Times New Roman"/>
      <w:sz w:val="24"/>
      <w:szCs w:val="20"/>
    </w:rPr>
  </w:style>
  <w:style w:type="paragraph" w:customStyle="1" w:styleId="1ff5">
    <w:name w:val="Обычный (веб)1"/>
    <w:basedOn w:val="a5"/>
    <w:rsid w:val="00ED3565"/>
    <w:pPr>
      <w:spacing w:before="100" w:after="100" w:line="240" w:lineRule="auto"/>
    </w:pPr>
    <w:rPr>
      <w:rFonts w:ascii="Times New Roman" w:eastAsia="Times New Roman" w:hAnsi="Times New Roman" w:cs="Times New Roman"/>
      <w:sz w:val="24"/>
      <w:szCs w:val="20"/>
    </w:rPr>
  </w:style>
  <w:style w:type="paragraph" w:customStyle="1" w:styleId="FR3">
    <w:name w:val="FR3"/>
    <w:rsid w:val="00ED3565"/>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rPr>
  </w:style>
  <w:style w:type="paragraph" w:customStyle="1" w:styleId="WW-3">
    <w:name w:val="WW-Основной текст 3"/>
    <w:basedOn w:val="a5"/>
    <w:rsid w:val="00ED3565"/>
    <w:pPr>
      <w:widowControl w:val="0"/>
      <w:suppressAutoHyphens/>
      <w:spacing w:after="120" w:line="240" w:lineRule="auto"/>
    </w:pPr>
    <w:rPr>
      <w:rFonts w:ascii="Times New Roman" w:eastAsia="Arial Unicode MS" w:hAnsi="Times New Roman" w:cs="Times New Roman"/>
      <w:sz w:val="16"/>
      <w:szCs w:val="16"/>
    </w:rPr>
  </w:style>
  <w:style w:type="paragraph" w:customStyle="1" w:styleId="320">
    <w:name w:val="Основной текст с отступом 32"/>
    <w:basedOn w:val="a5"/>
    <w:rsid w:val="00ED3565"/>
    <w:pPr>
      <w:widowControl w:val="0"/>
      <w:spacing w:after="120" w:line="240" w:lineRule="auto"/>
      <w:ind w:left="283"/>
    </w:pPr>
    <w:rPr>
      <w:rFonts w:ascii="Times New Roman" w:eastAsia="Arial Unicode MS" w:hAnsi="Times New Roman" w:cs="Times New Roman"/>
      <w:sz w:val="16"/>
      <w:szCs w:val="16"/>
    </w:rPr>
  </w:style>
  <w:style w:type="paragraph" w:customStyle="1" w:styleId="WW-2">
    <w:name w:val="WW-Основной текст 2"/>
    <w:basedOn w:val="a5"/>
    <w:rsid w:val="00ED3565"/>
    <w:pPr>
      <w:widowControl w:val="0"/>
      <w:suppressAutoHyphens/>
      <w:spacing w:after="120" w:line="480" w:lineRule="auto"/>
    </w:pPr>
    <w:rPr>
      <w:rFonts w:ascii="Times New Roman" w:eastAsia="Arial Unicode MS" w:hAnsi="Times New Roman" w:cs="Times New Roman"/>
      <w:sz w:val="24"/>
      <w:szCs w:val="24"/>
    </w:rPr>
  </w:style>
  <w:style w:type="paragraph" w:customStyle="1" w:styleId="36">
    <w:name w:val="Название3"/>
    <w:basedOn w:val="a5"/>
    <w:rsid w:val="00ED356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7">
    <w:name w:val="Указатель3"/>
    <w:basedOn w:val="a5"/>
    <w:rsid w:val="00ED3565"/>
    <w:pPr>
      <w:suppressLineNumbers/>
      <w:suppressAutoHyphens/>
      <w:spacing w:after="0" w:line="240" w:lineRule="auto"/>
    </w:pPr>
    <w:rPr>
      <w:rFonts w:ascii="Arial" w:eastAsia="Times New Roman" w:hAnsi="Arial" w:cs="Tahoma"/>
      <w:sz w:val="24"/>
      <w:szCs w:val="24"/>
      <w:lang w:eastAsia="ar-SA"/>
    </w:rPr>
  </w:style>
  <w:style w:type="paragraph" w:customStyle="1" w:styleId="WW-0">
    <w:name w:val="WW-Содержимое таблицы"/>
    <w:basedOn w:val="a5"/>
    <w:rsid w:val="00ED3565"/>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paragraph" w:customStyle="1" w:styleId="WW-1">
    <w:name w:val="WW-Заголовок таблицы"/>
    <w:basedOn w:val="WW-0"/>
    <w:rsid w:val="00ED3565"/>
    <w:pPr>
      <w:jc w:val="center"/>
    </w:pPr>
    <w:rPr>
      <w:b/>
      <w:bCs/>
      <w:i/>
      <w:iCs/>
    </w:rPr>
  </w:style>
  <w:style w:type="paragraph" w:customStyle="1" w:styleId="WW-4">
    <w:name w:val="WW-Обычный (веб)"/>
    <w:basedOn w:val="a5"/>
    <w:rsid w:val="00ED3565"/>
    <w:pPr>
      <w:widowControl w:val="0"/>
      <w:spacing w:before="100" w:after="119" w:line="240" w:lineRule="auto"/>
    </w:pPr>
    <w:rPr>
      <w:rFonts w:ascii="Times New Roman" w:eastAsia="Arial Unicode MS" w:hAnsi="Times New Roman" w:cs="Times New Roman"/>
      <w:sz w:val="24"/>
      <w:szCs w:val="24"/>
      <w:lang w:eastAsia="ar-SA"/>
    </w:rPr>
  </w:style>
  <w:style w:type="paragraph" w:customStyle="1" w:styleId="WW-21">
    <w:name w:val="WW-Основной текст 21"/>
    <w:basedOn w:val="a5"/>
    <w:rsid w:val="00ED3565"/>
    <w:pPr>
      <w:spacing w:after="0" w:line="240" w:lineRule="auto"/>
    </w:pPr>
    <w:rPr>
      <w:rFonts w:ascii="SchoolBook" w:eastAsia="Times New Roman" w:hAnsi="SchoolBook" w:cs="Times New Roman"/>
      <w:sz w:val="24"/>
      <w:szCs w:val="20"/>
      <w:lang w:eastAsia="ar-SA"/>
    </w:rPr>
  </w:style>
  <w:style w:type="paragraph" w:customStyle="1" w:styleId="WW-31">
    <w:name w:val="WW-Основной текст 31"/>
    <w:basedOn w:val="a5"/>
    <w:rsid w:val="00ED3565"/>
    <w:pPr>
      <w:spacing w:after="0" w:line="240" w:lineRule="auto"/>
    </w:pPr>
    <w:rPr>
      <w:rFonts w:ascii="SchoolBook" w:eastAsia="Times New Roman" w:hAnsi="SchoolBook" w:cs="Times New Roman"/>
      <w:color w:val="000000"/>
      <w:sz w:val="24"/>
      <w:szCs w:val="20"/>
      <w:lang w:eastAsia="ar-SA"/>
    </w:rPr>
  </w:style>
  <w:style w:type="paragraph" w:customStyle="1" w:styleId="style272">
    <w:name w:val="style272"/>
    <w:basedOn w:val="a5"/>
    <w:rsid w:val="00ED3565"/>
    <w:pPr>
      <w:spacing w:before="280" w:after="280" w:line="240" w:lineRule="auto"/>
    </w:pPr>
    <w:rPr>
      <w:rFonts w:ascii="Tahoma" w:eastAsia="Times New Roman" w:hAnsi="Tahoma" w:cs="Tahoma"/>
      <w:color w:val="333333"/>
      <w:sz w:val="18"/>
      <w:szCs w:val="18"/>
      <w:lang w:eastAsia="ar-SA"/>
    </w:rPr>
  </w:style>
  <w:style w:type="paragraph" w:customStyle="1" w:styleId="115">
    <w:name w:val="Заголовок 11"/>
    <w:basedOn w:val="a5"/>
    <w:next w:val="a5"/>
    <w:rsid w:val="00ED3565"/>
    <w:pPr>
      <w:keepNext/>
      <w:spacing w:after="0" w:line="240" w:lineRule="auto"/>
      <w:jc w:val="center"/>
    </w:pPr>
    <w:rPr>
      <w:rFonts w:ascii="Times New Roman" w:eastAsia="Times New Roman" w:hAnsi="Times New Roman" w:cs="Times New Roman"/>
      <w:b/>
      <w:sz w:val="24"/>
      <w:szCs w:val="20"/>
      <w:lang w:eastAsia="ar-SA"/>
    </w:rPr>
  </w:style>
  <w:style w:type="paragraph" w:customStyle="1" w:styleId="WW-5">
    <w:name w:val="WW-Название объекта"/>
    <w:basedOn w:val="a5"/>
    <w:next w:val="a5"/>
    <w:rsid w:val="00ED3565"/>
    <w:pPr>
      <w:spacing w:after="0" w:line="240" w:lineRule="auto"/>
    </w:pPr>
    <w:rPr>
      <w:rFonts w:ascii="Times New Roman" w:eastAsia="Times New Roman" w:hAnsi="Times New Roman" w:cs="Times New Roman"/>
      <w:b/>
      <w:sz w:val="24"/>
      <w:szCs w:val="20"/>
      <w:lang w:eastAsia="ar-SA"/>
    </w:rPr>
  </w:style>
  <w:style w:type="paragraph" w:customStyle="1" w:styleId="1ff6">
    <w:name w:val="Название объекта1"/>
    <w:basedOn w:val="a5"/>
    <w:next w:val="a5"/>
    <w:rsid w:val="00ED3565"/>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1ff7">
    <w:name w:val="Схема документа1"/>
    <w:basedOn w:val="a5"/>
    <w:rsid w:val="00ED356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215">
    <w:name w:val="Красная строка 21"/>
    <w:basedOn w:val="aff6"/>
    <w:rsid w:val="00ED3565"/>
    <w:pPr>
      <w:suppressAutoHyphens/>
      <w:spacing w:line="240" w:lineRule="auto"/>
      <w:ind w:firstLine="210"/>
    </w:pPr>
    <w:rPr>
      <w:sz w:val="20"/>
      <w:szCs w:val="20"/>
      <w:lang w:eastAsia="ar-SA"/>
    </w:rPr>
  </w:style>
  <w:style w:type="character" w:customStyle="1" w:styleId="afffffd">
    <w:name w:val="пояснилка Знак"/>
    <w:link w:val="afffffe"/>
    <w:locked/>
    <w:rsid w:val="00ED3565"/>
    <w:rPr>
      <w:sz w:val="28"/>
      <w:szCs w:val="28"/>
    </w:rPr>
  </w:style>
  <w:style w:type="paragraph" w:customStyle="1" w:styleId="afffffe">
    <w:name w:val="пояснилка"/>
    <w:basedOn w:val="a5"/>
    <w:link w:val="afffffd"/>
    <w:rsid w:val="00ED3565"/>
    <w:pPr>
      <w:tabs>
        <w:tab w:val="num" w:pos="-142"/>
      </w:tabs>
      <w:spacing w:after="0" w:line="240" w:lineRule="auto"/>
      <w:ind w:right="284" w:firstLine="709"/>
      <w:jc w:val="both"/>
    </w:pPr>
    <w:rPr>
      <w:sz w:val="28"/>
      <w:szCs w:val="28"/>
    </w:rPr>
  </w:style>
  <w:style w:type="paragraph" w:customStyle="1" w:styleId="330">
    <w:name w:val="Основной текст с отступом 33"/>
    <w:basedOn w:val="a5"/>
    <w:rsid w:val="00ED3565"/>
    <w:pPr>
      <w:overflowPunct w:val="0"/>
      <w:autoSpaceDE w:val="0"/>
      <w:autoSpaceDN w:val="0"/>
      <w:adjustRightInd w:val="0"/>
      <w:spacing w:after="0" w:line="240" w:lineRule="auto"/>
      <w:ind w:firstLine="720"/>
      <w:jc w:val="both"/>
    </w:pPr>
    <w:rPr>
      <w:rFonts w:ascii="Times New Roman" w:eastAsia="Times New Roman" w:hAnsi="Times New Roman" w:cs="Times New Roman"/>
      <w:sz w:val="26"/>
      <w:szCs w:val="20"/>
    </w:rPr>
  </w:style>
  <w:style w:type="paragraph" w:customStyle="1" w:styleId="321">
    <w:name w:val="Основной текст 32"/>
    <w:basedOn w:val="a5"/>
    <w:rsid w:val="00ED3565"/>
    <w:pPr>
      <w:widowControl w:val="0"/>
      <w:suppressAutoHyphens/>
      <w:spacing w:after="0" w:line="240" w:lineRule="auto"/>
    </w:pPr>
    <w:rPr>
      <w:rFonts w:ascii="Arial" w:eastAsia="Lucida Sans Unicode" w:hAnsi="Arial" w:cs="Times New Roman"/>
      <w:color w:val="FF0000"/>
      <w:sz w:val="24"/>
      <w:szCs w:val="24"/>
    </w:rPr>
  </w:style>
  <w:style w:type="paragraph" w:customStyle="1" w:styleId="affffff">
    <w:name w:val="Обычный текст"/>
    <w:basedOn w:val="a5"/>
    <w:rsid w:val="00ED3565"/>
    <w:pPr>
      <w:widowControl w:val="0"/>
      <w:spacing w:after="0" w:line="360" w:lineRule="auto"/>
      <w:ind w:left="567" w:right="567" w:firstLine="851"/>
      <w:jc w:val="both"/>
    </w:pPr>
    <w:rPr>
      <w:rFonts w:ascii="Times New Roman" w:eastAsia="Times New Roman" w:hAnsi="Times New Roman" w:cs="Times New Roman"/>
      <w:sz w:val="26"/>
      <w:szCs w:val="20"/>
    </w:rPr>
  </w:style>
  <w:style w:type="character" w:customStyle="1" w:styleId="affffff0">
    <w:name w:val="СПИСОК Знак"/>
    <w:link w:val="a1"/>
    <w:locked/>
    <w:rsid w:val="00ED3565"/>
    <w:rPr>
      <w:sz w:val="26"/>
      <w:szCs w:val="26"/>
    </w:rPr>
  </w:style>
  <w:style w:type="paragraph" w:customStyle="1" w:styleId="a1">
    <w:name w:val="СПИСОК"/>
    <w:basedOn w:val="a5"/>
    <w:link w:val="affffff0"/>
    <w:rsid w:val="00ED3565"/>
    <w:pPr>
      <w:numPr>
        <w:numId w:val="5"/>
      </w:numPr>
      <w:spacing w:after="120" w:line="312" w:lineRule="auto"/>
      <w:ind w:right="567"/>
      <w:jc w:val="both"/>
    </w:pPr>
    <w:rPr>
      <w:sz w:val="26"/>
      <w:szCs w:val="26"/>
    </w:rPr>
  </w:style>
  <w:style w:type="character" w:customStyle="1" w:styleId="affffff1">
    <w:name w:val="Пояснительная Знак"/>
    <w:link w:val="affffff2"/>
    <w:locked/>
    <w:rsid w:val="00ED3565"/>
    <w:rPr>
      <w:sz w:val="28"/>
    </w:rPr>
  </w:style>
  <w:style w:type="paragraph" w:customStyle="1" w:styleId="affffff2">
    <w:name w:val="Пояснительная"/>
    <w:basedOn w:val="a5"/>
    <w:link w:val="affffff1"/>
    <w:rsid w:val="00ED3565"/>
    <w:pPr>
      <w:spacing w:after="0" w:line="240" w:lineRule="auto"/>
      <w:ind w:firstLine="720"/>
      <w:jc w:val="both"/>
    </w:pPr>
    <w:rPr>
      <w:sz w:val="28"/>
    </w:rPr>
  </w:style>
  <w:style w:type="paragraph" w:customStyle="1" w:styleId="affffff3">
    <w:name w:val="Основной"/>
    <w:basedOn w:val="a5"/>
    <w:autoRedefine/>
    <w:rsid w:val="00ED3565"/>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character" w:customStyle="1" w:styleId="affffff4">
    <w:name w:val="список Знак"/>
    <w:link w:val="a4"/>
    <w:locked/>
    <w:rsid w:val="00ED3565"/>
    <w:rPr>
      <w:sz w:val="26"/>
    </w:rPr>
  </w:style>
  <w:style w:type="paragraph" w:customStyle="1" w:styleId="a4">
    <w:name w:val="список"/>
    <w:basedOn w:val="a5"/>
    <w:link w:val="affffff4"/>
    <w:rsid w:val="00ED3565"/>
    <w:pPr>
      <w:widowControl w:val="0"/>
      <w:numPr>
        <w:numId w:val="6"/>
      </w:numPr>
      <w:snapToGrid w:val="0"/>
      <w:spacing w:after="0" w:line="360" w:lineRule="auto"/>
      <w:ind w:right="567"/>
      <w:jc w:val="both"/>
    </w:pPr>
    <w:rPr>
      <w:sz w:val="26"/>
    </w:rPr>
  </w:style>
  <w:style w:type="paragraph" w:customStyle="1" w:styleId="1">
    <w:name w:val="Маркированный список1"/>
    <w:basedOn w:val="a5"/>
    <w:rsid w:val="00ED3565"/>
    <w:pPr>
      <w:numPr>
        <w:numId w:val="7"/>
      </w:numPr>
      <w:spacing w:after="0" w:line="240" w:lineRule="auto"/>
    </w:pPr>
    <w:rPr>
      <w:rFonts w:ascii="Times New Roman" w:eastAsia="Times New Roman" w:hAnsi="Times New Roman" w:cs="Times New Roman"/>
      <w:sz w:val="24"/>
      <w:szCs w:val="24"/>
    </w:rPr>
  </w:style>
  <w:style w:type="paragraph" w:customStyle="1" w:styleId="affffff5">
    <w:name w:val="Нижний колонтитул справа"/>
    <w:basedOn w:val="a5"/>
    <w:rsid w:val="00ED3565"/>
    <w:pPr>
      <w:widowControl w:val="0"/>
      <w:suppressLineNumbers/>
      <w:tabs>
        <w:tab w:val="center" w:pos="5187"/>
        <w:tab w:val="right" w:pos="10375"/>
      </w:tabs>
      <w:suppressAutoHyphens/>
      <w:spacing w:after="0" w:line="240" w:lineRule="auto"/>
    </w:pPr>
    <w:rPr>
      <w:rFonts w:ascii="Arial" w:eastAsia="Arial Unicode MS" w:hAnsi="Arial" w:cs="Times New Roman"/>
      <w:sz w:val="24"/>
      <w:szCs w:val="24"/>
    </w:rPr>
  </w:style>
  <w:style w:type="paragraph" w:customStyle="1" w:styleId="affffff6">
    <w:name w:val="Горизонтальная линия"/>
    <w:basedOn w:val="a5"/>
    <w:next w:val="aff"/>
    <w:rsid w:val="00ED3565"/>
    <w:pPr>
      <w:widowControl w:val="0"/>
      <w:suppressLineNumbers/>
      <w:pBdr>
        <w:bottom w:val="double" w:sz="2" w:space="0" w:color="808080"/>
      </w:pBdr>
      <w:suppressAutoHyphens/>
      <w:spacing w:after="283" w:line="240" w:lineRule="auto"/>
    </w:pPr>
    <w:rPr>
      <w:rFonts w:ascii="Arial" w:eastAsia="Arial Unicode MS" w:hAnsi="Arial" w:cs="Times New Roman"/>
      <w:sz w:val="12"/>
      <w:szCs w:val="12"/>
    </w:rPr>
  </w:style>
  <w:style w:type="paragraph" w:customStyle="1" w:styleId="BodyText21">
    <w:name w:val="Body Text 21"/>
    <w:basedOn w:val="a5"/>
    <w:rsid w:val="00ED3565"/>
    <w:pPr>
      <w:widowControl w:val="0"/>
      <w:suppressAutoHyphens/>
      <w:autoSpaceDE w:val="0"/>
      <w:spacing w:after="0" w:line="240" w:lineRule="auto"/>
      <w:jc w:val="both"/>
    </w:pPr>
    <w:rPr>
      <w:rFonts w:ascii="Arial" w:eastAsia="Arial Unicode MS" w:hAnsi="Arial" w:cs="Times New Roman"/>
      <w:sz w:val="28"/>
      <w:szCs w:val="20"/>
    </w:rPr>
  </w:style>
  <w:style w:type="paragraph" w:customStyle="1" w:styleId="331">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sdendnote">
    <w:name w:val="sdendnote"/>
    <w:basedOn w:val="a5"/>
    <w:rsid w:val="00ED3565"/>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sdfootnote-western">
    <w:name w:val="sdfootnote-western"/>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jk">
    <w:name w:val="sdfootnote-cjk"/>
    <w:basedOn w:val="a5"/>
    <w:rsid w:val="00ED3565"/>
    <w:pPr>
      <w:spacing w:before="100" w:beforeAutospacing="1" w:after="0" w:line="240" w:lineRule="auto"/>
    </w:pPr>
    <w:rPr>
      <w:rFonts w:ascii="Times New Roman" w:eastAsia="Times New Roman" w:hAnsi="Times New Roman" w:cs="Times New Roman"/>
      <w:sz w:val="20"/>
      <w:szCs w:val="20"/>
    </w:rPr>
  </w:style>
  <w:style w:type="paragraph" w:customStyle="1" w:styleId="sdfootnote-ctl">
    <w:name w:val="sdfootnote-ctl"/>
    <w:basedOn w:val="a5"/>
    <w:rsid w:val="00ED3565"/>
    <w:pPr>
      <w:spacing w:before="100" w:beforeAutospacing="1" w:after="0" w:line="240" w:lineRule="auto"/>
    </w:pPr>
    <w:rPr>
      <w:rFonts w:ascii="Times New Roman" w:eastAsia="Times New Roman" w:hAnsi="Times New Roman" w:cs="Times New Roman"/>
      <w:sz w:val="24"/>
      <w:szCs w:val="24"/>
    </w:rPr>
  </w:style>
  <w:style w:type="paragraph" w:customStyle="1" w:styleId="clstext">
    <w:name w:val="clstext"/>
    <w:basedOn w:val="a5"/>
    <w:rsid w:val="00ED3565"/>
    <w:pPr>
      <w:spacing w:before="45" w:after="45" w:line="240" w:lineRule="auto"/>
      <w:ind w:left="45" w:right="45" w:firstLine="225"/>
      <w:jc w:val="both"/>
    </w:pPr>
    <w:rPr>
      <w:rFonts w:ascii="Arial CYR" w:eastAsia="Times New Roman" w:hAnsi="Arial CYR" w:cs="Arial CYR"/>
      <w:color w:val="000000"/>
      <w:sz w:val="18"/>
      <w:szCs w:val="18"/>
    </w:rPr>
  </w:style>
  <w:style w:type="paragraph" w:customStyle="1" w:styleId="1ff8">
    <w:name w:val="Обычный отступ1"/>
    <w:basedOn w:val="a5"/>
    <w:rsid w:val="00ED3565"/>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332">
    <w:name w:val="Основной текст 33"/>
    <w:basedOn w:val="a5"/>
    <w:rsid w:val="00ED3565"/>
    <w:pPr>
      <w:spacing w:after="0" w:line="240" w:lineRule="auto"/>
    </w:pPr>
    <w:rPr>
      <w:rFonts w:ascii="Times New Roman" w:eastAsia="Times New Roman" w:hAnsi="Times New Roman" w:cs="Times New Roman"/>
      <w:sz w:val="28"/>
      <w:szCs w:val="20"/>
      <w:lang w:val="en-US"/>
    </w:rPr>
  </w:style>
  <w:style w:type="paragraph" w:customStyle="1" w:styleId="Normal">
    <w:name w:val="Normal Знак Знак Знак"/>
    <w:rsid w:val="00ED3565"/>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33">
    <w:name w:val="Style33"/>
    <w:basedOn w:val="a5"/>
    <w:rsid w:val="00ED35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231">
    <w:name w:val="Основной текст с отступом 23"/>
    <w:basedOn w:val="a5"/>
    <w:rsid w:val="00ED3565"/>
    <w:pPr>
      <w:spacing w:after="0" w:line="240" w:lineRule="auto"/>
      <w:ind w:firstLine="720"/>
      <w:jc w:val="center"/>
    </w:pPr>
    <w:rPr>
      <w:rFonts w:ascii="Times New Roman" w:eastAsia="Times New Roman" w:hAnsi="Times New Roman" w:cs="Times New Roman"/>
      <w:sz w:val="36"/>
      <w:szCs w:val="20"/>
      <w:lang w:eastAsia="ar-SA"/>
    </w:rPr>
  </w:style>
  <w:style w:type="paragraph" w:customStyle="1" w:styleId="12pt">
    <w:name w:val="Основной текст с отступом + 12 pt"/>
    <w:basedOn w:val="aff6"/>
    <w:rsid w:val="00ED3565"/>
    <w:pPr>
      <w:suppressAutoHyphens/>
      <w:spacing w:after="0" w:line="240" w:lineRule="auto"/>
      <w:ind w:left="0"/>
      <w:jc w:val="both"/>
    </w:pPr>
    <w:rPr>
      <w:b/>
      <w:color w:val="000000"/>
      <w:sz w:val="24"/>
      <w:szCs w:val="24"/>
      <w:lang w:eastAsia="ar-SA"/>
    </w:rPr>
  </w:style>
  <w:style w:type="paragraph" w:customStyle="1" w:styleId="oaenoniinee">
    <w:name w:val="oaeno niinee"/>
    <w:basedOn w:val="a5"/>
    <w:rsid w:val="00ED3565"/>
    <w:pPr>
      <w:spacing w:after="0" w:line="240" w:lineRule="auto"/>
      <w:jc w:val="both"/>
    </w:pPr>
    <w:rPr>
      <w:rFonts w:ascii="Times New Roman" w:eastAsia="Times New Roman" w:hAnsi="Times New Roman" w:cs="Times New Roman"/>
      <w:sz w:val="24"/>
      <w:szCs w:val="20"/>
    </w:rPr>
  </w:style>
  <w:style w:type="paragraph" w:customStyle="1" w:styleId="affffff7">
    <w:name w:val="?????????? ???????"/>
    <w:basedOn w:val="a5"/>
    <w:rsid w:val="00ED3565"/>
    <w:pPr>
      <w:widowControl w:val="0"/>
      <w:suppressLineNumbers/>
      <w:suppressAutoHyphens/>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affffff8">
    <w:name w:val="????????? ???????"/>
    <w:basedOn w:val="affffff7"/>
    <w:rsid w:val="00ED3565"/>
    <w:pPr>
      <w:jc w:val="center"/>
    </w:pPr>
    <w:rPr>
      <w:b/>
      <w:i/>
    </w:rPr>
  </w:style>
  <w:style w:type="paragraph" w:customStyle="1" w:styleId="2f3">
    <w:name w:val="???????? ????? ? ???????? 2"/>
    <w:basedOn w:val="a5"/>
    <w:rsid w:val="00ED3565"/>
    <w:pPr>
      <w:widowControl w:val="0"/>
      <w:overflowPunct w:val="0"/>
      <w:autoSpaceDE w:val="0"/>
      <w:autoSpaceDN w:val="0"/>
      <w:adjustRightInd w:val="0"/>
      <w:spacing w:after="120" w:line="480" w:lineRule="auto"/>
      <w:ind w:left="283"/>
    </w:pPr>
    <w:rPr>
      <w:rFonts w:ascii="Times New Roman" w:eastAsia="Times New Roman" w:hAnsi="Times New Roman" w:cs="Times New Roman"/>
      <w:sz w:val="24"/>
      <w:szCs w:val="20"/>
    </w:rPr>
  </w:style>
  <w:style w:type="paragraph" w:customStyle="1" w:styleId="38">
    <w:name w:val="заголовок 3"/>
    <w:basedOn w:val="a5"/>
    <w:next w:val="a5"/>
    <w:rsid w:val="00ED3565"/>
    <w:pPr>
      <w:keepNext/>
      <w:spacing w:after="0" w:line="240" w:lineRule="auto"/>
      <w:ind w:firstLine="709"/>
      <w:jc w:val="both"/>
      <w:outlineLvl w:val="2"/>
    </w:pPr>
    <w:rPr>
      <w:rFonts w:ascii="Arial" w:eastAsia="Times New Roman" w:hAnsi="Arial" w:cs="Arial"/>
      <w:sz w:val="26"/>
      <w:szCs w:val="26"/>
    </w:rPr>
  </w:style>
  <w:style w:type="paragraph" w:customStyle="1" w:styleId="affffff9">
    <w:name w:val="бычный"/>
    <w:rsid w:val="00ED3565"/>
    <w:pPr>
      <w:spacing w:after="0" w:line="240" w:lineRule="auto"/>
    </w:pPr>
    <w:rPr>
      <w:rFonts w:ascii="Arial" w:eastAsia="Times New Roman" w:hAnsi="Arial" w:cs="Arial"/>
      <w:sz w:val="20"/>
      <w:szCs w:val="20"/>
    </w:rPr>
  </w:style>
  <w:style w:type="paragraph" w:customStyle="1" w:styleId="107">
    <w:name w:val="Стиль Заголовок 1 + По левому краю Справа:  07 см"/>
    <w:basedOn w:val="11"/>
    <w:rsid w:val="00ED3565"/>
    <w:pPr>
      <w:keepNext/>
      <w:pageBreakBefore/>
      <w:widowControl/>
      <w:autoSpaceDE/>
      <w:autoSpaceDN/>
      <w:adjustRightInd/>
      <w:spacing w:before="360" w:after="240"/>
      <w:ind w:right="397"/>
    </w:pPr>
    <w:rPr>
      <w:rFonts w:ascii="Times New Roman" w:hAnsi="Times New Roman" w:cs="Times New Roman"/>
      <w:color w:val="auto"/>
      <w:kern w:val="28"/>
      <w:sz w:val="28"/>
      <w:szCs w:val="20"/>
    </w:rPr>
  </w:style>
  <w:style w:type="character" w:customStyle="1" w:styleId="affffffa">
    <w:name w:val="Обычный в таблице Знак"/>
    <w:link w:val="affffffb"/>
    <w:semiHidden/>
    <w:locked/>
    <w:rsid w:val="00ED3565"/>
    <w:rPr>
      <w:sz w:val="24"/>
      <w:szCs w:val="24"/>
    </w:rPr>
  </w:style>
  <w:style w:type="paragraph" w:customStyle="1" w:styleId="affffffb">
    <w:name w:val="Обычный в таблице"/>
    <w:basedOn w:val="a5"/>
    <w:link w:val="affffffa"/>
    <w:semiHidden/>
    <w:rsid w:val="00ED3565"/>
    <w:pPr>
      <w:spacing w:after="0" w:line="360" w:lineRule="auto"/>
      <w:ind w:hanging="6"/>
      <w:jc w:val="center"/>
    </w:pPr>
    <w:rPr>
      <w:sz w:val="24"/>
      <w:szCs w:val="24"/>
    </w:rPr>
  </w:style>
  <w:style w:type="paragraph" w:customStyle="1" w:styleId="affffffc">
    <w:name w:val="?????????"/>
    <w:basedOn w:val="a5"/>
    <w:next w:val="aff"/>
    <w:rsid w:val="00ED3565"/>
    <w:pPr>
      <w:keepNext/>
      <w:widowControl w:val="0"/>
      <w:suppressAutoHyphens/>
      <w:overflowPunct w:val="0"/>
      <w:autoSpaceDE w:val="0"/>
      <w:autoSpaceDN w:val="0"/>
      <w:adjustRightInd w:val="0"/>
      <w:spacing w:before="240" w:after="120" w:line="240" w:lineRule="auto"/>
    </w:pPr>
    <w:rPr>
      <w:rFonts w:ascii="Arial" w:eastAsia="Times New Roman" w:hAnsi="Arial" w:cs="Times New Roman"/>
      <w:sz w:val="28"/>
      <w:szCs w:val="20"/>
    </w:rPr>
  </w:style>
  <w:style w:type="paragraph" w:customStyle="1" w:styleId="affffffd">
    <w:name w:val="????????"/>
    <w:basedOn w:val="a5"/>
    <w:rsid w:val="00ED3565"/>
    <w:pPr>
      <w:widowControl w:val="0"/>
      <w:suppressLineNumbers/>
      <w:suppressAutoHyphens/>
      <w:overflowPunct w:val="0"/>
      <w:autoSpaceDE w:val="0"/>
      <w:autoSpaceDN w:val="0"/>
      <w:adjustRightInd w:val="0"/>
      <w:spacing w:before="120" w:after="120" w:line="240" w:lineRule="auto"/>
    </w:pPr>
    <w:rPr>
      <w:rFonts w:ascii="Times New Roman" w:eastAsia="Times New Roman" w:hAnsi="Times New Roman" w:cs="Times New Roman"/>
      <w:i/>
      <w:sz w:val="20"/>
      <w:szCs w:val="20"/>
    </w:rPr>
  </w:style>
  <w:style w:type="paragraph" w:customStyle="1" w:styleId="313">
    <w:name w:val="???????? ????? ? ???????? 31"/>
    <w:basedOn w:val="a5"/>
    <w:rsid w:val="00ED3565"/>
    <w:pPr>
      <w:widowControl w:val="0"/>
      <w:suppressAutoHyphens/>
      <w:overflowPunct w:val="0"/>
      <w:autoSpaceDE w:val="0"/>
      <w:autoSpaceDN w:val="0"/>
      <w:adjustRightInd w:val="0"/>
      <w:spacing w:after="0" w:line="240" w:lineRule="auto"/>
      <w:ind w:left="1276" w:hanging="142"/>
      <w:jc w:val="both"/>
    </w:pPr>
    <w:rPr>
      <w:rFonts w:ascii="Times New Roman" w:eastAsia="Times New Roman" w:hAnsi="Times New Roman" w:cs="Times New Roman"/>
      <w:sz w:val="28"/>
      <w:szCs w:val="20"/>
    </w:rPr>
  </w:style>
  <w:style w:type="paragraph" w:customStyle="1" w:styleId="2f4">
    <w:name w:val="???????? ????? 2"/>
    <w:basedOn w:val="a5"/>
    <w:rsid w:val="00ED3565"/>
    <w:pPr>
      <w:widowControl w:val="0"/>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30">
    <w:name w:val="WW-???????? ????? 3"/>
    <w:basedOn w:val="a5"/>
    <w:rsid w:val="00ED3565"/>
    <w:pPr>
      <w:widowControl w:val="0"/>
      <w:suppressAutoHyphens/>
      <w:overflowPunct w:val="0"/>
      <w:autoSpaceDE w:val="0"/>
      <w:autoSpaceDN w:val="0"/>
      <w:adjustRightInd w:val="0"/>
      <w:spacing w:after="120" w:line="240" w:lineRule="auto"/>
    </w:pPr>
    <w:rPr>
      <w:rFonts w:ascii="Times New Roman" w:eastAsia="Times New Roman" w:hAnsi="Times New Roman" w:cs="Times New Roman"/>
      <w:sz w:val="16"/>
      <w:szCs w:val="20"/>
    </w:rPr>
  </w:style>
  <w:style w:type="paragraph" w:customStyle="1" w:styleId="216">
    <w:name w:val="???????? ????? 21"/>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WW-20">
    <w:name w:val="WW-???????? ????? 2"/>
    <w:basedOn w:val="a5"/>
    <w:rsid w:val="00ED3565"/>
    <w:pPr>
      <w:widowControl w:val="0"/>
      <w:suppressAutoHyphens/>
      <w:overflowPunct w:val="0"/>
      <w:autoSpaceDE w:val="0"/>
      <w:autoSpaceDN w:val="0"/>
      <w:adjustRightInd w:val="0"/>
      <w:spacing w:after="120" w:line="480" w:lineRule="auto"/>
    </w:pPr>
    <w:rPr>
      <w:rFonts w:ascii="Times New Roman" w:eastAsia="Times New Roman" w:hAnsi="Times New Roman" w:cs="Times New Roman"/>
      <w:sz w:val="24"/>
      <w:szCs w:val="20"/>
    </w:rPr>
  </w:style>
  <w:style w:type="paragraph" w:customStyle="1" w:styleId="affffffe">
    <w:name w:val="??????? (???)"/>
    <w:basedOn w:val="a5"/>
    <w:rsid w:val="00ED3565"/>
    <w:pPr>
      <w:widowControl w:val="0"/>
      <w:overflowPunct w:val="0"/>
      <w:autoSpaceDE w:val="0"/>
      <w:autoSpaceDN w:val="0"/>
      <w:adjustRightInd w:val="0"/>
      <w:spacing w:before="100" w:after="119" w:line="240" w:lineRule="auto"/>
    </w:pPr>
    <w:rPr>
      <w:rFonts w:ascii="Times New Roman" w:eastAsia="Times New Roman" w:hAnsi="Times New Roman" w:cs="Times New Roman"/>
      <w:sz w:val="24"/>
      <w:szCs w:val="20"/>
    </w:rPr>
  </w:style>
  <w:style w:type="paragraph" w:customStyle="1" w:styleId="IG">
    <w:name w:val="Маркированный_список_IG"/>
    <w:basedOn w:val="a5"/>
    <w:rsid w:val="00ED3565"/>
    <w:pPr>
      <w:tabs>
        <w:tab w:val="num" w:pos="11"/>
        <w:tab w:val="left" w:pos="1134"/>
      </w:tabs>
      <w:snapToGrid w:val="0"/>
      <w:spacing w:after="0" w:line="360" w:lineRule="auto"/>
      <w:ind w:left="11" w:firstLine="709"/>
      <w:jc w:val="both"/>
    </w:pPr>
    <w:rPr>
      <w:rFonts w:ascii="Times New Roman" w:eastAsia="Times New Roman" w:hAnsi="Times New Roman" w:cs="Times New Roman"/>
      <w:sz w:val="28"/>
      <w:szCs w:val="28"/>
    </w:rPr>
  </w:style>
  <w:style w:type="paragraph" w:customStyle="1" w:styleId="afffffff">
    <w:name w:val="таблица"/>
    <w:basedOn w:val="a5"/>
    <w:rsid w:val="00ED3565"/>
    <w:pPr>
      <w:spacing w:after="0" w:line="360" w:lineRule="auto"/>
      <w:jc w:val="center"/>
    </w:pPr>
    <w:rPr>
      <w:rFonts w:ascii="Times New Roman" w:eastAsia="Times New Roman" w:hAnsi="Times New Roman" w:cs="Times New Roman"/>
      <w:sz w:val="24"/>
      <w:szCs w:val="20"/>
    </w:rPr>
  </w:style>
  <w:style w:type="paragraph" w:customStyle="1" w:styleId="S1">
    <w:name w:val="S_Заголовок 1"/>
    <w:basedOn w:val="a5"/>
    <w:rsid w:val="00ED3565"/>
    <w:pPr>
      <w:numPr>
        <w:numId w:val="9"/>
      </w:numPr>
      <w:spacing w:after="0" w:line="240" w:lineRule="auto"/>
      <w:jc w:val="center"/>
    </w:pPr>
    <w:rPr>
      <w:rFonts w:ascii="Times New Roman" w:eastAsia="Times New Roman" w:hAnsi="Times New Roman" w:cs="Times New Roman"/>
      <w:b/>
      <w:caps/>
      <w:sz w:val="24"/>
      <w:szCs w:val="24"/>
    </w:rPr>
  </w:style>
  <w:style w:type="character" w:customStyle="1" w:styleId="S20">
    <w:name w:val="S_Заголовок 2 Знак"/>
    <w:link w:val="S21"/>
    <w:locked/>
    <w:rsid w:val="00ED3565"/>
    <w:rPr>
      <w:b/>
      <w:color w:val="0070C0"/>
      <w:sz w:val="28"/>
      <w:szCs w:val="28"/>
    </w:rPr>
  </w:style>
  <w:style w:type="paragraph" w:customStyle="1" w:styleId="S21">
    <w:name w:val="S_Заголовок 2"/>
    <w:basedOn w:val="20"/>
    <w:link w:val="S20"/>
    <w:autoRedefine/>
    <w:rsid w:val="00ED3565"/>
    <w:pPr>
      <w:keepLines/>
      <w:shd w:val="clear" w:color="auto" w:fill="auto"/>
      <w:autoSpaceDE/>
      <w:autoSpaceDN/>
      <w:adjustRightInd/>
      <w:spacing w:before="120" w:after="120"/>
      <w:ind w:firstLine="709"/>
      <w:jc w:val="center"/>
    </w:pPr>
    <w:rPr>
      <w:rFonts w:asciiTheme="minorHAnsi" w:eastAsiaTheme="minorEastAsia" w:hAnsiTheme="minorHAnsi" w:cstheme="minorBidi"/>
      <w:bCs w:val="0"/>
      <w:color w:val="0070C0"/>
      <w:sz w:val="28"/>
      <w:szCs w:val="28"/>
    </w:rPr>
  </w:style>
  <w:style w:type="paragraph" w:customStyle="1" w:styleId="S3">
    <w:name w:val="S_Заголовок 3"/>
    <w:basedOn w:val="3"/>
    <w:rsid w:val="00ED3565"/>
    <w:pPr>
      <w:keepNext/>
      <w:keepLines/>
      <w:widowControl/>
      <w:numPr>
        <w:ilvl w:val="2"/>
        <w:numId w:val="9"/>
      </w:numPr>
      <w:autoSpaceDE/>
      <w:autoSpaceDN/>
      <w:adjustRightInd/>
      <w:spacing w:before="120" w:after="120"/>
      <w:jc w:val="left"/>
    </w:pPr>
    <w:rPr>
      <w:rFonts w:ascii="Times New Roman" w:hAnsi="Times New Roman" w:cs="Times New Roman"/>
      <w:u w:val="single"/>
    </w:rPr>
  </w:style>
  <w:style w:type="paragraph" w:customStyle="1" w:styleId="S4">
    <w:name w:val="S_Заголовок 4"/>
    <w:basedOn w:val="40"/>
    <w:rsid w:val="00ED3565"/>
    <w:pPr>
      <w:widowControl/>
      <w:numPr>
        <w:ilvl w:val="3"/>
        <w:numId w:val="9"/>
      </w:numPr>
      <w:autoSpaceDE/>
      <w:autoSpaceDN/>
      <w:adjustRightInd/>
      <w:jc w:val="left"/>
    </w:pPr>
    <w:rPr>
      <w:rFonts w:ascii="Times New Roman" w:hAnsi="Times New Roman" w:cs="Times New Roman"/>
      <w:i/>
    </w:rPr>
  </w:style>
  <w:style w:type="paragraph" w:customStyle="1" w:styleId="52">
    <w:name w:val="заголовок 5"/>
    <w:basedOn w:val="a5"/>
    <w:next w:val="a5"/>
    <w:rsid w:val="00ED3565"/>
    <w:pPr>
      <w:keepNext/>
      <w:spacing w:after="0" w:line="240" w:lineRule="auto"/>
      <w:jc w:val="both"/>
    </w:pPr>
    <w:rPr>
      <w:rFonts w:ascii="Times New Roman" w:eastAsia="Times New Roman" w:hAnsi="Times New Roman" w:cs="Times New Roman"/>
      <w:sz w:val="24"/>
      <w:szCs w:val="20"/>
    </w:rPr>
  </w:style>
  <w:style w:type="paragraph" w:customStyle="1" w:styleId="font5">
    <w:name w:val="font5"/>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7">
    <w:name w:val="font7"/>
    <w:basedOn w:val="a5"/>
    <w:rsid w:val="00ED356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0">
    <w:name w:val="xl150"/>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1">
    <w:name w:val="xl151"/>
    <w:basedOn w:val="a5"/>
    <w:rsid w:val="00ED3565"/>
    <w:pPr>
      <w:pBdr>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a5"/>
    <w:rsid w:val="00ED3565"/>
    <w:pPr>
      <w:pBdr>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5">
    <w:name w:val="xl155"/>
    <w:basedOn w:val="a5"/>
    <w:rsid w:val="00ED3565"/>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a5"/>
    <w:rsid w:val="00ED356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5"/>
    <w:rsid w:val="00ED3565"/>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0">
    <w:name w:val="xl160"/>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1">
    <w:name w:val="xl16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2">
    <w:name w:val="xl16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4">
    <w:name w:val="xl164"/>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5">
    <w:name w:val="xl16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6">
    <w:name w:val="xl166"/>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9">
    <w:name w:val="xl169"/>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5"/>
    <w:rsid w:val="00ED3565"/>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71">
    <w:name w:val="xl171"/>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2">
    <w:name w:val="xl17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5">
    <w:name w:val="xl175"/>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6">
    <w:name w:val="xl176"/>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5"/>
    <w:rsid w:val="00ED356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79">
    <w:name w:val="xl179"/>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2">
    <w:name w:val="xl182"/>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a5"/>
    <w:rsid w:val="00ED3565"/>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4">
    <w:name w:val="xl184"/>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5">
    <w:name w:val="xl185"/>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
    <w:name w:val="xl189"/>
    <w:basedOn w:val="a5"/>
    <w:rsid w:val="00ED3565"/>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0">
    <w:name w:val="xl190"/>
    <w:basedOn w:val="a5"/>
    <w:rsid w:val="00ED3565"/>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1">
    <w:name w:val="xl191"/>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5"/>
    <w:rsid w:val="00ED3565"/>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4">
    <w:name w:val="xl194"/>
    <w:basedOn w:val="a5"/>
    <w:rsid w:val="00ED3565"/>
    <w:pPr>
      <w:pBdr>
        <w:top w:val="double" w:sz="6"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5">
    <w:name w:val="xl195"/>
    <w:basedOn w:val="a5"/>
    <w:rsid w:val="00ED3565"/>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6">
    <w:name w:val="xl19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7">
    <w:name w:val="xl19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8">
    <w:name w:val="xl198"/>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9">
    <w:name w:val="xl199"/>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0">
    <w:name w:val="xl200"/>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1">
    <w:name w:val="xl201"/>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2">
    <w:name w:val="xl202"/>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3">
    <w:name w:val="xl203"/>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4">
    <w:name w:val="xl204"/>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5">
    <w:name w:val="xl205"/>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6">
    <w:name w:val="xl206"/>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7">
    <w:name w:val="xl207"/>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8">
    <w:name w:val="xl208"/>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9">
    <w:name w:val="xl209"/>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0">
    <w:name w:val="xl210"/>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1">
    <w:name w:val="xl211"/>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2">
    <w:name w:val="xl212"/>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3">
    <w:name w:val="xl213"/>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4">
    <w:name w:val="xl214"/>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5">
    <w:name w:val="xl215"/>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16">
    <w:name w:val="xl216"/>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17">
    <w:name w:val="xl217"/>
    <w:basedOn w:val="a5"/>
    <w:rsid w:val="00ED3565"/>
    <w:pPr>
      <w:pBdr>
        <w:top w:val="double" w:sz="6" w:space="0" w:color="auto"/>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8">
    <w:name w:val="xl218"/>
    <w:basedOn w:val="a5"/>
    <w:rsid w:val="00ED3565"/>
    <w:pPr>
      <w:pBdr>
        <w:top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5"/>
    <w:rsid w:val="00ED3565"/>
    <w:pPr>
      <w:pBdr>
        <w:top w:val="double" w:sz="6" w:space="0" w:color="auto"/>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0">
    <w:name w:val="xl22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21">
    <w:name w:val="xl221"/>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2">
    <w:name w:val="xl222"/>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3">
    <w:name w:val="xl223"/>
    <w:basedOn w:val="a5"/>
    <w:rsid w:val="00ED3565"/>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4">
    <w:name w:val="xl224"/>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5">
    <w:name w:val="xl225"/>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6">
    <w:name w:val="xl226"/>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7">
    <w:name w:val="xl227"/>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8">
    <w:name w:val="xl228"/>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1">
    <w:name w:val="xl231"/>
    <w:basedOn w:val="a5"/>
    <w:rsid w:val="00ED3565"/>
    <w:pPr>
      <w:pBdr>
        <w:top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3">
    <w:name w:val="xl233"/>
    <w:basedOn w:val="a5"/>
    <w:rsid w:val="00ED356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4">
    <w:name w:val="xl234"/>
    <w:basedOn w:val="a5"/>
    <w:rsid w:val="00ED356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5">
    <w:name w:val="xl235"/>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6">
    <w:name w:val="xl236"/>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7">
    <w:name w:val="xl237"/>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8">
    <w:name w:val="xl238"/>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9">
    <w:name w:val="xl239"/>
    <w:basedOn w:val="a5"/>
    <w:rsid w:val="00ED3565"/>
    <w:pPr>
      <w:pBdr>
        <w:top w:val="single" w:sz="4"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0">
    <w:name w:val="xl24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1">
    <w:name w:val="xl24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2">
    <w:name w:val="xl242"/>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3">
    <w:name w:val="xl243"/>
    <w:basedOn w:val="a5"/>
    <w:rsid w:val="00ED3565"/>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4">
    <w:name w:val="xl244"/>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5">
    <w:name w:val="xl245"/>
    <w:basedOn w:val="a5"/>
    <w:rsid w:val="00ED3565"/>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6">
    <w:name w:val="xl246"/>
    <w:basedOn w:val="a5"/>
    <w:rsid w:val="00ED3565"/>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47">
    <w:name w:val="xl247"/>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8">
    <w:name w:val="xl24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9">
    <w:name w:val="xl24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1">
    <w:name w:val="xl25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2">
    <w:name w:val="xl25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3">
    <w:name w:val="xl253"/>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4">
    <w:name w:val="xl254"/>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5">
    <w:name w:val="xl255"/>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56">
    <w:name w:val="xl256"/>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7">
    <w:name w:val="xl257"/>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8">
    <w:name w:val="xl258"/>
    <w:basedOn w:val="a5"/>
    <w:rsid w:val="00ED3565"/>
    <w:pPr>
      <w:pBdr>
        <w:top w:val="double" w:sz="6"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9">
    <w:name w:val="xl259"/>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1">
    <w:name w:val="xl261"/>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2">
    <w:name w:val="xl262"/>
    <w:basedOn w:val="a5"/>
    <w:rsid w:val="00ED3565"/>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4">
    <w:name w:val="xl264"/>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5">
    <w:name w:val="xl265"/>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6">
    <w:name w:val="xl266"/>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7">
    <w:name w:val="xl267"/>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8">
    <w:name w:val="xl268"/>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9">
    <w:name w:val="xl269"/>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0">
    <w:name w:val="xl270"/>
    <w:basedOn w:val="a5"/>
    <w:rsid w:val="00ED356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1">
    <w:name w:val="xl271"/>
    <w:basedOn w:val="a5"/>
    <w:rsid w:val="00ED3565"/>
    <w:pPr>
      <w:pBdr>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2">
    <w:name w:val="xl27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3">
    <w:name w:val="xl273"/>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4">
    <w:name w:val="xl274"/>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5">
    <w:name w:val="xl275"/>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6">
    <w:name w:val="xl276"/>
    <w:basedOn w:val="a5"/>
    <w:rsid w:val="00ED356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7">
    <w:name w:val="xl277"/>
    <w:basedOn w:val="a5"/>
    <w:rsid w:val="00ED356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78">
    <w:name w:val="xl27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9">
    <w:name w:val="xl27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0">
    <w:name w:val="xl28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1">
    <w:name w:val="xl281"/>
    <w:basedOn w:val="a5"/>
    <w:rsid w:val="00ED356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2">
    <w:name w:val="xl282"/>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3">
    <w:name w:val="xl283"/>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4">
    <w:name w:val="xl2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5">
    <w:name w:val="xl285"/>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6">
    <w:name w:val="xl28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7">
    <w:name w:val="xl287"/>
    <w:basedOn w:val="a5"/>
    <w:rsid w:val="00ED356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8">
    <w:name w:val="xl288"/>
    <w:basedOn w:val="a5"/>
    <w:rsid w:val="00ED356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9">
    <w:name w:val="xl289"/>
    <w:basedOn w:val="a5"/>
    <w:rsid w:val="00ED3565"/>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0">
    <w:name w:val="xl290"/>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1">
    <w:name w:val="xl291"/>
    <w:basedOn w:val="a5"/>
    <w:rsid w:val="00ED3565"/>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a5"/>
    <w:rsid w:val="00ED356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4">
    <w:name w:val="xl294"/>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5">
    <w:name w:val="xl295"/>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6">
    <w:name w:val="xl296"/>
    <w:basedOn w:val="a5"/>
    <w:rsid w:val="00ED3565"/>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7">
    <w:name w:val="xl297"/>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8">
    <w:name w:val="xl298"/>
    <w:basedOn w:val="a5"/>
    <w:rsid w:val="00ED356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9">
    <w:name w:val="xl299"/>
    <w:basedOn w:val="a5"/>
    <w:rsid w:val="00ED356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0">
    <w:name w:val="xl300"/>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1">
    <w:name w:val="xl301"/>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2">
    <w:name w:val="xl302"/>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3">
    <w:name w:val="xl303"/>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4">
    <w:name w:val="xl304"/>
    <w:basedOn w:val="a5"/>
    <w:rsid w:val="00ED3565"/>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5">
    <w:name w:val="xl305"/>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6">
    <w:name w:val="xl306"/>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7">
    <w:name w:val="xl307"/>
    <w:basedOn w:val="a5"/>
    <w:rsid w:val="00ED3565"/>
    <w:pPr>
      <w:pBdr>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8">
    <w:name w:val="xl308"/>
    <w:basedOn w:val="a5"/>
    <w:rsid w:val="00ED3565"/>
    <w:pPr>
      <w:pBdr>
        <w:bottom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9">
    <w:name w:val="xl309"/>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0">
    <w:name w:val="xl310"/>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1">
    <w:name w:val="xl311"/>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2">
    <w:name w:val="xl312"/>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3">
    <w:name w:val="xl313"/>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4">
    <w:name w:val="xl314"/>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5">
    <w:name w:val="xl315"/>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316">
    <w:name w:val="xl316"/>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7">
    <w:name w:val="xl317"/>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18">
    <w:name w:val="xl31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19">
    <w:name w:val="xl319"/>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20">
    <w:name w:val="xl320"/>
    <w:basedOn w:val="a5"/>
    <w:rsid w:val="00ED3565"/>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321">
    <w:name w:val="xl321"/>
    <w:basedOn w:val="a5"/>
    <w:rsid w:val="00ED3565"/>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2">
    <w:name w:val="xl322"/>
    <w:basedOn w:val="a5"/>
    <w:rsid w:val="00ED3565"/>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3">
    <w:name w:val="xl323"/>
    <w:basedOn w:val="a5"/>
    <w:rsid w:val="00ED3565"/>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4">
    <w:name w:val="xl32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25">
    <w:name w:val="xl325"/>
    <w:basedOn w:val="a5"/>
    <w:rsid w:val="00ED356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6">
    <w:name w:val="xl326"/>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7">
    <w:name w:val="xl327"/>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28">
    <w:name w:val="xl328"/>
    <w:basedOn w:val="a5"/>
    <w:rsid w:val="00ED3565"/>
    <w:pPr>
      <w:pBdr>
        <w:top w:val="double" w:sz="6" w:space="0" w:color="auto"/>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9">
    <w:name w:val="xl329"/>
    <w:basedOn w:val="a5"/>
    <w:rsid w:val="00ED3565"/>
    <w:pPr>
      <w:pBdr>
        <w:top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0">
    <w:name w:val="xl330"/>
    <w:basedOn w:val="a5"/>
    <w:rsid w:val="00ED3565"/>
    <w:pPr>
      <w:pBdr>
        <w:top w:val="double" w:sz="6" w:space="0" w:color="auto"/>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1">
    <w:name w:val="xl331"/>
    <w:basedOn w:val="a5"/>
    <w:rsid w:val="00ED3565"/>
    <w:pPr>
      <w:pBdr>
        <w:top w:val="double" w:sz="6" w:space="0" w:color="auto"/>
        <w:left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2">
    <w:name w:val="xl332"/>
    <w:basedOn w:val="a5"/>
    <w:rsid w:val="00ED3565"/>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3">
    <w:name w:val="xl333"/>
    <w:basedOn w:val="a5"/>
    <w:rsid w:val="00ED3565"/>
    <w:pPr>
      <w:pBdr>
        <w:top w:val="double" w:sz="6"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4">
    <w:name w:val="xl334"/>
    <w:basedOn w:val="a5"/>
    <w:rsid w:val="00ED356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5">
    <w:name w:val="xl335"/>
    <w:basedOn w:val="a5"/>
    <w:rsid w:val="00ED3565"/>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6">
    <w:name w:val="xl336"/>
    <w:basedOn w:val="a5"/>
    <w:rsid w:val="00ED3565"/>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7">
    <w:name w:val="xl337"/>
    <w:basedOn w:val="a5"/>
    <w:rsid w:val="00ED3565"/>
    <w:pPr>
      <w:pBdr>
        <w:top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8">
    <w:name w:val="xl338"/>
    <w:basedOn w:val="a5"/>
    <w:rsid w:val="00ED3565"/>
    <w:pPr>
      <w:pBdr>
        <w:left w:val="double" w:sz="6" w:space="0" w:color="auto"/>
        <w:bottom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9">
    <w:name w:val="xl339"/>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0">
    <w:name w:val="xl340"/>
    <w:basedOn w:val="a5"/>
    <w:rsid w:val="00ED3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1">
    <w:name w:val="xl341"/>
    <w:basedOn w:val="a5"/>
    <w:rsid w:val="00ED3565"/>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2">
    <w:name w:val="xl342"/>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3">
    <w:name w:val="xl343"/>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4">
    <w:name w:val="xl344"/>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5">
    <w:name w:val="xl345"/>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6">
    <w:name w:val="xl346"/>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47">
    <w:name w:val="xl347"/>
    <w:basedOn w:val="a5"/>
    <w:rsid w:val="00ED356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8">
    <w:name w:val="xl348"/>
    <w:basedOn w:val="a5"/>
    <w:rsid w:val="00ED3565"/>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49">
    <w:name w:val="xl349"/>
    <w:basedOn w:val="a5"/>
    <w:rsid w:val="00ED356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0">
    <w:name w:val="xl350"/>
    <w:basedOn w:val="a5"/>
    <w:rsid w:val="00ED3565"/>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1">
    <w:name w:val="xl351"/>
    <w:basedOn w:val="a5"/>
    <w:rsid w:val="00ED3565"/>
    <w:pPr>
      <w:pBdr>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52">
    <w:name w:val="xl352"/>
    <w:basedOn w:val="a5"/>
    <w:rsid w:val="00ED356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3">
    <w:name w:val="xl353"/>
    <w:basedOn w:val="a5"/>
    <w:rsid w:val="00ED3565"/>
    <w:pPr>
      <w:pBdr>
        <w:top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4">
    <w:name w:val="xl354"/>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5">
    <w:name w:val="xl355"/>
    <w:basedOn w:val="a5"/>
    <w:rsid w:val="00ED3565"/>
    <w:pPr>
      <w:pBdr>
        <w:top w:val="single" w:sz="4"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6">
    <w:name w:val="xl356"/>
    <w:basedOn w:val="a5"/>
    <w:rsid w:val="00ED356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7">
    <w:name w:val="xl357"/>
    <w:basedOn w:val="a5"/>
    <w:rsid w:val="00ED3565"/>
    <w:pPr>
      <w:pBdr>
        <w:top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8">
    <w:name w:val="xl358"/>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59">
    <w:name w:val="xl359"/>
    <w:basedOn w:val="a5"/>
    <w:rsid w:val="00ED3565"/>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0">
    <w:name w:val="xl360"/>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61">
    <w:name w:val="xl361"/>
    <w:basedOn w:val="a5"/>
    <w:rsid w:val="00ED3565"/>
    <w:pPr>
      <w:pBdr>
        <w:lef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2">
    <w:name w:val="xl362"/>
    <w:basedOn w:val="a5"/>
    <w:rsid w:val="00ED3565"/>
    <w:pP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3">
    <w:name w:val="xl363"/>
    <w:basedOn w:val="a5"/>
    <w:rsid w:val="00ED3565"/>
    <w:pPr>
      <w:pBdr>
        <w:right w:val="double" w:sz="6"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4">
    <w:name w:val="xl364"/>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5">
    <w:name w:val="xl365"/>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6">
    <w:name w:val="xl366"/>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7">
    <w:name w:val="xl367"/>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8">
    <w:name w:val="xl368"/>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9">
    <w:name w:val="xl369"/>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0">
    <w:name w:val="xl370"/>
    <w:basedOn w:val="a5"/>
    <w:rsid w:val="00ED3565"/>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1">
    <w:name w:val="xl371"/>
    <w:basedOn w:val="a5"/>
    <w:rsid w:val="00ED3565"/>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2">
    <w:name w:val="xl372"/>
    <w:basedOn w:val="a5"/>
    <w:rsid w:val="00ED3565"/>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3">
    <w:name w:val="xl373"/>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4">
    <w:name w:val="xl374"/>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5">
    <w:name w:val="xl375"/>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6">
    <w:name w:val="xl376"/>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7">
    <w:name w:val="xl377"/>
    <w:basedOn w:val="a5"/>
    <w:rsid w:val="00ED3565"/>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78">
    <w:name w:val="xl378"/>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79">
    <w:name w:val="xl379"/>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380">
    <w:name w:val="xl380"/>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1">
    <w:name w:val="xl381"/>
    <w:basedOn w:val="a5"/>
    <w:rsid w:val="00ED3565"/>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2">
    <w:name w:val="xl382"/>
    <w:basedOn w:val="a5"/>
    <w:rsid w:val="00ED3565"/>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3">
    <w:name w:val="xl383"/>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4">
    <w:name w:val="xl384"/>
    <w:basedOn w:val="a5"/>
    <w:rsid w:val="00ED3565"/>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5">
    <w:name w:val="xl385"/>
    <w:basedOn w:val="a5"/>
    <w:rsid w:val="00ED3565"/>
    <w:pPr>
      <w:pBdr>
        <w:top w:val="single" w:sz="4"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6">
    <w:name w:val="xl386"/>
    <w:basedOn w:val="a5"/>
    <w:rsid w:val="00ED3565"/>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7">
    <w:name w:val="xl387"/>
    <w:basedOn w:val="a5"/>
    <w:rsid w:val="00ED3565"/>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8">
    <w:name w:val="xl388"/>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9">
    <w:name w:val="xl389"/>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0">
    <w:name w:val="xl390"/>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91">
    <w:name w:val="xl391"/>
    <w:basedOn w:val="a5"/>
    <w:rsid w:val="00ED3565"/>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2">
    <w:name w:val="xl392"/>
    <w:basedOn w:val="a5"/>
    <w:rsid w:val="00ED356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3">
    <w:name w:val="xl393"/>
    <w:basedOn w:val="a5"/>
    <w:rsid w:val="00ED3565"/>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94">
    <w:name w:val="xl394"/>
    <w:basedOn w:val="a5"/>
    <w:rsid w:val="00ED3565"/>
    <w:pPr>
      <w:pBdr>
        <w:bottom w:val="double" w:sz="6" w:space="0" w:color="auto"/>
      </w:pBdr>
      <w:spacing w:before="100" w:beforeAutospacing="1" w:after="100" w:afterAutospacing="1" w:line="240" w:lineRule="auto"/>
      <w:jc w:val="both"/>
    </w:pPr>
    <w:rPr>
      <w:rFonts w:ascii="Times New Roman" w:eastAsia="Times New Roman" w:hAnsi="Times New Roman" w:cs="Times New Roman"/>
      <w:b/>
      <w:bCs/>
      <w:sz w:val="24"/>
      <w:szCs w:val="24"/>
    </w:rPr>
  </w:style>
  <w:style w:type="paragraph" w:customStyle="1" w:styleId="xl395">
    <w:name w:val="xl395"/>
    <w:basedOn w:val="a5"/>
    <w:rsid w:val="00ED3565"/>
    <w:pPr>
      <w:pBdr>
        <w:top w:val="double" w:sz="6" w:space="0" w:color="auto"/>
        <w:bottom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6">
    <w:name w:val="xl396"/>
    <w:basedOn w:val="a5"/>
    <w:rsid w:val="00ED3565"/>
    <w:pPr>
      <w:pBdr>
        <w:top w:val="double" w:sz="6" w:space="0" w:color="auto"/>
        <w:bottom w:val="double" w:sz="6" w:space="0" w:color="auto"/>
        <w:right w:val="double" w:sz="6" w:space="0" w:color="auto"/>
      </w:pBd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xl397">
    <w:name w:val="xl397"/>
    <w:basedOn w:val="a5"/>
    <w:rsid w:val="00ED3565"/>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8">
    <w:name w:val="xl398"/>
    <w:basedOn w:val="a5"/>
    <w:rsid w:val="00ED3565"/>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9">
    <w:name w:val="xl399"/>
    <w:basedOn w:val="a5"/>
    <w:rsid w:val="00ED3565"/>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0">
    <w:name w:val="xl400"/>
    <w:basedOn w:val="a5"/>
    <w:rsid w:val="00ED3565"/>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1">
    <w:name w:val="xl401"/>
    <w:basedOn w:val="a5"/>
    <w:rsid w:val="00ED3565"/>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2">
    <w:name w:val="xl402"/>
    <w:basedOn w:val="a5"/>
    <w:rsid w:val="00ED3565"/>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3">
    <w:name w:val="xl403"/>
    <w:basedOn w:val="a5"/>
    <w:rsid w:val="00ED3565"/>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4">
    <w:name w:val="xl404"/>
    <w:basedOn w:val="a5"/>
    <w:rsid w:val="00ED3565"/>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5">
    <w:name w:val="xl405"/>
    <w:basedOn w:val="a5"/>
    <w:rsid w:val="00ED3565"/>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6">
    <w:name w:val="xl406"/>
    <w:basedOn w:val="a5"/>
    <w:rsid w:val="00ED3565"/>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7">
    <w:name w:val="xl407"/>
    <w:basedOn w:val="a5"/>
    <w:rsid w:val="00ED3565"/>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8">
    <w:name w:val="xl408"/>
    <w:basedOn w:val="a5"/>
    <w:rsid w:val="00ED3565"/>
    <w:pPr>
      <w:pBdr>
        <w:top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9">
    <w:name w:val="xl409"/>
    <w:basedOn w:val="a5"/>
    <w:rsid w:val="00ED3565"/>
    <w:pPr>
      <w:pBdr>
        <w:top w:val="double" w:sz="6"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0">
    <w:name w:val="xl410"/>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
    <w:name w:val="xl411"/>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2">
    <w:name w:val="xl412"/>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3">
    <w:name w:val="xl413"/>
    <w:basedOn w:val="a5"/>
    <w:rsid w:val="00ED3565"/>
    <w:pPr>
      <w:pBdr>
        <w:lef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4">
    <w:name w:val="xl414"/>
    <w:basedOn w:val="a5"/>
    <w:rsid w:val="00ED356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5">
    <w:name w:val="xl415"/>
    <w:basedOn w:val="a5"/>
    <w:rsid w:val="00ED3565"/>
    <w:pPr>
      <w:pBdr>
        <w:right w:val="double" w:sz="6"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DocList">
    <w:name w:val="ConsPlusDocList"/>
    <w:rsid w:val="00ED356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rmal0">
    <w:name w:val="ConsPlusNormal Знак Знак"/>
    <w:link w:val="ConsPlusNormal1"/>
    <w:locked/>
    <w:rsid w:val="00ED3565"/>
    <w:rPr>
      <w:rFonts w:ascii="Arial" w:hAnsi="Arial" w:cs="Arial"/>
      <w:sz w:val="24"/>
      <w:szCs w:val="24"/>
    </w:rPr>
  </w:style>
  <w:style w:type="paragraph" w:customStyle="1" w:styleId="ConsPlusNormal1">
    <w:name w:val="ConsPlusNormal Знак"/>
    <w:link w:val="ConsPlusNormal0"/>
    <w:rsid w:val="00ED3565"/>
    <w:pPr>
      <w:widowControl w:val="0"/>
      <w:autoSpaceDE w:val="0"/>
      <w:autoSpaceDN w:val="0"/>
      <w:adjustRightInd w:val="0"/>
      <w:spacing w:after="0" w:line="240" w:lineRule="auto"/>
      <w:ind w:firstLine="720"/>
    </w:pPr>
    <w:rPr>
      <w:rFonts w:ascii="Arial" w:hAnsi="Arial" w:cs="Arial"/>
      <w:sz w:val="24"/>
      <w:szCs w:val="24"/>
    </w:rPr>
  </w:style>
  <w:style w:type="character" w:customStyle="1" w:styleId="ConsPlusNormalTimesNewRoman">
    <w:name w:val="ConsPlusNormal + Times New Roman Знак"/>
    <w:aliases w:val="14 пт Знак,По ширине Знак,Первая строка:  1 Знак,5 см Знак"/>
    <w:link w:val="ConsPlusNormalTimesNewRoman0"/>
    <w:locked/>
    <w:rsid w:val="00ED3565"/>
    <w:rPr>
      <w:rFonts w:ascii="Cambria" w:hAnsi="Cambria"/>
      <w:color w:val="4F81BD"/>
      <w:sz w:val="28"/>
      <w:szCs w:val="28"/>
    </w:rPr>
  </w:style>
  <w:style w:type="paragraph" w:customStyle="1" w:styleId="ConsPlusNormalTimesNewRoman0">
    <w:name w:val="ConsPlusNormal + Times New Roman"/>
    <w:aliases w:val="14 пт,По ширине,Первая строка:  1,5 см"/>
    <w:basedOn w:val="20"/>
    <w:link w:val="ConsPlusNormalTimesNewRoman"/>
    <w:rsid w:val="00ED3565"/>
    <w:pPr>
      <w:keepLines/>
      <w:shd w:val="clear" w:color="auto" w:fill="auto"/>
      <w:tabs>
        <w:tab w:val="left" w:pos="1134"/>
      </w:tabs>
      <w:autoSpaceDE/>
      <w:autoSpaceDN/>
      <w:adjustRightInd/>
      <w:spacing w:before="200" w:line="276" w:lineRule="auto"/>
      <w:ind w:left="1710" w:firstLine="851"/>
      <w:jc w:val="both"/>
    </w:pPr>
    <w:rPr>
      <w:rFonts w:ascii="Cambria" w:eastAsiaTheme="minorEastAsia" w:hAnsi="Cambria" w:cstheme="minorBidi"/>
      <w:b w:val="0"/>
      <w:bCs w:val="0"/>
      <w:color w:val="4F81BD"/>
      <w:sz w:val="28"/>
      <w:szCs w:val="28"/>
    </w:rPr>
  </w:style>
  <w:style w:type="character" w:customStyle="1" w:styleId="53">
    <w:name w:val="Основной текст (5)_"/>
    <w:link w:val="54"/>
    <w:locked/>
    <w:rsid w:val="00ED3565"/>
    <w:rPr>
      <w:sz w:val="26"/>
      <w:szCs w:val="26"/>
      <w:shd w:val="clear" w:color="auto" w:fill="FFFFFF"/>
    </w:rPr>
  </w:style>
  <w:style w:type="paragraph" w:customStyle="1" w:styleId="54">
    <w:name w:val="Основной текст (5)"/>
    <w:basedOn w:val="a5"/>
    <w:link w:val="53"/>
    <w:rsid w:val="00ED3565"/>
    <w:pPr>
      <w:shd w:val="clear" w:color="auto" w:fill="FFFFFF"/>
      <w:spacing w:after="0" w:line="317" w:lineRule="exact"/>
    </w:pPr>
    <w:rPr>
      <w:sz w:val="26"/>
      <w:szCs w:val="26"/>
    </w:rPr>
  </w:style>
  <w:style w:type="character" w:customStyle="1" w:styleId="124">
    <w:name w:val="Основной текст (12)_"/>
    <w:link w:val="125"/>
    <w:locked/>
    <w:rsid w:val="00ED3565"/>
    <w:rPr>
      <w:sz w:val="18"/>
      <w:szCs w:val="18"/>
      <w:shd w:val="clear" w:color="auto" w:fill="FFFFFF"/>
    </w:rPr>
  </w:style>
  <w:style w:type="paragraph" w:customStyle="1" w:styleId="125">
    <w:name w:val="Основной текст (12)"/>
    <w:basedOn w:val="a5"/>
    <w:link w:val="124"/>
    <w:rsid w:val="00ED3565"/>
    <w:pPr>
      <w:shd w:val="clear" w:color="auto" w:fill="FFFFFF"/>
      <w:spacing w:before="360" w:after="0" w:line="235" w:lineRule="exact"/>
      <w:jc w:val="center"/>
    </w:pPr>
    <w:rPr>
      <w:sz w:val="18"/>
      <w:szCs w:val="18"/>
    </w:rPr>
  </w:style>
  <w:style w:type="paragraph" w:customStyle="1" w:styleId="TPrilogSection">
    <w:name w:val="TPrilogSection"/>
    <w:basedOn w:val="26"/>
    <w:rsid w:val="00ED3565"/>
    <w:pPr>
      <w:spacing w:before="480" w:after="280" w:line="360" w:lineRule="auto"/>
      <w:jc w:val="center"/>
    </w:pPr>
    <w:rPr>
      <w:kern w:val="16"/>
    </w:rPr>
  </w:style>
  <w:style w:type="paragraph" w:customStyle="1" w:styleId="pp-List-1">
    <w:name w:val="pp-List-1"/>
    <w:basedOn w:val="a5"/>
    <w:rsid w:val="00ED3565"/>
    <w:pPr>
      <w:tabs>
        <w:tab w:val="num" w:pos="720"/>
        <w:tab w:val="left" w:pos="851"/>
      </w:tabs>
      <w:spacing w:before="40" w:after="0" w:line="360" w:lineRule="auto"/>
      <w:ind w:left="720" w:hanging="720"/>
      <w:jc w:val="both"/>
    </w:pPr>
    <w:rPr>
      <w:rFonts w:ascii="Times New Roman" w:eastAsia="Times New Roman" w:hAnsi="Times New Roman" w:cs="Times New Roman"/>
      <w:bCs/>
      <w:kern w:val="16"/>
      <w:sz w:val="24"/>
      <w:szCs w:val="24"/>
      <w:lang w:eastAsia="en-US"/>
    </w:rPr>
  </w:style>
  <w:style w:type="character" w:styleId="afffffff0">
    <w:name w:val="footnote reference"/>
    <w:unhideWhenUsed/>
    <w:rsid w:val="00ED3565"/>
    <w:rPr>
      <w:vertAlign w:val="superscript"/>
    </w:rPr>
  </w:style>
  <w:style w:type="character" w:styleId="afffffff1">
    <w:name w:val="annotation reference"/>
    <w:unhideWhenUsed/>
    <w:rsid w:val="00ED3565"/>
    <w:rPr>
      <w:sz w:val="16"/>
      <w:szCs w:val="16"/>
    </w:rPr>
  </w:style>
  <w:style w:type="character" w:styleId="afffffff2">
    <w:name w:val="endnote reference"/>
    <w:unhideWhenUsed/>
    <w:rsid w:val="00ED3565"/>
    <w:rPr>
      <w:vertAlign w:val="superscript"/>
    </w:rPr>
  </w:style>
  <w:style w:type="character" w:styleId="afffffff3">
    <w:name w:val="Placeholder Text"/>
    <w:semiHidden/>
    <w:rsid w:val="00ED3565"/>
    <w:rPr>
      <w:color w:val="808080"/>
    </w:rPr>
  </w:style>
  <w:style w:type="character" w:styleId="afffffff4">
    <w:name w:val="Subtle Emphasis"/>
    <w:qFormat/>
    <w:rsid w:val="00ED3565"/>
    <w:rPr>
      <w:i/>
      <w:iCs/>
    </w:rPr>
  </w:style>
  <w:style w:type="character" w:styleId="afffffff5">
    <w:name w:val="Intense Emphasis"/>
    <w:qFormat/>
    <w:rsid w:val="00ED3565"/>
    <w:rPr>
      <w:i/>
      <w:iCs/>
      <w:caps/>
      <w:spacing w:val="10"/>
      <w:sz w:val="20"/>
      <w:szCs w:val="20"/>
    </w:rPr>
  </w:style>
  <w:style w:type="character" w:styleId="afffffff6">
    <w:name w:val="Subtle Reference"/>
    <w:qFormat/>
    <w:rsid w:val="00ED3565"/>
    <w:rPr>
      <w:rFonts w:ascii="Calibri" w:eastAsia="Times New Roman" w:hAnsi="Calibri" w:cs="Times New Roman" w:hint="default"/>
      <w:i/>
      <w:iCs/>
      <w:color w:val="622423"/>
    </w:rPr>
  </w:style>
  <w:style w:type="character" w:styleId="afffffff7">
    <w:name w:val="Intense Reference"/>
    <w:qFormat/>
    <w:rsid w:val="00ED3565"/>
    <w:rPr>
      <w:rFonts w:ascii="Calibri" w:eastAsia="Times New Roman" w:hAnsi="Calibri" w:cs="Times New Roman" w:hint="default"/>
      <w:b/>
      <w:bCs/>
      <w:i/>
      <w:iCs/>
      <w:color w:val="622423"/>
    </w:rPr>
  </w:style>
  <w:style w:type="character" w:styleId="afffffff8">
    <w:name w:val="Book Title"/>
    <w:qFormat/>
    <w:rsid w:val="00ED3565"/>
    <w:rPr>
      <w:b/>
      <w:bCs/>
      <w:smallCaps/>
      <w:spacing w:val="5"/>
    </w:rPr>
  </w:style>
  <w:style w:type="character" w:customStyle="1" w:styleId="810">
    <w:name w:val="Заголовок 8 Знак1"/>
    <w:basedOn w:val="a6"/>
    <w:semiHidden/>
    <w:rsid w:val="00ED3565"/>
    <w:rPr>
      <w:rFonts w:ascii="Cambria" w:eastAsia="Times New Roman" w:hAnsi="Cambria" w:cs="Times New Roman"/>
      <w:color w:val="404040"/>
    </w:rPr>
  </w:style>
  <w:style w:type="paragraph" w:customStyle="1" w:styleId="1ff9">
    <w:name w:val="Текст выноски1"/>
    <w:basedOn w:val="a5"/>
    <w:next w:val="affd"/>
    <w:semiHidden/>
    <w:unhideWhenUsed/>
    <w:rsid w:val="00ED3565"/>
    <w:pPr>
      <w:spacing w:after="0" w:line="240" w:lineRule="auto"/>
    </w:pPr>
    <w:rPr>
      <w:rFonts w:ascii="Tahoma" w:hAnsi="Tahoma" w:cs="Tahoma"/>
      <w:sz w:val="16"/>
      <w:szCs w:val="16"/>
    </w:rPr>
  </w:style>
  <w:style w:type="character" w:customStyle="1" w:styleId="1ffa">
    <w:name w:val="Текст выноски Знак1"/>
    <w:basedOn w:val="a6"/>
    <w:semiHidden/>
    <w:rsid w:val="00ED3565"/>
    <w:rPr>
      <w:rFonts w:ascii="Tahoma" w:eastAsia="Times New Roman" w:hAnsi="Tahoma" w:cs="Tahoma"/>
      <w:sz w:val="16"/>
      <w:szCs w:val="16"/>
    </w:rPr>
  </w:style>
  <w:style w:type="paragraph" w:customStyle="1" w:styleId="4">
    <w:name w:val="Название4"/>
    <w:basedOn w:val="a5"/>
    <w:next w:val="a5"/>
    <w:qFormat/>
    <w:rsid w:val="00ED3565"/>
    <w:pPr>
      <w:numPr>
        <w:ilvl w:val="2"/>
        <w:numId w:val="2"/>
      </w:numPr>
      <w:pBdr>
        <w:bottom w:val="single" w:sz="8" w:space="4" w:color="4F81BD"/>
      </w:pBdr>
      <w:tabs>
        <w:tab w:val="clear" w:pos="1077"/>
      </w:tabs>
      <w:spacing w:after="300" w:line="240" w:lineRule="auto"/>
      <w:ind w:left="0" w:firstLine="0"/>
      <w:contextualSpacing/>
    </w:pPr>
    <w:rPr>
      <w:b/>
      <w:sz w:val="24"/>
    </w:rPr>
  </w:style>
  <w:style w:type="character" w:customStyle="1" w:styleId="1ffb">
    <w:name w:val="Название Знак1"/>
    <w:basedOn w:val="a6"/>
    <w:rsid w:val="00ED3565"/>
    <w:rPr>
      <w:rFonts w:ascii="Cambria" w:eastAsia="Times New Roman" w:hAnsi="Cambria" w:cs="Times New Roman"/>
      <w:color w:val="17365D"/>
      <w:spacing w:val="5"/>
      <w:kern w:val="28"/>
      <w:sz w:val="52"/>
      <w:szCs w:val="52"/>
    </w:rPr>
  </w:style>
  <w:style w:type="character" w:customStyle="1" w:styleId="afffffff9">
    <w:name w:val="Гипертекстовая ссылка"/>
    <w:uiPriority w:val="99"/>
    <w:rsid w:val="00ED3565"/>
    <w:rPr>
      <w:color w:val="008000"/>
      <w:sz w:val="20"/>
      <w:szCs w:val="20"/>
      <w:u w:val="single"/>
    </w:rPr>
  </w:style>
  <w:style w:type="character" w:customStyle="1" w:styleId="afffffffa">
    <w:name w:val="Цветовое выделение"/>
    <w:rsid w:val="00ED3565"/>
    <w:rPr>
      <w:b/>
      <w:bCs/>
      <w:color w:val="000080"/>
      <w:sz w:val="20"/>
      <w:szCs w:val="20"/>
    </w:rPr>
  </w:style>
  <w:style w:type="paragraph" w:customStyle="1" w:styleId="340">
    <w:name w:val="Основной текст 34"/>
    <w:basedOn w:val="a5"/>
    <w:next w:val="32"/>
    <w:semiHidden/>
    <w:unhideWhenUsed/>
    <w:rsid w:val="00ED3565"/>
    <w:pPr>
      <w:spacing w:after="120" w:line="240" w:lineRule="auto"/>
    </w:pPr>
    <w:rPr>
      <w:sz w:val="16"/>
      <w:szCs w:val="16"/>
    </w:rPr>
  </w:style>
  <w:style w:type="character" w:customStyle="1" w:styleId="314">
    <w:name w:val="Основной текст 3 Знак1"/>
    <w:basedOn w:val="a6"/>
    <w:semiHidden/>
    <w:rsid w:val="00ED3565"/>
    <w:rPr>
      <w:rFonts w:ascii="Times New Roman" w:eastAsia="Times New Roman" w:hAnsi="Times New Roman" w:cs="Times New Roman"/>
      <w:sz w:val="16"/>
      <w:szCs w:val="16"/>
    </w:rPr>
  </w:style>
  <w:style w:type="paragraph" w:customStyle="1" w:styleId="241">
    <w:name w:val="Основной текст с отступом 24"/>
    <w:basedOn w:val="a5"/>
    <w:next w:val="28"/>
    <w:semiHidden/>
    <w:unhideWhenUsed/>
    <w:rsid w:val="00ED3565"/>
    <w:pPr>
      <w:spacing w:after="120" w:line="480" w:lineRule="auto"/>
      <w:ind w:left="283"/>
    </w:pPr>
    <w:rPr>
      <w:sz w:val="24"/>
      <w:szCs w:val="24"/>
    </w:rPr>
  </w:style>
  <w:style w:type="character" w:customStyle="1" w:styleId="217">
    <w:name w:val="Основной текст с отступом 2 Знак1"/>
    <w:basedOn w:val="a6"/>
    <w:semiHidden/>
    <w:rsid w:val="00ED3565"/>
    <w:rPr>
      <w:rFonts w:ascii="Times New Roman" w:eastAsia="Times New Roman" w:hAnsi="Times New Roman" w:cs="Times New Roman"/>
      <w:sz w:val="24"/>
      <w:szCs w:val="24"/>
    </w:rPr>
  </w:style>
  <w:style w:type="character" w:customStyle="1" w:styleId="39">
    <w:name w:val="Основной текст с отступом 3 Знак"/>
    <w:basedOn w:val="a6"/>
    <w:rsid w:val="00ED3565"/>
    <w:rPr>
      <w:sz w:val="16"/>
      <w:szCs w:val="16"/>
    </w:rPr>
  </w:style>
  <w:style w:type="character" w:customStyle="1" w:styleId="FontStyle19">
    <w:name w:val="Font Style19"/>
    <w:rsid w:val="00ED3565"/>
    <w:rPr>
      <w:rFonts w:ascii="Times New Roman" w:hAnsi="Times New Roman" w:cs="Times New Roman" w:hint="default"/>
      <w:sz w:val="24"/>
      <w:szCs w:val="24"/>
    </w:rPr>
  </w:style>
  <w:style w:type="character" w:customStyle="1" w:styleId="FontStyle22">
    <w:name w:val="Font Style22"/>
    <w:rsid w:val="00ED3565"/>
    <w:rPr>
      <w:rFonts w:ascii="Palatino Linotype" w:hAnsi="Palatino Linotype" w:cs="Palatino Linotype" w:hint="default"/>
      <w:i/>
      <w:iCs/>
      <w:spacing w:val="20"/>
      <w:sz w:val="24"/>
      <w:szCs w:val="24"/>
    </w:rPr>
  </w:style>
  <w:style w:type="character" w:customStyle="1" w:styleId="FontStyle13">
    <w:name w:val="Font Style13"/>
    <w:rsid w:val="00ED3565"/>
    <w:rPr>
      <w:rFonts w:ascii="Times New Roman" w:hAnsi="Times New Roman" w:cs="Times New Roman" w:hint="default"/>
      <w:sz w:val="16"/>
      <w:szCs w:val="16"/>
    </w:rPr>
  </w:style>
  <w:style w:type="paragraph" w:styleId="afff">
    <w:name w:val="No Spacing"/>
    <w:link w:val="affe"/>
    <w:qFormat/>
    <w:rsid w:val="00ED3565"/>
    <w:pPr>
      <w:spacing w:after="0" w:line="240" w:lineRule="auto"/>
    </w:pPr>
    <w:rPr>
      <w:rFonts w:ascii="Calibri" w:eastAsia="Calibri" w:hAnsi="Calibri"/>
      <w:lang w:eastAsia="en-US"/>
    </w:rPr>
  </w:style>
  <w:style w:type="character" w:customStyle="1" w:styleId="FontStyle47">
    <w:name w:val="Font Style47"/>
    <w:rsid w:val="00ED3565"/>
    <w:rPr>
      <w:rFonts w:ascii="Times New Roman" w:hAnsi="Times New Roman" w:cs="Times New Roman" w:hint="default"/>
      <w:sz w:val="26"/>
      <w:szCs w:val="26"/>
    </w:rPr>
  </w:style>
  <w:style w:type="character" w:customStyle="1" w:styleId="FontStyle52">
    <w:name w:val="Font Style52"/>
    <w:rsid w:val="00ED3565"/>
    <w:rPr>
      <w:rFonts w:ascii="Times New Roman" w:hAnsi="Times New Roman" w:cs="Times New Roman" w:hint="default"/>
      <w:sz w:val="18"/>
      <w:szCs w:val="18"/>
    </w:rPr>
  </w:style>
  <w:style w:type="character" w:customStyle="1" w:styleId="FontStyle49">
    <w:name w:val="Font Style49"/>
    <w:rsid w:val="00ED3565"/>
    <w:rPr>
      <w:rFonts w:ascii="Times New Roman" w:hAnsi="Times New Roman" w:cs="Times New Roman" w:hint="default"/>
      <w:b/>
      <w:bCs/>
      <w:sz w:val="26"/>
      <w:szCs w:val="26"/>
    </w:rPr>
  </w:style>
  <w:style w:type="character" w:customStyle="1" w:styleId="FontStyle51">
    <w:name w:val="Font Style51"/>
    <w:rsid w:val="00ED3565"/>
    <w:rPr>
      <w:rFonts w:ascii="Times New Roman" w:hAnsi="Times New Roman" w:cs="Times New Roman" w:hint="default"/>
      <w:sz w:val="22"/>
      <w:szCs w:val="22"/>
    </w:rPr>
  </w:style>
  <w:style w:type="character" w:customStyle="1" w:styleId="FontStyle54">
    <w:name w:val="Font Style54"/>
    <w:rsid w:val="00ED3565"/>
    <w:rPr>
      <w:rFonts w:ascii="Times New Roman" w:hAnsi="Times New Roman" w:cs="Times New Roman" w:hint="default"/>
      <w:sz w:val="14"/>
      <w:szCs w:val="14"/>
    </w:rPr>
  </w:style>
  <w:style w:type="character" w:customStyle="1" w:styleId="FontStyle56">
    <w:name w:val="Font Style56"/>
    <w:rsid w:val="00ED3565"/>
    <w:rPr>
      <w:rFonts w:ascii="Lucida Sans Unicode" w:hAnsi="Lucida Sans Unicode" w:cs="Lucida Sans Unicode" w:hint="default"/>
      <w:b/>
      <w:bCs/>
      <w:spacing w:val="-20"/>
      <w:sz w:val="16"/>
      <w:szCs w:val="16"/>
    </w:rPr>
  </w:style>
  <w:style w:type="paragraph" w:customStyle="1" w:styleId="2f5">
    <w:name w:val="Схема документа2"/>
    <w:basedOn w:val="a5"/>
    <w:next w:val="aff8"/>
    <w:semiHidden/>
    <w:unhideWhenUsed/>
    <w:rsid w:val="00ED3565"/>
    <w:pPr>
      <w:spacing w:after="0" w:line="240" w:lineRule="auto"/>
    </w:pPr>
    <w:rPr>
      <w:rFonts w:ascii="Tahoma" w:hAnsi="Tahoma" w:cs="Tahoma"/>
    </w:rPr>
  </w:style>
  <w:style w:type="character" w:customStyle="1" w:styleId="1ffc">
    <w:name w:val="Схема документа Знак1"/>
    <w:basedOn w:val="a6"/>
    <w:semiHidden/>
    <w:rsid w:val="00ED3565"/>
    <w:rPr>
      <w:rFonts w:ascii="Tahoma" w:eastAsia="Times New Roman" w:hAnsi="Tahoma" w:cs="Tahoma"/>
      <w:sz w:val="16"/>
      <w:szCs w:val="16"/>
    </w:rPr>
  </w:style>
  <w:style w:type="paragraph" w:styleId="aff9">
    <w:name w:val="annotation text"/>
    <w:basedOn w:val="a5"/>
    <w:link w:val="2f6"/>
    <w:uiPriority w:val="99"/>
    <w:unhideWhenUsed/>
    <w:rsid w:val="00ED3565"/>
    <w:pPr>
      <w:spacing w:line="240" w:lineRule="auto"/>
    </w:pPr>
    <w:rPr>
      <w:sz w:val="20"/>
      <w:szCs w:val="20"/>
    </w:rPr>
  </w:style>
  <w:style w:type="character" w:customStyle="1" w:styleId="2f6">
    <w:name w:val="Текст примечания Знак2"/>
    <w:basedOn w:val="a6"/>
    <w:link w:val="aff9"/>
    <w:uiPriority w:val="99"/>
    <w:rsid w:val="00ED3565"/>
    <w:rPr>
      <w:sz w:val="20"/>
      <w:szCs w:val="20"/>
    </w:rPr>
  </w:style>
  <w:style w:type="paragraph" w:styleId="affb">
    <w:name w:val="annotation subject"/>
    <w:basedOn w:val="aff9"/>
    <w:next w:val="aff9"/>
    <w:link w:val="affa"/>
    <w:unhideWhenUsed/>
    <w:rsid w:val="00ED3565"/>
    <w:pPr>
      <w:spacing w:after="0"/>
    </w:pPr>
    <w:rPr>
      <w:rFonts w:ascii="Arial" w:hAnsi="Arial" w:cs="Arial"/>
      <w:b/>
      <w:bCs/>
      <w:color w:val="000080"/>
      <w:sz w:val="18"/>
      <w:szCs w:val="18"/>
    </w:rPr>
  </w:style>
  <w:style w:type="character" w:customStyle="1" w:styleId="1ffd">
    <w:name w:val="Тема примечания Знак1"/>
    <w:basedOn w:val="2f6"/>
    <w:uiPriority w:val="99"/>
    <w:semiHidden/>
    <w:rsid w:val="00ED3565"/>
    <w:rPr>
      <w:b/>
      <w:bCs/>
      <w:sz w:val="20"/>
      <w:szCs w:val="20"/>
    </w:rPr>
  </w:style>
  <w:style w:type="character" w:customStyle="1" w:styleId="WW8Num1z0">
    <w:name w:val="WW8Num1z0"/>
    <w:rsid w:val="00ED3565"/>
    <w:rPr>
      <w:b/>
      <w:bCs w:val="0"/>
    </w:rPr>
  </w:style>
  <w:style w:type="character" w:customStyle="1" w:styleId="WW8Num4z0">
    <w:name w:val="WW8Num4z0"/>
    <w:rsid w:val="00ED3565"/>
    <w:rPr>
      <w:rFonts w:ascii="Times New Roman" w:hAnsi="Times New Roman" w:cs="Times New Roman" w:hint="default"/>
    </w:rPr>
  </w:style>
  <w:style w:type="character" w:customStyle="1" w:styleId="WW8Num5z1">
    <w:name w:val="WW8Num5z1"/>
    <w:rsid w:val="00ED3565"/>
    <w:rPr>
      <w:rFonts w:ascii="Times New Roman" w:hAnsi="Times New Roman" w:cs="Times New Roman" w:hint="default"/>
    </w:rPr>
  </w:style>
  <w:style w:type="character" w:customStyle="1" w:styleId="WW8Num10z0">
    <w:name w:val="WW8Num10z0"/>
    <w:rsid w:val="00ED3565"/>
    <w:rPr>
      <w:b/>
      <w:bCs w:val="0"/>
    </w:rPr>
  </w:style>
  <w:style w:type="character" w:customStyle="1" w:styleId="WW8Num10z1">
    <w:name w:val="WW8Num10z1"/>
    <w:rsid w:val="00ED3565"/>
    <w:rPr>
      <w:b w:val="0"/>
      <w:bCs w:val="0"/>
    </w:rPr>
  </w:style>
  <w:style w:type="character" w:customStyle="1" w:styleId="WW8Num12z0">
    <w:name w:val="WW8Num12z0"/>
    <w:rsid w:val="00ED3565"/>
    <w:rPr>
      <w:rFonts w:ascii="Symbol" w:hAnsi="Symbol" w:cs="Symbol" w:hint="default"/>
    </w:rPr>
  </w:style>
  <w:style w:type="character" w:customStyle="1" w:styleId="WW8Num12z1">
    <w:name w:val="WW8Num12z1"/>
    <w:rsid w:val="00ED3565"/>
    <w:rPr>
      <w:rFonts w:ascii="Courier New" w:hAnsi="Courier New" w:cs="Courier New" w:hint="default"/>
    </w:rPr>
  </w:style>
  <w:style w:type="character" w:customStyle="1" w:styleId="WW8Num12z2">
    <w:name w:val="WW8Num12z2"/>
    <w:rsid w:val="00ED3565"/>
    <w:rPr>
      <w:rFonts w:ascii="Wingdings" w:hAnsi="Wingdings" w:cs="Wingdings" w:hint="default"/>
    </w:rPr>
  </w:style>
  <w:style w:type="character" w:customStyle="1" w:styleId="WW8Num16z0">
    <w:name w:val="WW8Num16z0"/>
    <w:rsid w:val="00ED3565"/>
    <w:rPr>
      <w:sz w:val="24"/>
    </w:rPr>
  </w:style>
  <w:style w:type="character" w:customStyle="1" w:styleId="WW8Num21z1">
    <w:name w:val="WW8Num21z1"/>
    <w:rsid w:val="00ED3565"/>
    <w:rPr>
      <w:rFonts w:ascii="Times New Roman" w:hAnsi="Times New Roman" w:cs="Times New Roman" w:hint="default"/>
    </w:rPr>
  </w:style>
  <w:style w:type="character" w:customStyle="1" w:styleId="WW8Num24z0">
    <w:name w:val="WW8Num24z0"/>
    <w:rsid w:val="00ED3565"/>
    <w:rPr>
      <w:rFonts w:ascii="Times New Roman" w:eastAsia="Times New Roman" w:hAnsi="Times New Roman" w:cs="Times New Roman" w:hint="default"/>
    </w:rPr>
  </w:style>
  <w:style w:type="character" w:customStyle="1" w:styleId="WW8Num24z1">
    <w:name w:val="WW8Num24z1"/>
    <w:rsid w:val="00ED3565"/>
    <w:rPr>
      <w:rFonts w:ascii="Courier New" w:hAnsi="Courier New" w:cs="Courier New" w:hint="default"/>
    </w:rPr>
  </w:style>
  <w:style w:type="character" w:customStyle="1" w:styleId="WW8Num24z2">
    <w:name w:val="WW8Num24z2"/>
    <w:rsid w:val="00ED3565"/>
    <w:rPr>
      <w:rFonts w:ascii="Wingdings" w:hAnsi="Wingdings" w:cs="Wingdings" w:hint="default"/>
    </w:rPr>
  </w:style>
  <w:style w:type="character" w:customStyle="1" w:styleId="WW8Num24z3">
    <w:name w:val="WW8Num24z3"/>
    <w:rsid w:val="00ED3565"/>
    <w:rPr>
      <w:rFonts w:ascii="Symbol" w:hAnsi="Symbol" w:cs="Symbol" w:hint="default"/>
    </w:rPr>
  </w:style>
  <w:style w:type="character" w:customStyle="1" w:styleId="WW8Num26z0">
    <w:name w:val="WW8Num26z0"/>
    <w:rsid w:val="00ED3565"/>
    <w:rPr>
      <w:rFonts w:ascii="Times New Roman" w:hAnsi="Times New Roman" w:cs="Times New Roman" w:hint="default"/>
    </w:rPr>
  </w:style>
  <w:style w:type="character" w:customStyle="1" w:styleId="WW8Num28z0">
    <w:name w:val="WW8Num28z0"/>
    <w:rsid w:val="00ED3565"/>
    <w:rPr>
      <w:b/>
      <w:bCs w:val="0"/>
    </w:rPr>
  </w:style>
  <w:style w:type="character" w:customStyle="1" w:styleId="WW8Num35z0">
    <w:name w:val="WW8Num35z0"/>
    <w:rsid w:val="00ED3565"/>
    <w:rPr>
      <w:rFonts w:ascii="Times New Roman" w:hAnsi="Times New Roman" w:cs="Times New Roman" w:hint="default"/>
    </w:rPr>
  </w:style>
  <w:style w:type="character" w:customStyle="1" w:styleId="WW8Num36z0">
    <w:name w:val="WW8Num36z0"/>
    <w:rsid w:val="00ED3565"/>
    <w:rPr>
      <w:rFonts w:ascii="Times New Roman" w:hAnsi="Times New Roman" w:cs="Times New Roman" w:hint="default"/>
      <w:b w:val="0"/>
      <w:bCs w:val="0"/>
    </w:rPr>
  </w:style>
  <w:style w:type="character" w:customStyle="1" w:styleId="WW8Num37z0">
    <w:name w:val="WW8Num37z0"/>
    <w:rsid w:val="00ED3565"/>
    <w:rPr>
      <w:rFonts w:ascii="Arial" w:hAnsi="Arial" w:cs="Arial" w:hint="default"/>
      <w:b w:val="0"/>
      <w:bCs w:val="0"/>
    </w:rPr>
  </w:style>
  <w:style w:type="character" w:customStyle="1" w:styleId="1ffe">
    <w:name w:val="Основной шрифт абзаца1"/>
    <w:rsid w:val="00ED3565"/>
  </w:style>
  <w:style w:type="character" w:customStyle="1" w:styleId="NormallChar">
    <w:name w:val="Normal l Char"/>
    <w:rsid w:val="00ED3565"/>
    <w:rPr>
      <w:sz w:val="24"/>
      <w:szCs w:val="24"/>
      <w:lang w:val="ru-RU" w:eastAsia="ar-SA" w:bidi="ar-SA"/>
    </w:rPr>
  </w:style>
  <w:style w:type="character" w:customStyle="1" w:styleId="afffffffb">
    <w:name w:val="Символ сноски"/>
    <w:rsid w:val="00ED3565"/>
    <w:rPr>
      <w:vertAlign w:val="superscript"/>
    </w:rPr>
  </w:style>
  <w:style w:type="character" w:customStyle="1" w:styleId="afffffffc">
    <w:name w:val="Продолжение ссылки"/>
    <w:rsid w:val="00ED3565"/>
    <w:rPr>
      <w:rFonts w:ascii="Times New Roman" w:hAnsi="Times New Roman" w:cs="Times New Roman" w:hint="default"/>
      <w:b/>
      <w:bCs/>
      <w:color w:val="008000"/>
      <w:sz w:val="20"/>
      <w:szCs w:val="20"/>
      <w:u w:val="single"/>
    </w:rPr>
  </w:style>
  <w:style w:type="paragraph" w:customStyle="1" w:styleId="1fff">
    <w:name w:val="Текст сноски1"/>
    <w:basedOn w:val="a5"/>
    <w:next w:val="af7"/>
    <w:semiHidden/>
    <w:unhideWhenUsed/>
    <w:rsid w:val="00ED3565"/>
    <w:pPr>
      <w:spacing w:after="0" w:line="240" w:lineRule="auto"/>
    </w:pPr>
    <w:rPr>
      <w:lang w:eastAsia="ar-SA"/>
    </w:rPr>
  </w:style>
  <w:style w:type="character" w:customStyle="1" w:styleId="1fff0">
    <w:name w:val="Текст сноски Знак1"/>
    <w:basedOn w:val="a6"/>
    <w:semiHidden/>
    <w:rsid w:val="00ED3565"/>
    <w:rPr>
      <w:rFonts w:ascii="Times New Roman" w:eastAsia="Times New Roman" w:hAnsi="Times New Roman" w:cs="Times New Roman"/>
      <w:sz w:val="20"/>
      <w:szCs w:val="20"/>
    </w:rPr>
  </w:style>
  <w:style w:type="character" w:customStyle="1" w:styleId="msonospacing0">
    <w:name w:val="msonospacing"/>
    <w:basedOn w:val="a6"/>
    <w:rsid w:val="00ED3565"/>
  </w:style>
  <w:style w:type="character" w:customStyle="1" w:styleId="msonormal0">
    <w:name w:val="msonormal"/>
    <w:basedOn w:val="a6"/>
    <w:rsid w:val="00ED3565"/>
  </w:style>
  <w:style w:type="character" w:customStyle="1" w:styleId="-1">
    <w:name w:val="Интернет-ссылка"/>
    <w:rsid w:val="00ED3565"/>
    <w:rPr>
      <w:color w:val="000080"/>
      <w:u w:val="single"/>
      <w:lang w:val="ru-RU" w:eastAsia="ru-RU" w:bidi="ru-RU"/>
    </w:rPr>
  </w:style>
  <w:style w:type="character" w:customStyle="1" w:styleId="2f7">
    <w:name w:val="Основной текст (2)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fff1">
    <w:name w:val="Заголовок №1 + Не полужирный"/>
    <w:rsid w:val="00ED3565"/>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2f8">
    <w:name w:val="Основной текст2"/>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3a">
    <w:name w:val="Основной текст3"/>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47">
    <w:name w:val="Основной текст4"/>
    <w:rsid w:val="00ED3565"/>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2Exact">
    <w:name w:val="Основной текст (2) Exact"/>
    <w:rsid w:val="00ED3565"/>
    <w:rPr>
      <w:rFonts w:ascii="Times New Roman" w:eastAsia="Times New Roman" w:hAnsi="Times New Roman" w:cs="Times New Roman" w:hint="default"/>
      <w:b w:val="0"/>
      <w:bCs w:val="0"/>
      <w:i w:val="0"/>
      <w:iCs w:val="0"/>
      <w:smallCaps w:val="0"/>
      <w:strike w:val="0"/>
      <w:dstrike w:val="0"/>
      <w:spacing w:val="1"/>
      <w:sz w:val="25"/>
      <w:szCs w:val="25"/>
      <w:u w:val="none"/>
      <w:effect w:val="none"/>
    </w:rPr>
  </w:style>
  <w:style w:type="character" w:customStyle="1" w:styleId="3pt">
    <w:name w:val="Основной текст + Интервал 3 pt"/>
    <w:rsid w:val="00ED3565"/>
    <w:rPr>
      <w:color w:val="000000"/>
      <w:spacing w:val="70"/>
      <w:w w:val="100"/>
      <w:position w:val="0"/>
      <w:sz w:val="25"/>
      <w:szCs w:val="25"/>
      <w:lang w:val="ru-RU" w:bidi="ar-SA"/>
    </w:rPr>
  </w:style>
  <w:style w:type="character" w:customStyle="1" w:styleId="14pt">
    <w:name w:val="Основной текст + 14 pt"/>
    <w:aliases w:val="Курсив,Интервал 1 pt,Основной текст + Bookman Old Style,6 pt,Основной текст + 6,5 pt,Основной текст + 12,Полужирный,Интервал 4 pt,Основной текст + 13 pt"/>
    <w:rsid w:val="00ED3565"/>
    <w:rPr>
      <w:rFonts w:ascii="Times New Roman" w:eastAsia="Times New Roman" w:hAnsi="Times New Roman" w:cs="Times New Roman" w:hint="default"/>
      <w:b w:val="0"/>
      <w:bCs w:val="0"/>
      <w:i w:val="0"/>
      <w:iCs w:val="0"/>
      <w:smallCaps w:val="0"/>
      <w:strike w:val="0"/>
      <w:dstrike w:val="0"/>
      <w:color w:val="000000"/>
      <w:spacing w:val="23"/>
      <w:w w:val="100"/>
      <w:position w:val="0"/>
      <w:sz w:val="20"/>
      <w:szCs w:val="20"/>
      <w:u w:val="none"/>
      <w:effect w:val="none"/>
    </w:rPr>
  </w:style>
  <w:style w:type="character" w:customStyle="1" w:styleId="afffffffd">
    <w:name w:val="Подпись к картинке"/>
    <w:rsid w:val="00ED3565"/>
    <w:rPr>
      <w:rFonts w:ascii="Times New Roman" w:eastAsia="Times New Roman" w:hAnsi="Times New Roman" w:cs="Times New Roman" w:hint="default"/>
      <w:b w:val="0"/>
      <w:bCs w:val="0"/>
      <w:i w:val="0"/>
      <w:iCs w:val="0"/>
      <w:smallCaps w:val="0"/>
      <w:strike w:val="0"/>
      <w:dstrike w:val="0"/>
      <w:sz w:val="27"/>
      <w:szCs w:val="27"/>
      <w:u w:val="none"/>
      <w:effect w:val="none"/>
    </w:rPr>
  </w:style>
  <w:style w:type="paragraph" w:customStyle="1" w:styleId="1fff2">
    <w:name w:val="Подзаголовок1"/>
    <w:basedOn w:val="a5"/>
    <w:next w:val="a5"/>
    <w:qFormat/>
    <w:rsid w:val="00ED3565"/>
    <w:pPr>
      <w:numPr>
        <w:ilvl w:val="1"/>
      </w:numPr>
      <w:spacing w:after="0" w:line="240" w:lineRule="auto"/>
    </w:pPr>
    <w:rPr>
      <w:b/>
      <w:bCs/>
      <w:sz w:val="28"/>
      <w:szCs w:val="24"/>
      <w:lang w:eastAsia="ar-SA"/>
    </w:rPr>
  </w:style>
  <w:style w:type="character" w:customStyle="1" w:styleId="1fff3">
    <w:name w:val="Подзаголовок Знак1"/>
    <w:basedOn w:val="a6"/>
    <w:rsid w:val="00ED3565"/>
    <w:rPr>
      <w:rFonts w:ascii="Cambria" w:eastAsia="Times New Roman" w:hAnsi="Cambria" w:cs="Times New Roman"/>
      <w:i/>
      <w:iCs/>
      <w:color w:val="4F81BD"/>
      <w:spacing w:val="15"/>
      <w:sz w:val="24"/>
      <w:szCs w:val="24"/>
    </w:rPr>
  </w:style>
  <w:style w:type="paragraph" w:styleId="z-">
    <w:name w:val="HTML Bottom of Form"/>
    <w:basedOn w:val="a5"/>
    <w:next w:val="a5"/>
    <w:link w:val="z-0"/>
    <w:hidden/>
    <w:unhideWhenUsed/>
    <w:rsid w:val="00ED3565"/>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6"/>
    <w:link w:val="z-"/>
    <w:rsid w:val="00ED3565"/>
    <w:rPr>
      <w:rFonts w:ascii="Arial" w:eastAsia="Times New Roman" w:hAnsi="Arial" w:cs="Arial"/>
      <w:vanish/>
      <w:sz w:val="16"/>
      <w:szCs w:val="16"/>
    </w:rPr>
  </w:style>
  <w:style w:type="character" w:customStyle="1" w:styleId="c1">
    <w:name w:val="c1"/>
    <w:basedOn w:val="a6"/>
    <w:rsid w:val="00ED3565"/>
  </w:style>
  <w:style w:type="character" w:customStyle="1" w:styleId="c6">
    <w:name w:val="c6"/>
    <w:basedOn w:val="a6"/>
    <w:rsid w:val="00ED3565"/>
  </w:style>
  <w:style w:type="character" w:customStyle="1" w:styleId="c4">
    <w:name w:val="c4"/>
    <w:basedOn w:val="a6"/>
    <w:rsid w:val="00ED3565"/>
  </w:style>
  <w:style w:type="character" w:customStyle="1" w:styleId="blk">
    <w:name w:val="blk"/>
    <w:basedOn w:val="a6"/>
    <w:rsid w:val="00ED3565"/>
  </w:style>
  <w:style w:type="character" w:customStyle="1" w:styleId="FontStyle11">
    <w:name w:val="Font Style11"/>
    <w:rsid w:val="00ED3565"/>
    <w:rPr>
      <w:rFonts w:ascii="Times New Roman" w:hAnsi="Times New Roman" w:cs="Times New Roman" w:hint="default"/>
      <w:b/>
      <w:bCs/>
      <w:sz w:val="32"/>
      <w:szCs w:val="32"/>
    </w:rPr>
  </w:style>
  <w:style w:type="character" w:customStyle="1" w:styleId="2-1pt">
    <w:name w:val="Основной текст (2) + Интервал -1 pt"/>
    <w:rsid w:val="00ED3565"/>
    <w:rPr>
      <w:rFonts w:ascii="Times New Roman" w:eastAsia="Times New Roman" w:hAnsi="Times New Roman" w:cs="Times New Roman" w:hint="default"/>
      <w:b w:val="0"/>
      <w:bCs w:val="0"/>
      <w:i w:val="0"/>
      <w:iCs w:val="0"/>
      <w:smallCaps w:val="0"/>
      <w:strike w:val="0"/>
      <w:dstrike w:val="0"/>
      <w:spacing w:val="-20"/>
      <w:sz w:val="25"/>
      <w:szCs w:val="25"/>
      <w:u w:val="none"/>
      <w:effect w:val="none"/>
    </w:rPr>
  </w:style>
  <w:style w:type="character" w:customStyle="1" w:styleId="12pt0">
    <w:name w:val="Основной текст + 12 pt"/>
    <w:rsid w:val="00ED3565"/>
    <w:rPr>
      <w:rFonts w:ascii="Times New Roman" w:eastAsia="Times New Roman" w:hAnsi="Times New Roman" w:cs="Times New Roman" w:hint="default"/>
      <w:b w:val="0"/>
      <w:bCs w:val="0"/>
      <w:i w:val="0"/>
      <w:iCs w:val="0"/>
      <w:smallCaps w:val="0"/>
      <w:strike w:val="0"/>
      <w:dstrike w:val="0"/>
      <w:spacing w:val="0"/>
      <w:sz w:val="24"/>
      <w:szCs w:val="24"/>
      <w:u w:val="none"/>
      <w:effect w:val="none"/>
    </w:rPr>
  </w:style>
  <w:style w:type="character" w:customStyle="1" w:styleId="1pt">
    <w:name w:val="Основной текст + Интервал 1 pt"/>
    <w:rsid w:val="00ED3565"/>
    <w:rPr>
      <w:rFonts w:ascii="Times New Roman" w:eastAsia="Times New Roman" w:hAnsi="Times New Roman" w:cs="Times New Roman" w:hint="default"/>
      <w:b w:val="0"/>
      <w:bCs w:val="0"/>
      <w:i w:val="0"/>
      <w:iCs w:val="0"/>
      <w:smallCaps w:val="0"/>
      <w:strike w:val="0"/>
      <w:dstrike w:val="0"/>
      <w:spacing w:val="30"/>
      <w:sz w:val="26"/>
      <w:szCs w:val="26"/>
      <w:u w:val="none"/>
      <w:effect w:val="none"/>
    </w:rPr>
  </w:style>
  <w:style w:type="character" w:customStyle="1" w:styleId="141">
    <w:name w:val="Основной текст + 141"/>
    <w:aliases w:val="5 pt1,Интервал 0 pt1"/>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41">
    <w:name w:val="Заголовок №1 + 141"/>
    <w:aliases w:val="5 pt2,Интервал 0 pt2"/>
    <w:rsid w:val="00ED3565"/>
    <w:rPr>
      <w:rFonts w:ascii="Times New Roman" w:eastAsia="Times New Roman" w:hAnsi="Times New Roman" w:cs="Times New Roman" w:hint="default"/>
      <w:b w:val="0"/>
      <w:bCs w:val="0"/>
      <w:i w:val="0"/>
      <w:iCs w:val="0"/>
      <w:smallCaps w:val="0"/>
      <w:strike w:val="0"/>
      <w:dstrike w:val="0"/>
      <w:spacing w:val="-10"/>
      <w:sz w:val="29"/>
      <w:szCs w:val="29"/>
      <w:u w:val="none"/>
      <w:effect w:val="none"/>
    </w:rPr>
  </w:style>
  <w:style w:type="character" w:customStyle="1" w:styleId="11pt">
    <w:name w:val="Заголовок №1 + Интервал 1 pt"/>
    <w:rsid w:val="00ED3565"/>
    <w:rPr>
      <w:rFonts w:ascii="Times New Roman" w:eastAsia="Times New Roman" w:hAnsi="Times New Roman" w:cs="Times New Roman" w:hint="default"/>
      <w:b w:val="0"/>
      <w:bCs w:val="0"/>
      <w:i w:val="0"/>
      <w:iCs w:val="0"/>
      <w:smallCaps w:val="0"/>
      <w:strike w:val="0"/>
      <w:dstrike w:val="0"/>
      <w:spacing w:val="20"/>
      <w:sz w:val="27"/>
      <w:szCs w:val="27"/>
      <w:u w:val="none"/>
      <w:effect w:val="none"/>
    </w:rPr>
  </w:style>
  <w:style w:type="character" w:customStyle="1" w:styleId="15pt">
    <w:name w:val="Основной текст + 15 pt"/>
    <w:aliases w:val="Интервал -1 pt"/>
    <w:rsid w:val="00ED3565"/>
    <w:rPr>
      <w:rFonts w:ascii="Times New Roman" w:eastAsia="Times New Roman" w:hAnsi="Times New Roman" w:cs="Times New Roman" w:hint="default"/>
      <w:b w:val="0"/>
      <w:bCs w:val="0"/>
      <w:i w:val="0"/>
      <w:iCs w:val="0"/>
      <w:smallCaps w:val="0"/>
      <w:strike w:val="0"/>
      <w:dstrike w:val="0"/>
      <w:spacing w:val="-20"/>
      <w:sz w:val="30"/>
      <w:szCs w:val="30"/>
      <w:u w:val="none"/>
      <w:effect w:val="none"/>
    </w:rPr>
  </w:style>
  <w:style w:type="character" w:customStyle="1" w:styleId="apple-converted-space">
    <w:name w:val="apple-converted-space"/>
    <w:basedOn w:val="a6"/>
    <w:rsid w:val="00ED3565"/>
  </w:style>
  <w:style w:type="character" w:customStyle="1" w:styleId="iceouttxt4">
    <w:name w:val="iceouttxt4"/>
    <w:basedOn w:val="a6"/>
    <w:rsid w:val="00ED3565"/>
  </w:style>
  <w:style w:type="character" w:customStyle="1" w:styleId="WW8Num3z2">
    <w:name w:val="WW8Num3z2"/>
    <w:rsid w:val="00ED3565"/>
    <w:rPr>
      <w:sz w:val="28"/>
    </w:rPr>
  </w:style>
  <w:style w:type="character" w:customStyle="1" w:styleId="270">
    <w:name w:val="Знак Знак27"/>
    <w:rsid w:val="00ED3565"/>
    <w:rPr>
      <w:rFonts w:ascii="Times New Roman" w:eastAsia="Times New Roman" w:hAnsi="Times New Roman" w:cs="Times New Roman" w:hint="default"/>
      <w:caps/>
      <w:spacing w:val="20"/>
      <w:sz w:val="28"/>
      <w:szCs w:val="28"/>
      <w:lang w:eastAsia="en-US" w:bidi="en-US"/>
    </w:rPr>
  </w:style>
  <w:style w:type="character" w:customStyle="1" w:styleId="260">
    <w:name w:val="Знак Знак26"/>
    <w:rsid w:val="00ED3565"/>
    <w:rPr>
      <w:rFonts w:ascii="Cambria" w:eastAsia="Times New Roman" w:hAnsi="Cambria" w:cs="Times New Roman" w:hint="default"/>
      <w:caps/>
      <w:color w:val="632423"/>
      <w:spacing w:val="15"/>
      <w:sz w:val="24"/>
      <w:szCs w:val="24"/>
    </w:rPr>
  </w:style>
  <w:style w:type="character" w:customStyle="1" w:styleId="250">
    <w:name w:val="Знак Знак25"/>
    <w:rsid w:val="00ED3565"/>
    <w:rPr>
      <w:rFonts w:ascii="Cambria" w:eastAsia="Times New Roman" w:hAnsi="Cambria" w:cs="Times New Roman" w:hint="default"/>
      <w:caps/>
      <w:color w:val="622423"/>
      <w:sz w:val="24"/>
      <w:szCs w:val="24"/>
    </w:rPr>
  </w:style>
  <w:style w:type="character" w:customStyle="1" w:styleId="242">
    <w:name w:val="Знак Знак24"/>
    <w:rsid w:val="00ED3565"/>
    <w:rPr>
      <w:rFonts w:ascii="Cambria" w:eastAsia="Times New Roman" w:hAnsi="Cambria" w:cs="Times New Roman" w:hint="default"/>
      <w:caps/>
      <w:color w:val="622423"/>
      <w:spacing w:val="10"/>
      <w:sz w:val="20"/>
      <w:szCs w:val="20"/>
    </w:rPr>
  </w:style>
  <w:style w:type="character" w:customStyle="1" w:styleId="720">
    <w:name w:val="Заголовок 7 Знак2"/>
    <w:basedOn w:val="a6"/>
    <w:semiHidden/>
    <w:rsid w:val="00ED3565"/>
    <w:rPr>
      <w:rFonts w:ascii="Cambria" w:eastAsia="Times New Roman" w:hAnsi="Cambria" w:cs="Times New Roman"/>
      <w:i/>
      <w:iCs/>
      <w:color w:val="404040"/>
      <w:sz w:val="24"/>
      <w:szCs w:val="24"/>
    </w:rPr>
  </w:style>
  <w:style w:type="character" w:customStyle="1" w:styleId="180">
    <w:name w:val="Знак Знак18"/>
    <w:rsid w:val="00ED3565"/>
    <w:rPr>
      <w:rFonts w:ascii="Cambria" w:eastAsia="Times New Roman" w:hAnsi="Cambria" w:cs="Times New Roman" w:hint="default"/>
      <w:lang w:val="en-US" w:bidi="en-US"/>
    </w:rPr>
  </w:style>
  <w:style w:type="character" w:customStyle="1" w:styleId="2f9">
    <w:name w:val="Нижний колонтитул Знак2"/>
    <w:basedOn w:val="a6"/>
    <w:semiHidden/>
    <w:rsid w:val="00ED3565"/>
    <w:rPr>
      <w:rFonts w:ascii="Times New Roman" w:eastAsia="Times New Roman" w:hAnsi="Times New Roman" w:cs="Times New Roman"/>
      <w:sz w:val="24"/>
      <w:szCs w:val="24"/>
    </w:rPr>
  </w:style>
  <w:style w:type="character" w:customStyle="1" w:styleId="126">
    <w:name w:val="Знак Знак12"/>
    <w:rsid w:val="00ED3565"/>
    <w:rPr>
      <w:rFonts w:ascii="Cambria" w:eastAsia="Times New Roman" w:hAnsi="Cambria" w:cs="Times New Roman" w:hint="default"/>
      <w:caps/>
      <w:color w:val="632423"/>
      <w:spacing w:val="50"/>
      <w:sz w:val="44"/>
      <w:szCs w:val="44"/>
    </w:rPr>
  </w:style>
  <w:style w:type="character" w:customStyle="1" w:styleId="WW8Num2z0">
    <w:name w:val="WW8Num2z0"/>
    <w:rsid w:val="00ED3565"/>
    <w:rPr>
      <w:rFonts w:ascii="Symbol" w:hAnsi="Symbol" w:hint="default"/>
    </w:rPr>
  </w:style>
  <w:style w:type="character" w:customStyle="1" w:styleId="WW8Num3z0">
    <w:name w:val="WW8Num3z0"/>
    <w:rsid w:val="00ED3565"/>
    <w:rPr>
      <w:rFonts w:ascii="Symbol" w:hAnsi="Symbol" w:hint="default"/>
    </w:rPr>
  </w:style>
  <w:style w:type="character" w:customStyle="1" w:styleId="WW8Num5z0">
    <w:name w:val="WW8Num5z0"/>
    <w:rsid w:val="00ED3565"/>
    <w:rPr>
      <w:rFonts w:ascii="Symbol" w:hAnsi="Symbol" w:hint="default"/>
    </w:rPr>
  </w:style>
  <w:style w:type="character" w:customStyle="1" w:styleId="WW8Num6z0">
    <w:name w:val="WW8Num6z0"/>
    <w:rsid w:val="00ED3565"/>
    <w:rPr>
      <w:rFonts w:ascii="Symbol" w:hAnsi="Symbol" w:hint="default"/>
    </w:rPr>
  </w:style>
  <w:style w:type="character" w:customStyle="1" w:styleId="WW8Num7z0">
    <w:name w:val="WW8Num7z0"/>
    <w:rsid w:val="00ED3565"/>
    <w:rPr>
      <w:rFonts w:ascii="Symbol" w:hAnsi="Symbol" w:hint="default"/>
    </w:rPr>
  </w:style>
  <w:style w:type="character" w:customStyle="1" w:styleId="WW8Num8z0">
    <w:name w:val="WW8Num8z0"/>
    <w:rsid w:val="00ED3565"/>
    <w:rPr>
      <w:rFonts w:ascii="Symbol" w:hAnsi="Symbol" w:hint="default"/>
    </w:rPr>
  </w:style>
  <w:style w:type="character" w:customStyle="1" w:styleId="WW8Num9z0">
    <w:name w:val="WW8Num9z0"/>
    <w:rsid w:val="00ED3565"/>
    <w:rPr>
      <w:rFonts w:ascii="Symbol" w:hAnsi="Symbol" w:hint="default"/>
    </w:rPr>
  </w:style>
  <w:style w:type="character" w:customStyle="1" w:styleId="Absatz-Standardschriftart">
    <w:name w:val="Absatz-Standardschriftart"/>
    <w:rsid w:val="00ED3565"/>
  </w:style>
  <w:style w:type="character" w:customStyle="1" w:styleId="WW-Absatz-Standardschriftart">
    <w:name w:val="WW-Absatz-Standardschriftart"/>
    <w:rsid w:val="00ED3565"/>
  </w:style>
  <w:style w:type="character" w:customStyle="1" w:styleId="WW-Absatz-Standardschriftart1">
    <w:name w:val="WW-Absatz-Standardschriftart1"/>
    <w:rsid w:val="00ED3565"/>
  </w:style>
  <w:style w:type="character" w:customStyle="1" w:styleId="WW-Absatz-Standardschriftart11">
    <w:name w:val="WW-Absatz-Standardschriftart11"/>
    <w:rsid w:val="00ED3565"/>
  </w:style>
  <w:style w:type="character" w:customStyle="1" w:styleId="WW-Absatz-Standardschriftart111">
    <w:name w:val="WW-Absatz-Standardschriftart111"/>
    <w:rsid w:val="00ED3565"/>
  </w:style>
  <w:style w:type="character" w:customStyle="1" w:styleId="WW-Absatz-Standardschriftart1111">
    <w:name w:val="WW-Absatz-Standardschriftart1111"/>
    <w:rsid w:val="00ED3565"/>
  </w:style>
  <w:style w:type="character" w:customStyle="1" w:styleId="WW-Absatz-Standardschriftart11111">
    <w:name w:val="WW-Absatz-Standardschriftart11111"/>
    <w:rsid w:val="00ED3565"/>
  </w:style>
  <w:style w:type="character" w:customStyle="1" w:styleId="WW8Num2z1">
    <w:name w:val="WW8Num2z1"/>
    <w:rsid w:val="00ED3565"/>
    <w:rPr>
      <w:rFonts w:ascii="Courier New" w:hAnsi="Courier New" w:cs="Courier New" w:hint="default"/>
    </w:rPr>
  </w:style>
  <w:style w:type="character" w:customStyle="1" w:styleId="WW8Num2z2">
    <w:name w:val="WW8Num2z2"/>
    <w:rsid w:val="00ED3565"/>
    <w:rPr>
      <w:rFonts w:ascii="Wingdings" w:hAnsi="Wingdings" w:hint="default"/>
    </w:rPr>
  </w:style>
  <w:style w:type="character" w:customStyle="1" w:styleId="WW8Num3z1">
    <w:name w:val="WW8Num3z1"/>
    <w:rsid w:val="00ED3565"/>
    <w:rPr>
      <w:rFonts w:ascii="Courier New" w:hAnsi="Courier New" w:cs="Courier New" w:hint="default"/>
    </w:rPr>
  </w:style>
  <w:style w:type="character" w:customStyle="1" w:styleId="WW8Num6z1">
    <w:name w:val="WW8Num6z1"/>
    <w:rsid w:val="00ED3565"/>
    <w:rPr>
      <w:rFonts w:ascii="Courier New" w:hAnsi="Courier New" w:cs="Courier New" w:hint="default"/>
    </w:rPr>
  </w:style>
  <w:style w:type="character" w:customStyle="1" w:styleId="WW8Num6z2">
    <w:name w:val="WW8Num6z2"/>
    <w:rsid w:val="00ED3565"/>
    <w:rPr>
      <w:rFonts w:ascii="Wingdings" w:hAnsi="Wingdings" w:hint="default"/>
    </w:rPr>
  </w:style>
  <w:style w:type="character" w:customStyle="1" w:styleId="WW8Num8z1">
    <w:name w:val="WW8Num8z1"/>
    <w:rsid w:val="00ED3565"/>
    <w:rPr>
      <w:rFonts w:ascii="Courier New" w:hAnsi="Courier New" w:cs="Courier New" w:hint="default"/>
    </w:rPr>
  </w:style>
  <w:style w:type="character" w:customStyle="1" w:styleId="WW8Num8z2">
    <w:name w:val="WW8Num8z2"/>
    <w:rsid w:val="00ED3565"/>
    <w:rPr>
      <w:rFonts w:ascii="Wingdings" w:hAnsi="Wingdings" w:hint="default"/>
    </w:rPr>
  </w:style>
  <w:style w:type="character" w:customStyle="1" w:styleId="WW8Num10z2">
    <w:name w:val="WW8Num10z2"/>
    <w:rsid w:val="00ED3565"/>
    <w:rPr>
      <w:rFonts w:ascii="Wingdings" w:hAnsi="Wingdings" w:hint="default"/>
    </w:rPr>
  </w:style>
  <w:style w:type="character" w:customStyle="1" w:styleId="WW8Num10z3">
    <w:name w:val="WW8Num10z3"/>
    <w:rsid w:val="00ED3565"/>
    <w:rPr>
      <w:rFonts w:ascii="Symbol" w:hAnsi="Symbol" w:hint="default"/>
    </w:rPr>
  </w:style>
  <w:style w:type="character" w:customStyle="1" w:styleId="WW8Num11z0">
    <w:name w:val="WW8Num11z0"/>
    <w:rsid w:val="00ED3565"/>
    <w:rPr>
      <w:rFonts w:ascii="Symbol" w:hAnsi="Symbol" w:hint="default"/>
    </w:rPr>
  </w:style>
  <w:style w:type="character" w:customStyle="1" w:styleId="WW8Num11z1">
    <w:name w:val="WW8Num11z1"/>
    <w:rsid w:val="00ED3565"/>
    <w:rPr>
      <w:rFonts w:ascii="Courier New" w:hAnsi="Courier New" w:cs="Courier New" w:hint="default"/>
    </w:rPr>
  </w:style>
  <w:style w:type="character" w:customStyle="1" w:styleId="WW8Num11z2">
    <w:name w:val="WW8Num11z2"/>
    <w:rsid w:val="00ED3565"/>
    <w:rPr>
      <w:rFonts w:ascii="Wingdings" w:hAnsi="Wingdings" w:hint="default"/>
    </w:rPr>
  </w:style>
  <w:style w:type="character" w:customStyle="1" w:styleId="WW8Num13z0">
    <w:name w:val="WW8Num13z0"/>
    <w:rsid w:val="00ED3565"/>
    <w:rPr>
      <w:rFonts w:ascii="Symbol" w:hAnsi="Symbol" w:hint="default"/>
    </w:rPr>
  </w:style>
  <w:style w:type="character" w:customStyle="1" w:styleId="WW8Num13z1">
    <w:name w:val="WW8Num13z1"/>
    <w:rsid w:val="00ED3565"/>
    <w:rPr>
      <w:rFonts w:ascii="Courier New" w:hAnsi="Courier New" w:cs="Courier New" w:hint="default"/>
    </w:rPr>
  </w:style>
  <w:style w:type="character" w:customStyle="1" w:styleId="WW8Num13z2">
    <w:name w:val="WW8Num13z2"/>
    <w:rsid w:val="00ED3565"/>
    <w:rPr>
      <w:rFonts w:ascii="Wingdings" w:hAnsi="Wingdings" w:hint="default"/>
    </w:rPr>
  </w:style>
  <w:style w:type="character" w:customStyle="1" w:styleId="WW8Num15z0">
    <w:name w:val="WW8Num15z0"/>
    <w:rsid w:val="00ED3565"/>
    <w:rPr>
      <w:rFonts w:ascii="Symbol" w:hAnsi="Symbol" w:hint="default"/>
    </w:rPr>
  </w:style>
  <w:style w:type="character" w:customStyle="1" w:styleId="WW8Num15z1">
    <w:name w:val="WW8Num15z1"/>
    <w:rsid w:val="00ED3565"/>
    <w:rPr>
      <w:rFonts w:ascii="Courier New" w:hAnsi="Courier New" w:cs="Courier New" w:hint="default"/>
    </w:rPr>
  </w:style>
  <w:style w:type="character" w:customStyle="1" w:styleId="WW8Num15z2">
    <w:name w:val="WW8Num15z2"/>
    <w:rsid w:val="00ED3565"/>
    <w:rPr>
      <w:rFonts w:ascii="Wingdings" w:hAnsi="Wingdings" w:hint="default"/>
    </w:rPr>
  </w:style>
  <w:style w:type="character" w:customStyle="1" w:styleId="WW8Num16z1">
    <w:name w:val="WW8Num16z1"/>
    <w:rsid w:val="00ED3565"/>
    <w:rPr>
      <w:rFonts w:ascii="Courier New" w:hAnsi="Courier New" w:cs="Courier New" w:hint="default"/>
    </w:rPr>
  </w:style>
  <w:style w:type="character" w:customStyle="1" w:styleId="WW8Num16z2">
    <w:name w:val="WW8Num16z2"/>
    <w:rsid w:val="00ED3565"/>
    <w:rPr>
      <w:rFonts w:ascii="Wingdings" w:hAnsi="Wingdings" w:hint="default"/>
    </w:rPr>
  </w:style>
  <w:style w:type="character" w:customStyle="1" w:styleId="WW8Num18z0">
    <w:name w:val="WW8Num18z0"/>
    <w:rsid w:val="00ED3565"/>
    <w:rPr>
      <w:rFonts w:ascii="Symbol" w:hAnsi="Symbol" w:hint="default"/>
    </w:rPr>
  </w:style>
  <w:style w:type="character" w:customStyle="1" w:styleId="WW8Num18z1">
    <w:name w:val="WW8Num18z1"/>
    <w:rsid w:val="00ED3565"/>
    <w:rPr>
      <w:rFonts w:ascii="Courier New" w:hAnsi="Courier New" w:cs="Courier New" w:hint="default"/>
    </w:rPr>
  </w:style>
  <w:style w:type="character" w:customStyle="1" w:styleId="WW8Num18z2">
    <w:name w:val="WW8Num18z2"/>
    <w:rsid w:val="00ED3565"/>
    <w:rPr>
      <w:rFonts w:ascii="Wingdings" w:hAnsi="Wingdings" w:hint="default"/>
    </w:rPr>
  </w:style>
  <w:style w:type="character" w:customStyle="1" w:styleId="WW8Num20z0">
    <w:name w:val="WW8Num20z0"/>
    <w:rsid w:val="00ED3565"/>
    <w:rPr>
      <w:rFonts w:ascii="Symbol" w:hAnsi="Symbol" w:hint="default"/>
    </w:rPr>
  </w:style>
  <w:style w:type="character" w:customStyle="1" w:styleId="WW8Num20z1">
    <w:name w:val="WW8Num20z1"/>
    <w:rsid w:val="00ED3565"/>
    <w:rPr>
      <w:rFonts w:ascii="Courier New" w:hAnsi="Courier New" w:cs="Courier New" w:hint="default"/>
    </w:rPr>
  </w:style>
  <w:style w:type="character" w:customStyle="1" w:styleId="WW8Num20z2">
    <w:name w:val="WW8Num20z2"/>
    <w:rsid w:val="00ED3565"/>
    <w:rPr>
      <w:rFonts w:ascii="Wingdings" w:hAnsi="Wingdings" w:hint="default"/>
    </w:rPr>
  </w:style>
  <w:style w:type="character" w:customStyle="1" w:styleId="WW8Num21z0">
    <w:name w:val="WW8Num21z0"/>
    <w:rsid w:val="00ED3565"/>
    <w:rPr>
      <w:rFonts w:ascii="Symbol" w:hAnsi="Symbol" w:hint="default"/>
    </w:rPr>
  </w:style>
  <w:style w:type="character" w:customStyle="1" w:styleId="WW8Num21z2">
    <w:name w:val="WW8Num21z2"/>
    <w:rsid w:val="00ED3565"/>
    <w:rPr>
      <w:rFonts w:ascii="Wingdings" w:hAnsi="Wingdings" w:hint="default"/>
    </w:rPr>
  </w:style>
  <w:style w:type="character" w:customStyle="1" w:styleId="WW8Num22z0">
    <w:name w:val="WW8Num22z0"/>
    <w:rsid w:val="00ED3565"/>
    <w:rPr>
      <w:rFonts w:ascii="Symbol" w:hAnsi="Symbol" w:hint="default"/>
    </w:rPr>
  </w:style>
  <w:style w:type="character" w:customStyle="1" w:styleId="WW8Num22z1">
    <w:name w:val="WW8Num22z1"/>
    <w:rsid w:val="00ED3565"/>
    <w:rPr>
      <w:rFonts w:ascii="Courier New" w:hAnsi="Courier New" w:cs="Courier New" w:hint="default"/>
    </w:rPr>
  </w:style>
  <w:style w:type="character" w:customStyle="1" w:styleId="WW8Num22z2">
    <w:name w:val="WW8Num22z2"/>
    <w:rsid w:val="00ED3565"/>
    <w:rPr>
      <w:rFonts w:ascii="Wingdings" w:hAnsi="Wingdings" w:hint="default"/>
    </w:rPr>
  </w:style>
  <w:style w:type="character" w:customStyle="1" w:styleId="WW8Num25z0">
    <w:name w:val="WW8Num25z0"/>
    <w:rsid w:val="00ED3565"/>
    <w:rPr>
      <w:rFonts w:ascii="Times New Roman" w:eastAsia="Times New Roman" w:hAnsi="Times New Roman" w:cs="Times New Roman" w:hint="default"/>
    </w:rPr>
  </w:style>
  <w:style w:type="character" w:customStyle="1" w:styleId="WW8Num28z1">
    <w:name w:val="WW8Num28z1"/>
    <w:rsid w:val="00ED3565"/>
    <w:rPr>
      <w:rFonts w:ascii="Courier New" w:hAnsi="Courier New" w:cs="Courier New" w:hint="default"/>
    </w:rPr>
  </w:style>
  <w:style w:type="character" w:customStyle="1" w:styleId="WW8Num28z2">
    <w:name w:val="WW8Num28z2"/>
    <w:rsid w:val="00ED3565"/>
    <w:rPr>
      <w:rFonts w:ascii="Wingdings" w:hAnsi="Wingdings" w:hint="default"/>
    </w:rPr>
  </w:style>
  <w:style w:type="character" w:customStyle="1" w:styleId="WW8Num29z0">
    <w:name w:val="WW8Num29z0"/>
    <w:rsid w:val="00ED3565"/>
    <w:rPr>
      <w:rFonts w:ascii="Symbol" w:hAnsi="Symbol" w:hint="default"/>
    </w:rPr>
  </w:style>
  <w:style w:type="character" w:customStyle="1" w:styleId="WW8Num29z1">
    <w:name w:val="WW8Num29z1"/>
    <w:rsid w:val="00ED3565"/>
    <w:rPr>
      <w:rFonts w:ascii="Courier New" w:hAnsi="Courier New" w:cs="Courier New" w:hint="default"/>
    </w:rPr>
  </w:style>
  <w:style w:type="character" w:customStyle="1" w:styleId="WW8Num29z2">
    <w:name w:val="WW8Num29z2"/>
    <w:rsid w:val="00ED3565"/>
    <w:rPr>
      <w:rFonts w:ascii="Wingdings" w:hAnsi="Wingdings" w:hint="default"/>
    </w:rPr>
  </w:style>
  <w:style w:type="character" w:customStyle="1" w:styleId="WW8Num32z2">
    <w:name w:val="WW8Num32z2"/>
    <w:rsid w:val="00ED3565"/>
    <w:rPr>
      <w:b/>
      <w:bCs w:val="0"/>
    </w:rPr>
  </w:style>
  <w:style w:type="character" w:customStyle="1" w:styleId="WW8Num33z0">
    <w:name w:val="WW8Num33z0"/>
    <w:rsid w:val="00ED3565"/>
    <w:rPr>
      <w:rFonts w:ascii="Symbol" w:hAnsi="Symbol" w:hint="default"/>
    </w:rPr>
  </w:style>
  <w:style w:type="character" w:customStyle="1" w:styleId="WW8Num33z1">
    <w:name w:val="WW8Num33z1"/>
    <w:rsid w:val="00ED3565"/>
    <w:rPr>
      <w:rFonts w:ascii="Courier New" w:hAnsi="Courier New" w:cs="Courier New" w:hint="default"/>
    </w:rPr>
  </w:style>
  <w:style w:type="character" w:customStyle="1" w:styleId="WW8Num33z2">
    <w:name w:val="WW8Num33z2"/>
    <w:rsid w:val="00ED3565"/>
    <w:rPr>
      <w:rFonts w:ascii="Wingdings" w:hAnsi="Wingdings" w:hint="default"/>
    </w:rPr>
  </w:style>
  <w:style w:type="character" w:customStyle="1" w:styleId="WW8Num34z0">
    <w:name w:val="WW8Num34z0"/>
    <w:rsid w:val="00ED3565"/>
    <w:rPr>
      <w:rFonts w:ascii="Symbol" w:hAnsi="Symbol" w:hint="default"/>
    </w:rPr>
  </w:style>
  <w:style w:type="character" w:customStyle="1" w:styleId="WW8Num34z1">
    <w:name w:val="WW8Num34z1"/>
    <w:rsid w:val="00ED3565"/>
    <w:rPr>
      <w:rFonts w:ascii="Courier New" w:hAnsi="Courier New" w:cs="Courier New" w:hint="default"/>
    </w:rPr>
  </w:style>
  <w:style w:type="character" w:customStyle="1" w:styleId="WW8Num34z2">
    <w:name w:val="WW8Num34z2"/>
    <w:rsid w:val="00ED3565"/>
    <w:rPr>
      <w:rFonts w:ascii="Wingdings" w:hAnsi="Wingdings" w:hint="default"/>
    </w:rPr>
  </w:style>
  <w:style w:type="character" w:customStyle="1" w:styleId="WW8Num36z1">
    <w:name w:val="WW8Num36z1"/>
    <w:rsid w:val="00ED3565"/>
    <w:rPr>
      <w:rFonts w:ascii="Courier New" w:hAnsi="Courier New" w:cs="Courier New" w:hint="default"/>
    </w:rPr>
  </w:style>
  <w:style w:type="character" w:customStyle="1" w:styleId="WW8Num36z2">
    <w:name w:val="WW8Num36z2"/>
    <w:rsid w:val="00ED3565"/>
    <w:rPr>
      <w:rFonts w:ascii="Wingdings" w:hAnsi="Wingdings" w:hint="default"/>
    </w:rPr>
  </w:style>
  <w:style w:type="character" w:customStyle="1" w:styleId="afffffffe">
    <w:name w:val="Маркеры списка"/>
    <w:rsid w:val="00ED3565"/>
    <w:rPr>
      <w:rFonts w:ascii="StarSymbol" w:eastAsia="StarSymbol" w:hAnsi="StarSymbol" w:cs="StarSymbol" w:hint="default"/>
      <w:sz w:val="18"/>
      <w:szCs w:val="18"/>
    </w:rPr>
  </w:style>
  <w:style w:type="paragraph" w:styleId="aff">
    <w:name w:val="Body Text"/>
    <w:basedOn w:val="a5"/>
    <w:link w:val="1fff4"/>
    <w:uiPriority w:val="99"/>
    <w:unhideWhenUsed/>
    <w:rsid w:val="00ED3565"/>
    <w:pPr>
      <w:spacing w:after="120"/>
    </w:pPr>
  </w:style>
  <w:style w:type="character" w:customStyle="1" w:styleId="1fff4">
    <w:name w:val="Основной текст Знак1"/>
    <w:basedOn w:val="a6"/>
    <w:link w:val="aff"/>
    <w:rsid w:val="00ED3565"/>
  </w:style>
  <w:style w:type="paragraph" w:styleId="aff5">
    <w:name w:val="Body Text First Indent"/>
    <w:basedOn w:val="aff"/>
    <w:link w:val="aff4"/>
    <w:unhideWhenUsed/>
    <w:rsid w:val="00ED3565"/>
    <w:pPr>
      <w:spacing w:after="0" w:line="240" w:lineRule="auto"/>
      <w:ind w:firstLine="360"/>
    </w:pPr>
    <w:rPr>
      <w:rFonts w:ascii="Cambria" w:eastAsia="Times New Roman" w:hAnsi="Cambria" w:cs="Times New Roman"/>
      <w:sz w:val="24"/>
      <w:szCs w:val="24"/>
      <w:lang w:val="en-US" w:bidi="en-US"/>
    </w:rPr>
  </w:style>
  <w:style w:type="character" w:customStyle="1" w:styleId="1fff5">
    <w:name w:val="Красная строка Знак1"/>
    <w:basedOn w:val="1fff4"/>
    <w:semiHidden/>
    <w:rsid w:val="00ED3565"/>
  </w:style>
  <w:style w:type="paragraph" w:styleId="aff6">
    <w:name w:val="Body Text Indent"/>
    <w:basedOn w:val="a5"/>
    <w:link w:val="2fa"/>
    <w:uiPriority w:val="99"/>
    <w:unhideWhenUsed/>
    <w:rsid w:val="00ED3565"/>
    <w:pPr>
      <w:spacing w:after="120"/>
      <w:ind w:left="283"/>
    </w:pPr>
  </w:style>
  <w:style w:type="character" w:customStyle="1" w:styleId="2fa">
    <w:name w:val="Основной текст с отступом Знак2"/>
    <w:basedOn w:val="a6"/>
    <w:link w:val="aff6"/>
    <w:uiPriority w:val="99"/>
    <w:rsid w:val="00ED3565"/>
  </w:style>
  <w:style w:type="paragraph" w:styleId="24">
    <w:name w:val="Body Text First Indent 2"/>
    <w:basedOn w:val="aff6"/>
    <w:link w:val="23"/>
    <w:unhideWhenUsed/>
    <w:rsid w:val="00ED3565"/>
    <w:pPr>
      <w:spacing w:after="0" w:line="240" w:lineRule="auto"/>
      <w:ind w:left="360" w:firstLine="360"/>
    </w:pPr>
    <w:rPr>
      <w:rFonts w:ascii="Cambria" w:hAnsi="Cambria"/>
      <w:sz w:val="28"/>
      <w:szCs w:val="24"/>
    </w:rPr>
  </w:style>
  <w:style w:type="character" w:customStyle="1" w:styleId="218">
    <w:name w:val="Красная строка 2 Знак1"/>
    <w:basedOn w:val="2fa"/>
    <w:semiHidden/>
    <w:rsid w:val="00ED3565"/>
  </w:style>
  <w:style w:type="paragraph" w:customStyle="1" w:styleId="333">
    <w:name w:val="Основной текст с отступом 33"/>
    <w:basedOn w:val="a5"/>
    <w:next w:val="33"/>
    <w:unhideWhenUsed/>
    <w:rsid w:val="00ED3565"/>
    <w:pPr>
      <w:spacing w:after="120" w:line="240" w:lineRule="auto"/>
      <w:ind w:left="283"/>
    </w:pPr>
    <w:rPr>
      <w:sz w:val="16"/>
      <w:szCs w:val="16"/>
    </w:rPr>
  </w:style>
  <w:style w:type="character" w:customStyle="1" w:styleId="322">
    <w:name w:val="Основной текст с отступом 3 Знак2"/>
    <w:basedOn w:val="a6"/>
    <w:semiHidden/>
    <w:rsid w:val="00ED3565"/>
    <w:rPr>
      <w:rFonts w:ascii="Times New Roman" w:eastAsia="Times New Roman" w:hAnsi="Times New Roman" w:cs="Times New Roman"/>
      <w:sz w:val="16"/>
      <w:szCs w:val="16"/>
    </w:rPr>
  </w:style>
  <w:style w:type="character" w:customStyle="1" w:styleId="WW-Absatz-Standardschriftart1111111111111">
    <w:name w:val="WW-Absatz-Standardschriftart1111111111111"/>
    <w:rsid w:val="00ED3565"/>
  </w:style>
  <w:style w:type="character" w:customStyle="1" w:styleId="affffffff">
    <w:name w:val="Символы концевой сноски"/>
    <w:rsid w:val="00ED3565"/>
    <w:rPr>
      <w:vertAlign w:val="superscript"/>
    </w:rPr>
  </w:style>
  <w:style w:type="paragraph" w:customStyle="1" w:styleId="1fff6">
    <w:name w:val="Текст концевой сноски1"/>
    <w:basedOn w:val="a5"/>
    <w:next w:val="afc"/>
    <w:semiHidden/>
    <w:unhideWhenUsed/>
    <w:rsid w:val="00ED3565"/>
    <w:pPr>
      <w:spacing w:after="0" w:line="240" w:lineRule="auto"/>
    </w:pPr>
    <w:rPr>
      <w:rFonts w:ascii="Cambria" w:hAnsi="Cambria"/>
      <w:lang w:eastAsia="ar-SA"/>
    </w:rPr>
  </w:style>
  <w:style w:type="character" w:customStyle="1" w:styleId="1fff7">
    <w:name w:val="Текст концевой сноски Знак1"/>
    <w:basedOn w:val="a6"/>
    <w:semiHidden/>
    <w:rsid w:val="00ED3565"/>
    <w:rPr>
      <w:rFonts w:ascii="Times New Roman" w:eastAsia="Times New Roman" w:hAnsi="Times New Roman" w:cs="Times New Roman"/>
      <w:sz w:val="20"/>
      <w:szCs w:val="20"/>
    </w:rPr>
  </w:style>
  <w:style w:type="paragraph" w:customStyle="1" w:styleId="219">
    <w:name w:val="Цитата 21"/>
    <w:basedOn w:val="a5"/>
    <w:next w:val="a5"/>
    <w:qFormat/>
    <w:rsid w:val="00ED3565"/>
    <w:pPr>
      <w:spacing w:after="0" w:line="240" w:lineRule="auto"/>
    </w:pPr>
    <w:rPr>
      <w:rFonts w:ascii="Cambria" w:hAnsi="Cambria"/>
      <w:i/>
      <w:iCs/>
    </w:rPr>
  </w:style>
  <w:style w:type="character" w:customStyle="1" w:styleId="21a">
    <w:name w:val="Цитата 2 Знак1"/>
    <w:basedOn w:val="a6"/>
    <w:rsid w:val="00ED3565"/>
    <w:rPr>
      <w:rFonts w:ascii="Times New Roman" w:eastAsia="Times New Roman" w:hAnsi="Times New Roman" w:cs="Times New Roman"/>
      <w:i/>
      <w:iCs/>
      <w:color w:val="000000"/>
      <w:sz w:val="24"/>
      <w:szCs w:val="24"/>
    </w:rPr>
  </w:style>
  <w:style w:type="paragraph" w:customStyle="1" w:styleId="1fff8">
    <w:name w:val="Выделенная цитата1"/>
    <w:basedOn w:val="a5"/>
    <w:next w:val="a5"/>
    <w:qFormat/>
    <w:rsid w:val="00ED3565"/>
    <w:pPr>
      <w:pBdr>
        <w:bottom w:val="single" w:sz="4" w:space="4" w:color="4F81BD"/>
      </w:pBdr>
      <w:spacing w:before="200" w:after="280" w:line="240" w:lineRule="auto"/>
      <w:ind w:left="936" w:right="936"/>
    </w:pPr>
    <w:rPr>
      <w:rFonts w:ascii="Cambria" w:hAnsi="Cambria"/>
      <w:caps/>
      <w:color w:val="622423"/>
      <w:spacing w:val="5"/>
    </w:rPr>
  </w:style>
  <w:style w:type="character" w:customStyle="1" w:styleId="1fff9">
    <w:name w:val="Выделенная цитата Знак1"/>
    <w:basedOn w:val="a6"/>
    <w:rsid w:val="00ED3565"/>
    <w:rPr>
      <w:rFonts w:ascii="Times New Roman" w:eastAsia="Times New Roman" w:hAnsi="Times New Roman" w:cs="Times New Roman"/>
      <w:b/>
      <w:bCs/>
      <w:i/>
      <w:iCs/>
      <w:color w:val="4F81BD"/>
      <w:sz w:val="24"/>
      <w:szCs w:val="24"/>
    </w:rPr>
  </w:style>
  <w:style w:type="character" w:customStyle="1" w:styleId="FontStyle12">
    <w:name w:val="Font Style12"/>
    <w:rsid w:val="00ED3565"/>
    <w:rPr>
      <w:rFonts w:ascii="Times New Roman" w:hAnsi="Times New Roman" w:cs="Times New Roman" w:hint="default"/>
      <w:sz w:val="28"/>
    </w:rPr>
  </w:style>
  <w:style w:type="character" w:customStyle="1" w:styleId="16-66">
    <w:name w:val="стиль16-66"/>
    <w:rsid w:val="00ED3565"/>
  </w:style>
  <w:style w:type="character" w:customStyle="1" w:styleId="st1">
    <w:name w:val="st1"/>
    <w:rsid w:val="00ED3565"/>
  </w:style>
  <w:style w:type="character" w:customStyle="1" w:styleId="affffffff0">
    <w:name w:val="Символ нумерации"/>
    <w:rsid w:val="00ED3565"/>
  </w:style>
  <w:style w:type="character" w:customStyle="1" w:styleId="1fffa">
    <w:name w:val="Основной текст + Полужирный1"/>
    <w:aliases w:val="Интервал 0 pt3"/>
    <w:rsid w:val="00ED3565"/>
    <w:rPr>
      <w:rFonts w:ascii="Times New Roman" w:eastAsia="Times New Roman" w:hAnsi="Times New Roman" w:cs="Times New Roman" w:hint="default"/>
      <w:b/>
      <w:bCs/>
      <w:i w:val="0"/>
      <w:iCs w:val="0"/>
      <w:smallCaps w:val="0"/>
      <w:strike w:val="0"/>
      <w:dstrike w:val="0"/>
      <w:color w:val="000000"/>
      <w:spacing w:val="5"/>
      <w:w w:val="100"/>
      <w:position w:val="0"/>
      <w:sz w:val="24"/>
      <w:szCs w:val="24"/>
      <w:u w:val="none"/>
      <w:effect w:val="none"/>
      <w:lang w:val="ru-RU"/>
    </w:rPr>
  </w:style>
  <w:style w:type="character" w:customStyle="1" w:styleId="41pt">
    <w:name w:val="Заголовок №4 + Интервал 1 pt"/>
    <w:rsid w:val="00ED3565"/>
    <w:rPr>
      <w:rFonts w:ascii="Times New Roman" w:eastAsia="Times New Roman" w:hAnsi="Times New Roman" w:cs="Times New Roman" w:hint="default"/>
      <w:b w:val="0"/>
      <w:bCs w:val="0"/>
      <w:i w:val="0"/>
      <w:iCs w:val="0"/>
      <w:smallCaps w:val="0"/>
      <w:strike w:val="0"/>
      <w:dstrike w:val="0"/>
      <w:color w:val="000000"/>
      <w:spacing w:val="36"/>
      <w:w w:val="100"/>
      <w:position w:val="0"/>
      <w:sz w:val="24"/>
      <w:szCs w:val="24"/>
      <w:u w:val="none"/>
      <w:effect w:val="none"/>
      <w:lang w:val="ru-RU"/>
    </w:rPr>
  </w:style>
  <w:style w:type="character" w:customStyle="1" w:styleId="410pt1">
    <w:name w:val="Заголовок №4 + 10 pt1"/>
    <w:aliases w:val="Интервал 0 pt4"/>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10pt1">
    <w:name w:val="Основной текст + 10 pt1"/>
    <w:aliases w:val="Интервал 0 pt5"/>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Corbel1">
    <w:name w:val="Основной текст + Corbel1"/>
    <w:aliases w:val="4 pt1,Интервал 0 pt6"/>
    <w:rsid w:val="00ED3565"/>
    <w:rPr>
      <w:rFonts w:ascii="Corbel" w:eastAsia="Corbel" w:hAnsi="Corbel" w:cs="Corbel" w:hint="default"/>
      <w:b w:val="0"/>
      <w:bCs w:val="0"/>
      <w:i w:val="0"/>
      <w:iCs w:val="0"/>
      <w:smallCaps w:val="0"/>
      <w:strike w:val="0"/>
      <w:dstrike w:val="0"/>
      <w:color w:val="000000"/>
      <w:spacing w:val="0"/>
      <w:w w:val="100"/>
      <w:position w:val="0"/>
      <w:sz w:val="8"/>
      <w:szCs w:val="8"/>
      <w:u w:val="none"/>
      <w:effect w:val="none"/>
    </w:rPr>
  </w:style>
  <w:style w:type="character" w:customStyle="1" w:styleId="8TimesNewRoman">
    <w:name w:val="Основной текст (8) + Times New Roman"/>
    <w:aliases w:val="12 pt"/>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style>
  <w:style w:type="character" w:customStyle="1" w:styleId="30pt">
    <w:name w:val="Основной текст (3) + Интервал 0 pt"/>
    <w:rsid w:val="00ED3565"/>
    <w:rPr>
      <w:rFonts w:ascii="Times New Roman" w:eastAsia="Times New Roman" w:hAnsi="Times New Roman" w:cs="Times New Roman" w:hint="default"/>
      <w:b/>
      <w:bCs/>
      <w:i w:val="0"/>
      <w:iCs w:val="0"/>
      <w:smallCaps w:val="0"/>
      <w:strike w:val="0"/>
      <w:dstrike w:val="0"/>
      <w:color w:val="000000"/>
      <w:spacing w:val="2"/>
      <w:w w:val="100"/>
      <w:position w:val="0"/>
      <w:sz w:val="25"/>
      <w:szCs w:val="25"/>
      <w:u w:val="none"/>
      <w:effect w:val="none"/>
      <w:lang w:val="ru-RU"/>
    </w:rPr>
  </w:style>
  <w:style w:type="character" w:customStyle="1" w:styleId="116">
    <w:name w:val="Знак1 Знак Знак1"/>
    <w:rsid w:val="00ED3565"/>
    <w:rPr>
      <w:rFonts w:ascii="Courier New" w:hAnsi="Courier New" w:cs="Courier New" w:hint="default"/>
      <w:lang w:val="ru-RU" w:eastAsia="ru-RU" w:bidi="ar-SA"/>
    </w:rPr>
  </w:style>
  <w:style w:type="character" w:customStyle="1" w:styleId="63">
    <w:name w:val="Основной текст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84">
    <w:name w:val="Основной текст8"/>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92">
    <w:name w:val="Основной текст9"/>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02">
    <w:name w:val="Основной текст10"/>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17">
    <w:name w:val="Основной текст11"/>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27">
    <w:name w:val="Основной текст12"/>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30">
    <w:name w:val="Основной текст13"/>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42">
    <w:name w:val="Основной текст14"/>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50">
    <w:name w:val="Основной текст15"/>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160">
    <w:name w:val="Основной текст16"/>
    <w:rsid w:val="00ED3565"/>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WW8Num14z0">
    <w:name w:val="WW8Num14z0"/>
    <w:rsid w:val="00ED3565"/>
    <w:rPr>
      <w:rFonts w:ascii="Courier New" w:hAnsi="Courier New" w:cs="Courier New" w:hint="default"/>
    </w:rPr>
  </w:style>
  <w:style w:type="character" w:customStyle="1" w:styleId="WW8Num17z0">
    <w:name w:val="WW8Num17z0"/>
    <w:rsid w:val="00ED3565"/>
    <w:rPr>
      <w:rFonts w:ascii="Courier New" w:hAnsi="Courier New" w:cs="Courier New" w:hint="default"/>
    </w:rPr>
  </w:style>
  <w:style w:type="character" w:customStyle="1" w:styleId="WW8Num19z0">
    <w:name w:val="WW8Num19z0"/>
    <w:rsid w:val="00ED3565"/>
    <w:rPr>
      <w:rFonts w:ascii="Courier New" w:hAnsi="Courier New" w:cs="Courier New" w:hint="default"/>
    </w:rPr>
  </w:style>
  <w:style w:type="character" w:customStyle="1" w:styleId="2fb">
    <w:name w:val="Основной шрифт абзаца2"/>
    <w:rsid w:val="00ED3565"/>
  </w:style>
  <w:style w:type="character" w:customStyle="1" w:styleId="WW-Absatz-Standardschriftart111111">
    <w:name w:val="WW-Absatz-Standardschriftart111111"/>
    <w:rsid w:val="00ED3565"/>
  </w:style>
  <w:style w:type="character" w:customStyle="1" w:styleId="WW-Absatz-Standardschriftart1111111">
    <w:name w:val="WW-Absatz-Standardschriftart1111111"/>
    <w:rsid w:val="00ED3565"/>
  </w:style>
  <w:style w:type="character" w:customStyle="1" w:styleId="WW-Absatz-Standardschriftart11111111">
    <w:name w:val="WW-Absatz-Standardschriftart11111111"/>
    <w:rsid w:val="00ED3565"/>
  </w:style>
  <w:style w:type="character" w:customStyle="1" w:styleId="WW-Absatz-Standardschriftart111111111">
    <w:name w:val="WW-Absatz-Standardschriftart111111111"/>
    <w:rsid w:val="00ED3565"/>
  </w:style>
  <w:style w:type="character" w:customStyle="1" w:styleId="WW-Absatz-Standardschriftart1111111111">
    <w:name w:val="WW-Absatz-Standardschriftart1111111111"/>
    <w:rsid w:val="00ED3565"/>
  </w:style>
  <w:style w:type="character" w:customStyle="1" w:styleId="WW-Absatz-Standardschriftart11111111111">
    <w:name w:val="WW-Absatz-Standardschriftart11111111111"/>
    <w:rsid w:val="00ED3565"/>
  </w:style>
  <w:style w:type="character" w:customStyle="1" w:styleId="WW-Absatz-Standardschriftart111111111111">
    <w:name w:val="WW-Absatz-Standardschriftart111111111111"/>
    <w:rsid w:val="00ED3565"/>
  </w:style>
  <w:style w:type="character" w:customStyle="1" w:styleId="WW-Absatz-Standardschriftart11111111111111">
    <w:name w:val="WW-Absatz-Standardschriftart11111111111111"/>
    <w:rsid w:val="00ED3565"/>
  </w:style>
  <w:style w:type="character" w:customStyle="1" w:styleId="WW8Num23z0">
    <w:name w:val="WW8Num23z0"/>
    <w:rsid w:val="00ED3565"/>
    <w:rPr>
      <w:rFonts w:ascii="Courier New" w:hAnsi="Courier New" w:cs="Courier New" w:hint="default"/>
    </w:rPr>
  </w:style>
  <w:style w:type="character" w:customStyle="1" w:styleId="WW-Absatz-Standardschriftart111111111111111">
    <w:name w:val="WW-Absatz-Standardschriftart111111111111111"/>
    <w:rsid w:val="00ED3565"/>
  </w:style>
  <w:style w:type="character" w:customStyle="1" w:styleId="WW-Absatz-Standardschriftart1111111111111111">
    <w:name w:val="WW-Absatz-Standardschriftart1111111111111111"/>
    <w:rsid w:val="00ED3565"/>
  </w:style>
  <w:style w:type="character" w:customStyle="1" w:styleId="WW8Num27z0">
    <w:name w:val="WW8Num27z0"/>
    <w:rsid w:val="00ED3565"/>
    <w:rPr>
      <w:rFonts w:ascii="Courier New" w:hAnsi="Courier New" w:cs="Courier New" w:hint="default"/>
    </w:rPr>
  </w:style>
  <w:style w:type="character" w:customStyle="1" w:styleId="WW8Num30z0">
    <w:name w:val="WW8Num30z0"/>
    <w:rsid w:val="00ED3565"/>
    <w:rPr>
      <w:rFonts w:ascii="Courier New" w:hAnsi="Courier New" w:cs="Courier New" w:hint="default"/>
    </w:rPr>
  </w:style>
  <w:style w:type="character" w:customStyle="1" w:styleId="WW8Num31z0">
    <w:name w:val="WW8Num31z0"/>
    <w:rsid w:val="00ED3565"/>
    <w:rPr>
      <w:rFonts w:ascii="Times New Roman" w:hAnsi="Times New Roman" w:cs="Times New Roman" w:hint="default"/>
    </w:rPr>
  </w:style>
  <w:style w:type="character" w:customStyle="1" w:styleId="WW8Num32z0">
    <w:name w:val="WW8Num32z0"/>
    <w:rsid w:val="00ED3565"/>
    <w:rPr>
      <w:rFonts w:ascii="Courier New" w:hAnsi="Courier New" w:cs="Courier New" w:hint="default"/>
    </w:rPr>
  </w:style>
  <w:style w:type="character" w:customStyle="1" w:styleId="WW-Absatz-Standardschriftart11111111111111111">
    <w:name w:val="WW-Absatz-Standardschriftart11111111111111111"/>
    <w:rsid w:val="00ED3565"/>
  </w:style>
  <w:style w:type="character" w:customStyle="1" w:styleId="WW-Absatz-Standardschriftart111111111111111111">
    <w:name w:val="WW-Absatz-Standardschriftart111111111111111111"/>
    <w:rsid w:val="00ED3565"/>
  </w:style>
  <w:style w:type="character" w:customStyle="1" w:styleId="WW-Absatz-Standardschriftart1111111111111111111">
    <w:name w:val="WW-Absatz-Standardschriftart1111111111111111111"/>
    <w:rsid w:val="00ED3565"/>
  </w:style>
  <w:style w:type="character" w:customStyle="1" w:styleId="WW-Absatz-Standardschriftart11111111111111111111">
    <w:name w:val="WW-Absatz-Standardschriftart11111111111111111111"/>
    <w:rsid w:val="00ED3565"/>
  </w:style>
  <w:style w:type="character" w:customStyle="1" w:styleId="WW-Absatz-Standardschriftart111111111111111111111">
    <w:name w:val="WW-Absatz-Standardschriftart111111111111111111111"/>
    <w:rsid w:val="00ED3565"/>
  </w:style>
  <w:style w:type="character" w:customStyle="1" w:styleId="WW-Absatz-Standardschriftart1111111111111111111111">
    <w:name w:val="WW-Absatz-Standardschriftart1111111111111111111111"/>
    <w:rsid w:val="00ED3565"/>
  </w:style>
  <w:style w:type="character" w:customStyle="1" w:styleId="WW-Absatz-Standardschriftart11111111111111111111111">
    <w:name w:val="WW-Absatz-Standardschriftart11111111111111111111111"/>
    <w:rsid w:val="00ED3565"/>
  </w:style>
  <w:style w:type="character" w:customStyle="1" w:styleId="WW-Absatz-Standardschriftart111111111111111111111111">
    <w:name w:val="WW-Absatz-Standardschriftart111111111111111111111111"/>
    <w:rsid w:val="00ED3565"/>
  </w:style>
  <w:style w:type="character" w:customStyle="1" w:styleId="WW-Absatz-Standardschriftart1111111111111111111111111">
    <w:name w:val="WW-Absatz-Standardschriftart1111111111111111111111111"/>
    <w:rsid w:val="00ED3565"/>
  </w:style>
  <w:style w:type="character" w:customStyle="1" w:styleId="WW-Absatz-Standardschriftart11111111111111111111111111">
    <w:name w:val="WW-Absatz-Standardschriftart11111111111111111111111111"/>
    <w:rsid w:val="00ED3565"/>
  </w:style>
  <w:style w:type="character" w:customStyle="1" w:styleId="WW-Absatz-Standardschriftart111111111111111111111111111">
    <w:name w:val="WW-Absatz-Standardschriftart111111111111111111111111111"/>
    <w:rsid w:val="00ED3565"/>
  </w:style>
  <w:style w:type="character" w:customStyle="1" w:styleId="WW-Absatz-Standardschriftart1111111111111111111111111111">
    <w:name w:val="WW-Absatz-Standardschriftart1111111111111111111111111111"/>
    <w:rsid w:val="00ED3565"/>
  </w:style>
  <w:style w:type="character" w:customStyle="1" w:styleId="WW-Absatz-Standardschriftart11111111111111111111111111111">
    <w:name w:val="WW-Absatz-Standardschriftart11111111111111111111111111111"/>
    <w:rsid w:val="00ED3565"/>
  </w:style>
  <w:style w:type="character" w:customStyle="1" w:styleId="WW-Absatz-Standardschriftart111111111111111111111111111111">
    <w:name w:val="WW-Absatz-Standardschriftart111111111111111111111111111111"/>
    <w:rsid w:val="00ED3565"/>
  </w:style>
  <w:style w:type="character" w:customStyle="1" w:styleId="WW-Absatz-Standardschriftart1111111111111111111111111111111">
    <w:name w:val="WW-Absatz-Standardschriftart1111111111111111111111111111111"/>
    <w:rsid w:val="00ED3565"/>
  </w:style>
  <w:style w:type="character" w:customStyle="1" w:styleId="WW-Absatz-Standardschriftart11111111111111111111111111111111">
    <w:name w:val="WW-Absatz-Standardschriftart11111111111111111111111111111111"/>
    <w:rsid w:val="00ED3565"/>
  </w:style>
  <w:style w:type="character" w:customStyle="1" w:styleId="WW8Num37z1">
    <w:name w:val="WW8Num37z1"/>
    <w:rsid w:val="00ED3565"/>
    <w:rPr>
      <w:rFonts w:ascii="Wingdings 2" w:hAnsi="Wingdings 2" w:cs="StarSymbol" w:hint="default"/>
      <w:sz w:val="18"/>
      <w:szCs w:val="18"/>
    </w:rPr>
  </w:style>
  <w:style w:type="character" w:customStyle="1" w:styleId="WW8Num38z0">
    <w:name w:val="WW8Num38z0"/>
    <w:rsid w:val="00ED3565"/>
    <w:rPr>
      <w:rFonts w:ascii="StarSymbol" w:hAnsi="StarSymbol" w:cs="StarSymbol" w:hint="default"/>
      <w:sz w:val="18"/>
      <w:szCs w:val="18"/>
    </w:rPr>
  </w:style>
  <w:style w:type="character" w:customStyle="1" w:styleId="WW8Num38z1">
    <w:name w:val="WW8Num38z1"/>
    <w:rsid w:val="00ED3565"/>
    <w:rPr>
      <w:rFonts w:ascii="Wingdings 2" w:hAnsi="Wingdings 2" w:cs="StarSymbol" w:hint="default"/>
      <w:sz w:val="18"/>
      <w:szCs w:val="18"/>
    </w:rPr>
  </w:style>
  <w:style w:type="character" w:customStyle="1" w:styleId="WW-Absatz-Standardschriftart111111111111111111111111111111111">
    <w:name w:val="WW-Absatz-Standardschriftart111111111111111111111111111111111"/>
    <w:rsid w:val="00ED3565"/>
  </w:style>
  <w:style w:type="character" w:customStyle="1" w:styleId="WW-Absatz-Standardschriftart1111111111111111111111111111111111">
    <w:name w:val="WW-Absatz-Standardschriftart1111111111111111111111111111111111"/>
    <w:rsid w:val="00ED3565"/>
  </w:style>
  <w:style w:type="character" w:customStyle="1" w:styleId="WW-Absatz-Standardschriftart11111111111111111111111111111111111">
    <w:name w:val="WW-Absatz-Standardschriftart11111111111111111111111111111111111"/>
    <w:rsid w:val="00ED3565"/>
  </w:style>
  <w:style w:type="character" w:customStyle="1" w:styleId="WW8NumSt1z0">
    <w:name w:val="WW8NumSt1z0"/>
    <w:rsid w:val="00ED3565"/>
    <w:rPr>
      <w:rFonts w:ascii="Times New Roman" w:hAnsi="Times New Roman" w:cs="Times New Roman" w:hint="default"/>
    </w:rPr>
  </w:style>
  <w:style w:type="character" w:customStyle="1" w:styleId="WW8NumSt2z0">
    <w:name w:val="WW8NumSt2z0"/>
    <w:rsid w:val="00ED3565"/>
    <w:rPr>
      <w:rFonts w:ascii="Courier New" w:hAnsi="Courier New" w:cs="Courier New" w:hint="default"/>
    </w:rPr>
  </w:style>
  <w:style w:type="character" w:customStyle="1" w:styleId="WW8NumSt3z0">
    <w:name w:val="WW8NumSt3z0"/>
    <w:rsid w:val="00ED3565"/>
    <w:rPr>
      <w:rFonts w:ascii="Courier New" w:hAnsi="Courier New" w:cs="Courier New" w:hint="default"/>
    </w:rPr>
  </w:style>
  <w:style w:type="character" w:customStyle="1" w:styleId="WW8NumSt4z0">
    <w:name w:val="WW8NumSt4z0"/>
    <w:rsid w:val="00ED3565"/>
    <w:rPr>
      <w:rFonts w:ascii="Courier New" w:hAnsi="Courier New" w:cs="Courier New" w:hint="default"/>
    </w:rPr>
  </w:style>
  <w:style w:type="character" w:customStyle="1" w:styleId="WW8NumSt5z0">
    <w:name w:val="WW8NumSt5z0"/>
    <w:rsid w:val="00ED3565"/>
    <w:rPr>
      <w:rFonts w:ascii="Courier New" w:hAnsi="Courier New" w:cs="Courier New" w:hint="default"/>
    </w:rPr>
  </w:style>
  <w:style w:type="character" w:customStyle="1" w:styleId="WW8NumSt6z0">
    <w:name w:val="WW8NumSt6z0"/>
    <w:rsid w:val="00ED3565"/>
    <w:rPr>
      <w:rFonts w:ascii="Times New Roman" w:hAnsi="Times New Roman" w:cs="Times New Roman" w:hint="default"/>
    </w:rPr>
  </w:style>
  <w:style w:type="character" w:customStyle="1" w:styleId="WW8NumSt7z0">
    <w:name w:val="WW8NumSt7z0"/>
    <w:rsid w:val="00ED3565"/>
    <w:rPr>
      <w:rFonts w:ascii="Courier New" w:hAnsi="Courier New" w:cs="Courier New" w:hint="default"/>
    </w:rPr>
  </w:style>
  <w:style w:type="character" w:customStyle="1" w:styleId="WW8NumSt8z0">
    <w:name w:val="WW8NumSt8z0"/>
    <w:rsid w:val="00ED3565"/>
    <w:rPr>
      <w:rFonts w:ascii="Courier New" w:hAnsi="Courier New" w:cs="Courier New" w:hint="default"/>
    </w:rPr>
  </w:style>
  <w:style w:type="character" w:customStyle="1" w:styleId="WW8NumSt9z0">
    <w:name w:val="WW8NumSt9z0"/>
    <w:rsid w:val="00ED3565"/>
    <w:rPr>
      <w:rFonts w:ascii="Courier New" w:hAnsi="Courier New" w:cs="Courier New" w:hint="default"/>
    </w:rPr>
  </w:style>
  <w:style w:type="character" w:customStyle="1" w:styleId="WW8NumSt11z0">
    <w:name w:val="WW8NumSt11z0"/>
    <w:rsid w:val="00ED3565"/>
    <w:rPr>
      <w:rFonts w:ascii="Courier New" w:hAnsi="Courier New" w:cs="Courier New" w:hint="default"/>
    </w:rPr>
  </w:style>
  <w:style w:type="character" w:customStyle="1" w:styleId="WW8NumSt12z0">
    <w:name w:val="WW8NumSt12z0"/>
    <w:rsid w:val="00ED3565"/>
    <w:rPr>
      <w:rFonts w:ascii="Courier New" w:hAnsi="Courier New" w:cs="Courier New" w:hint="default"/>
    </w:rPr>
  </w:style>
  <w:style w:type="character" w:customStyle="1" w:styleId="WW8NumSt13z0">
    <w:name w:val="WW8NumSt13z0"/>
    <w:rsid w:val="00ED3565"/>
    <w:rPr>
      <w:rFonts w:ascii="Courier New" w:hAnsi="Courier New" w:cs="Courier New" w:hint="default"/>
    </w:rPr>
  </w:style>
  <w:style w:type="character" w:customStyle="1" w:styleId="WW8NumSt14z0">
    <w:name w:val="WW8NumSt14z0"/>
    <w:rsid w:val="00ED3565"/>
    <w:rPr>
      <w:rFonts w:ascii="Courier New" w:hAnsi="Courier New" w:cs="Courier New" w:hint="default"/>
    </w:rPr>
  </w:style>
  <w:style w:type="character" w:customStyle="1" w:styleId="WW8NumSt15z0">
    <w:name w:val="WW8NumSt15z0"/>
    <w:rsid w:val="00ED3565"/>
    <w:rPr>
      <w:rFonts w:ascii="Courier New" w:hAnsi="Courier New" w:cs="Courier New" w:hint="default"/>
    </w:rPr>
  </w:style>
  <w:style w:type="character" w:customStyle="1" w:styleId="WW8NumSt16z0">
    <w:name w:val="WW8NumSt16z0"/>
    <w:rsid w:val="00ED3565"/>
    <w:rPr>
      <w:rFonts w:ascii="Courier New" w:hAnsi="Courier New" w:cs="Courier New" w:hint="default"/>
    </w:rPr>
  </w:style>
  <w:style w:type="character" w:customStyle="1" w:styleId="WW8NumSt17z0">
    <w:name w:val="WW8NumSt17z0"/>
    <w:rsid w:val="00ED3565"/>
    <w:rPr>
      <w:rFonts w:ascii="Courier New" w:hAnsi="Courier New" w:cs="Courier New" w:hint="default"/>
    </w:rPr>
  </w:style>
  <w:style w:type="character" w:customStyle="1" w:styleId="WW8NumSt18z0">
    <w:name w:val="WW8NumSt18z0"/>
    <w:rsid w:val="00ED3565"/>
    <w:rPr>
      <w:rFonts w:ascii="Courier New" w:hAnsi="Courier New" w:cs="Courier New" w:hint="default"/>
    </w:rPr>
  </w:style>
  <w:style w:type="character" w:customStyle="1" w:styleId="WW8NumSt19z0">
    <w:name w:val="WW8NumSt19z0"/>
    <w:rsid w:val="00ED3565"/>
    <w:rPr>
      <w:rFonts w:ascii="Courier New" w:hAnsi="Courier New" w:cs="Courier New" w:hint="default"/>
    </w:rPr>
  </w:style>
  <w:style w:type="character" w:customStyle="1" w:styleId="WW8NumSt20z0">
    <w:name w:val="WW8NumSt20z0"/>
    <w:rsid w:val="00ED3565"/>
    <w:rPr>
      <w:rFonts w:ascii="Times New Roman" w:hAnsi="Times New Roman" w:cs="Times New Roman" w:hint="default"/>
    </w:rPr>
  </w:style>
  <w:style w:type="character" w:customStyle="1" w:styleId="WW8NumSt21z0">
    <w:name w:val="WW8NumSt21z0"/>
    <w:rsid w:val="00ED3565"/>
    <w:rPr>
      <w:rFonts w:ascii="Courier New" w:hAnsi="Courier New" w:cs="Courier New" w:hint="default"/>
    </w:rPr>
  </w:style>
  <w:style w:type="character" w:customStyle="1" w:styleId="WW8NumSt22z0">
    <w:name w:val="WW8NumSt22z0"/>
    <w:rsid w:val="00ED3565"/>
    <w:rPr>
      <w:rFonts w:ascii="Courier New" w:hAnsi="Courier New" w:cs="Courier New" w:hint="default"/>
    </w:rPr>
  </w:style>
  <w:style w:type="character" w:customStyle="1" w:styleId="WW8NumSt23z0">
    <w:name w:val="WW8NumSt23z0"/>
    <w:rsid w:val="00ED3565"/>
    <w:rPr>
      <w:rFonts w:ascii="Times New Roman" w:hAnsi="Times New Roman" w:cs="Times New Roman" w:hint="default"/>
    </w:rPr>
  </w:style>
  <w:style w:type="character" w:customStyle="1" w:styleId="WW8NumSt24z0">
    <w:name w:val="WW8NumSt24z0"/>
    <w:rsid w:val="00ED3565"/>
    <w:rPr>
      <w:rFonts w:ascii="Courier New" w:hAnsi="Courier New" w:cs="Courier New" w:hint="default"/>
    </w:rPr>
  </w:style>
  <w:style w:type="character" w:customStyle="1" w:styleId="WW8NumSt25z0">
    <w:name w:val="WW8NumSt25z0"/>
    <w:rsid w:val="00ED3565"/>
    <w:rPr>
      <w:rFonts w:ascii="Courier New" w:hAnsi="Courier New" w:cs="Courier New" w:hint="default"/>
    </w:rPr>
  </w:style>
  <w:style w:type="character" w:customStyle="1" w:styleId="WW8NumSt26z0">
    <w:name w:val="WW8NumSt26z0"/>
    <w:rsid w:val="00ED3565"/>
    <w:rPr>
      <w:rFonts w:ascii="Courier New" w:hAnsi="Courier New" w:cs="Courier New" w:hint="default"/>
    </w:rPr>
  </w:style>
  <w:style w:type="character" w:customStyle="1" w:styleId="WW8NumSt27z0">
    <w:name w:val="WW8NumSt27z0"/>
    <w:rsid w:val="00ED3565"/>
    <w:rPr>
      <w:rFonts w:ascii="Courier New" w:hAnsi="Courier New" w:cs="Courier New" w:hint="default"/>
    </w:rPr>
  </w:style>
  <w:style w:type="character" w:customStyle="1" w:styleId="WW8NumSt33z0">
    <w:name w:val="WW8NumSt33z0"/>
    <w:rsid w:val="00ED3565"/>
    <w:rPr>
      <w:rFonts w:ascii="Courier New" w:hAnsi="Courier New" w:cs="Courier New" w:hint="default"/>
    </w:rPr>
  </w:style>
  <w:style w:type="character" w:customStyle="1" w:styleId="128">
    <w:name w:val="Знак1 Знак Знак Знак2"/>
    <w:rsid w:val="00ED3565"/>
    <w:rPr>
      <w:lang w:val="ru-RU" w:eastAsia="ru-RU" w:bidi="ar-SA"/>
    </w:rPr>
  </w:style>
  <w:style w:type="character" w:customStyle="1" w:styleId="1fffb">
    <w:name w:val="ВерхКолонтитул Знак Знак1"/>
    <w:rsid w:val="00ED3565"/>
    <w:rPr>
      <w:lang w:val="ru-RU" w:eastAsia="ru-RU" w:bidi="ar-SA"/>
    </w:rPr>
  </w:style>
  <w:style w:type="character" w:customStyle="1" w:styleId="text">
    <w:name w:val="text"/>
    <w:basedOn w:val="a6"/>
    <w:rsid w:val="00ED3565"/>
  </w:style>
  <w:style w:type="character" w:customStyle="1" w:styleId="1fffc">
    <w:name w:val="Нижний колонтитул1"/>
    <w:basedOn w:val="a6"/>
    <w:rsid w:val="00ED3565"/>
  </w:style>
  <w:style w:type="character" w:customStyle="1" w:styleId="link">
    <w:name w:val="link"/>
    <w:basedOn w:val="a6"/>
    <w:rsid w:val="00ED3565"/>
  </w:style>
  <w:style w:type="paragraph" w:styleId="z-1">
    <w:name w:val="HTML Top of Form"/>
    <w:basedOn w:val="a5"/>
    <w:next w:val="a5"/>
    <w:link w:val="z-2"/>
    <w:hidden/>
    <w:unhideWhenUsed/>
    <w:rsid w:val="00ED356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6"/>
    <w:link w:val="z-1"/>
    <w:rsid w:val="00ED3565"/>
    <w:rPr>
      <w:rFonts w:ascii="Arial" w:eastAsia="Times New Roman" w:hAnsi="Arial" w:cs="Arial"/>
      <w:vanish/>
      <w:sz w:val="16"/>
      <w:szCs w:val="16"/>
    </w:rPr>
  </w:style>
  <w:style w:type="character" w:customStyle="1" w:styleId="z-10">
    <w:name w:val="z-Конец формы Знак1"/>
    <w:basedOn w:val="a6"/>
    <w:uiPriority w:val="99"/>
    <w:semiHidden/>
    <w:rsid w:val="00ED3565"/>
    <w:rPr>
      <w:rFonts w:ascii="Arial" w:hAnsi="Arial" w:cs="Arial" w:hint="default"/>
      <w:vanish/>
      <w:webHidden w:val="0"/>
      <w:sz w:val="16"/>
      <w:szCs w:val="16"/>
      <w:specVanish w:val="0"/>
    </w:rPr>
  </w:style>
  <w:style w:type="character" w:customStyle="1" w:styleId="301">
    <w:name w:val="Знак Знак30"/>
    <w:locked/>
    <w:rsid w:val="00ED3565"/>
    <w:rPr>
      <w:rFonts w:ascii="Arial" w:hAnsi="Arial" w:cs="Arial" w:hint="default"/>
      <w:b/>
      <w:bCs/>
      <w:i/>
      <w:iCs/>
      <w:sz w:val="28"/>
      <w:szCs w:val="28"/>
      <w:lang w:val="ru-RU" w:eastAsia="ru-RU" w:bidi="ar-SA"/>
    </w:rPr>
  </w:style>
  <w:style w:type="character" w:customStyle="1" w:styleId="315">
    <w:name w:val="Знак Знак31"/>
    <w:rsid w:val="00ED3565"/>
    <w:rPr>
      <w:rFonts w:ascii="Arial" w:hAnsi="Arial" w:cs="Arial" w:hint="default"/>
      <w:b/>
      <w:bCs w:val="0"/>
      <w:sz w:val="28"/>
      <w:lang w:val="ru-RU" w:eastAsia="ru-RU" w:bidi="ar-SA"/>
    </w:rPr>
  </w:style>
  <w:style w:type="character" w:customStyle="1" w:styleId="WW8Num17z1">
    <w:name w:val="WW8Num17z1"/>
    <w:rsid w:val="00ED3565"/>
    <w:rPr>
      <w:rFonts w:ascii="Courier New" w:hAnsi="Courier New" w:cs="Courier New" w:hint="default"/>
      <w:sz w:val="20"/>
    </w:rPr>
  </w:style>
  <w:style w:type="character" w:customStyle="1" w:styleId="WW8Num17z2">
    <w:name w:val="WW8Num17z2"/>
    <w:rsid w:val="00ED3565"/>
    <w:rPr>
      <w:rFonts w:ascii="Wingdings" w:hAnsi="Wingdings" w:hint="default"/>
      <w:sz w:val="20"/>
    </w:rPr>
  </w:style>
  <w:style w:type="character" w:customStyle="1" w:styleId="3b">
    <w:name w:val="Основной шрифт абзаца3"/>
    <w:rsid w:val="00ED3565"/>
  </w:style>
  <w:style w:type="character" w:customStyle="1" w:styleId="WW-6">
    <w:name w:val="WW-Основной шрифт абзаца"/>
    <w:rsid w:val="00ED3565"/>
  </w:style>
  <w:style w:type="character" w:customStyle="1" w:styleId="WW-7">
    <w:name w:val="WW-Символ нумерации"/>
    <w:rsid w:val="00ED3565"/>
    <w:rPr>
      <w:b/>
      <w:bCs/>
    </w:rPr>
  </w:style>
  <w:style w:type="character" w:customStyle="1" w:styleId="WW-8">
    <w:name w:val="WW-Маркеры списка"/>
    <w:rsid w:val="00ED3565"/>
    <w:rPr>
      <w:rFonts w:ascii="StarSymbol" w:eastAsia="StarSymbol" w:hAnsi="StarSymbol" w:cs="StarSymbol" w:hint="default"/>
      <w:sz w:val="18"/>
      <w:szCs w:val="18"/>
    </w:rPr>
  </w:style>
  <w:style w:type="character" w:customStyle="1" w:styleId="WW-9">
    <w:name w:val="WW-Символы концевой сноски"/>
    <w:rsid w:val="00ED3565"/>
    <w:rPr>
      <w:vertAlign w:val="superscript"/>
    </w:rPr>
  </w:style>
  <w:style w:type="character" w:customStyle="1" w:styleId="WW-WW8Num8z0">
    <w:name w:val="WW-WW8Num8z0"/>
    <w:rsid w:val="00ED3565"/>
    <w:rPr>
      <w:rFonts w:ascii="Symbol" w:hAnsi="Symbol" w:cs="StarSymbol" w:hint="default"/>
      <w:sz w:val="18"/>
      <w:szCs w:val="18"/>
    </w:rPr>
  </w:style>
  <w:style w:type="character" w:customStyle="1" w:styleId="style2721">
    <w:name w:val="style2721"/>
    <w:rsid w:val="00ED3565"/>
    <w:rPr>
      <w:rFonts w:ascii="Tahoma" w:hAnsi="Tahoma" w:cs="Tahoma" w:hint="default"/>
      <w:color w:val="333333"/>
      <w:sz w:val="18"/>
      <w:szCs w:val="18"/>
    </w:rPr>
  </w:style>
  <w:style w:type="character" w:customStyle="1" w:styleId="WW8Num4z1">
    <w:name w:val="WW8Num4z1"/>
    <w:rsid w:val="00ED3565"/>
    <w:rPr>
      <w:rFonts w:ascii="Courier New" w:hAnsi="Courier New" w:cs="Courier New" w:hint="default"/>
    </w:rPr>
  </w:style>
  <w:style w:type="character" w:customStyle="1" w:styleId="WW8Num4z2">
    <w:name w:val="WW8Num4z2"/>
    <w:rsid w:val="00ED3565"/>
    <w:rPr>
      <w:rFonts w:ascii="Wingdings" w:hAnsi="Wingdings" w:hint="default"/>
    </w:rPr>
  </w:style>
  <w:style w:type="character" w:customStyle="1" w:styleId="WW8Num7z1">
    <w:name w:val="WW8Num7z1"/>
    <w:rsid w:val="00ED3565"/>
    <w:rPr>
      <w:rFonts w:ascii="Courier New" w:hAnsi="Courier New" w:cs="Courier New" w:hint="default"/>
    </w:rPr>
  </w:style>
  <w:style w:type="character" w:customStyle="1" w:styleId="WW8Num7z2">
    <w:name w:val="WW8Num7z2"/>
    <w:rsid w:val="00ED3565"/>
    <w:rPr>
      <w:rFonts w:ascii="Wingdings" w:hAnsi="Wingdings" w:hint="default"/>
    </w:rPr>
  </w:style>
  <w:style w:type="character" w:customStyle="1" w:styleId="WW8Num9z1">
    <w:name w:val="WW8Num9z1"/>
    <w:rsid w:val="00ED3565"/>
    <w:rPr>
      <w:rFonts w:ascii="Courier New" w:hAnsi="Courier New" w:cs="Courier New" w:hint="default"/>
    </w:rPr>
  </w:style>
  <w:style w:type="character" w:customStyle="1" w:styleId="WW8Num9z2">
    <w:name w:val="WW8Num9z2"/>
    <w:rsid w:val="00ED3565"/>
    <w:rPr>
      <w:rFonts w:ascii="Wingdings" w:hAnsi="Wingdings" w:hint="default"/>
    </w:rPr>
  </w:style>
  <w:style w:type="character" w:customStyle="1" w:styleId="WW8Num14z1">
    <w:name w:val="WW8Num14z1"/>
    <w:rsid w:val="00ED3565"/>
    <w:rPr>
      <w:rFonts w:ascii="Courier New" w:hAnsi="Courier New" w:cs="Courier New" w:hint="default"/>
    </w:rPr>
  </w:style>
  <w:style w:type="character" w:customStyle="1" w:styleId="WW8Num14z2">
    <w:name w:val="WW8Num14z2"/>
    <w:rsid w:val="00ED3565"/>
    <w:rPr>
      <w:rFonts w:ascii="Wingdings" w:hAnsi="Wingdings" w:hint="default"/>
    </w:rPr>
  </w:style>
  <w:style w:type="character" w:customStyle="1" w:styleId="WW8Num14z3">
    <w:name w:val="WW8Num14z3"/>
    <w:rsid w:val="00ED3565"/>
    <w:rPr>
      <w:rFonts w:ascii="Symbol" w:hAnsi="Symbol" w:hint="default"/>
    </w:rPr>
  </w:style>
  <w:style w:type="character" w:customStyle="1" w:styleId="WW8Num19z1">
    <w:name w:val="WW8Num19z1"/>
    <w:rsid w:val="00ED3565"/>
    <w:rPr>
      <w:rFonts w:ascii="Courier New" w:hAnsi="Courier New" w:cs="Courier New" w:hint="default"/>
    </w:rPr>
  </w:style>
  <w:style w:type="character" w:customStyle="1" w:styleId="WW8Num19z2">
    <w:name w:val="WW8Num19z2"/>
    <w:rsid w:val="00ED3565"/>
    <w:rPr>
      <w:rFonts w:ascii="Wingdings" w:hAnsi="Wingdings" w:hint="default"/>
    </w:rPr>
  </w:style>
  <w:style w:type="character" w:customStyle="1" w:styleId="WW8Num21z4">
    <w:name w:val="WW8Num21z4"/>
    <w:rsid w:val="00ED3565"/>
    <w:rPr>
      <w:rFonts w:ascii="Courier New" w:hAnsi="Courier New" w:cs="Courier New" w:hint="default"/>
    </w:rPr>
  </w:style>
  <w:style w:type="character" w:customStyle="1" w:styleId="WW8Num23z1">
    <w:name w:val="WW8Num23z1"/>
    <w:rsid w:val="00ED3565"/>
    <w:rPr>
      <w:rFonts w:ascii="Courier New" w:hAnsi="Courier New" w:cs="Courier New" w:hint="default"/>
    </w:rPr>
  </w:style>
  <w:style w:type="character" w:customStyle="1" w:styleId="WW8Num23z2">
    <w:name w:val="WW8Num23z2"/>
    <w:rsid w:val="00ED3565"/>
    <w:rPr>
      <w:rFonts w:ascii="Wingdings" w:hAnsi="Wingdings" w:hint="default"/>
    </w:rPr>
  </w:style>
  <w:style w:type="character" w:customStyle="1" w:styleId="WW8Num25z1">
    <w:name w:val="WW8Num25z1"/>
    <w:rsid w:val="00ED3565"/>
    <w:rPr>
      <w:rFonts w:ascii="Courier New" w:hAnsi="Courier New" w:cs="Courier New" w:hint="default"/>
    </w:rPr>
  </w:style>
  <w:style w:type="character" w:customStyle="1" w:styleId="WW8Num25z2">
    <w:name w:val="WW8Num25z2"/>
    <w:rsid w:val="00ED3565"/>
    <w:rPr>
      <w:rFonts w:ascii="Wingdings" w:hAnsi="Wingdings" w:hint="default"/>
    </w:rPr>
  </w:style>
  <w:style w:type="character" w:customStyle="1" w:styleId="WW8Num26z1">
    <w:name w:val="WW8Num26z1"/>
    <w:rsid w:val="00ED3565"/>
    <w:rPr>
      <w:rFonts w:ascii="Courier New" w:hAnsi="Courier New" w:cs="Courier New" w:hint="default"/>
    </w:rPr>
  </w:style>
  <w:style w:type="character" w:customStyle="1" w:styleId="WW8Num26z2">
    <w:name w:val="WW8Num26z2"/>
    <w:rsid w:val="00ED3565"/>
    <w:rPr>
      <w:rFonts w:ascii="Wingdings" w:hAnsi="Wingdings" w:hint="default"/>
    </w:rPr>
  </w:style>
  <w:style w:type="character" w:customStyle="1" w:styleId="WW8Num27z1">
    <w:name w:val="WW8Num27z1"/>
    <w:rsid w:val="00ED3565"/>
    <w:rPr>
      <w:rFonts w:ascii="Courier New" w:hAnsi="Courier New" w:cs="Courier New" w:hint="default"/>
    </w:rPr>
  </w:style>
  <w:style w:type="character" w:customStyle="1" w:styleId="WW8Num27z2">
    <w:name w:val="WW8Num27z2"/>
    <w:rsid w:val="00ED3565"/>
    <w:rPr>
      <w:rFonts w:ascii="Wingdings" w:hAnsi="Wingdings" w:hint="default"/>
    </w:rPr>
  </w:style>
  <w:style w:type="character" w:customStyle="1" w:styleId="280">
    <w:name w:val="Знак Знак28"/>
    <w:rsid w:val="00ED3565"/>
    <w:rPr>
      <w:b/>
      <w:bCs/>
      <w:sz w:val="28"/>
      <w:szCs w:val="28"/>
      <w:lang w:val="ru-RU" w:eastAsia="ru-RU" w:bidi="ar-SA"/>
    </w:rPr>
  </w:style>
  <w:style w:type="character" w:customStyle="1" w:styleId="118">
    <w:name w:val="Знак1 Знак Знак Знак1"/>
    <w:basedOn w:val="a6"/>
    <w:rsid w:val="00ED3565"/>
  </w:style>
  <w:style w:type="character" w:customStyle="1" w:styleId="290">
    <w:name w:val="Знак Знак29"/>
    <w:rsid w:val="00ED3565"/>
    <w:rPr>
      <w:rFonts w:ascii="Arial" w:hAnsi="Arial" w:cs="Arial" w:hint="default"/>
      <w:b/>
      <w:bCs/>
      <w:sz w:val="26"/>
      <w:szCs w:val="26"/>
      <w:lang w:val="ru-RU" w:eastAsia="ru-RU" w:bidi="ar-SA"/>
    </w:rPr>
  </w:style>
  <w:style w:type="character" w:customStyle="1" w:styleId="WW8Num5z2">
    <w:name w:val="WW8Num5z2"/>
    <w:rsid w:val="00ED3565"/>
    <w:rPr>
      <w:rFonts w:ascii="Wingdings" w:hAnsi="Wingdings" w:hint="default"/>
    </w:rPr>
  </w:style>
  <w:style w:type="character" w:customStyle="1" w:styleId="WW8Num5z3">
    <w:name w:val="WW8Num5z3"/>
    <w:rsid w:val="00ED3565"/>
    <w:rPr>
      <w:rFonts w:ascii="Symbol" w:hAnsi="Symbol" w:hint="default"/>
    </w:rPr>
  </w:style>
  <w:style w:type="character" w:customStyle="1" w:styleId="WW8Num8z3">
    <w:name w:val="WW8Num8z3"/>
    <w:rsid w:val="00ED3565"/>
    <w:rPr>
      <w:rFonts w:ascii="Symbol" w:hAnsi="Symbol" w:hint="default"/>
    </w:rPr>
  </w:style>
  <w:style w:type="character" w:customStyle="1" w:styleId="WW8Num9z3">
    <w:name w:val="WW8Num9z3"/>
    <w:rsid w:val="00ED3565"/>
    <w:rPr>
      <w:rFonts w:ascii="Symbol" w:hAnsi="Symbol" w:hint="default"/>
    </w:rPr>
  </w:style>
  <w:style w:type="character" w:customStyle="1" w:styleId="WW8Num4z3">
    <w:name w:val="WW8Num4z3"/>
    <w:rsid w:val="00ED3565"/>
    <w:rPr>
      <w:rFonts w:ascii="Symbol" w:hAnsi="Symbol" w:hint="default"/>
    </w:rPr>
  </w:style>
  <w:style w:type="character" w:customStyle="1" w:styleId="WW8Num3z3">
    <w:name w:val="WW8Num3z3"/>
    <w:rsid w:val="00ED3565"/>
    <w:rPr>
      <w:rFonts w:ascii="Symbol" w:hAnsi="Symbol" w:hint="default"/>
    </w:rPr>
  </w:style>
  <w:style w:type="character" w:customStyle="1" w:styleId="WW8Num6z3">
    <w:name w:val="WW8Num6z3"/>
    <w:rsid w:val="00ED3565"/>
    <w:rPr>
      <w:rFonts w:ascii="Symbol" w:hAnsi="Symbol" w:hint="default"/>
    </w:rPr>
  </w:style>
  <w:style w:type="character" w:customStyle="1" w:styleId="WW8Num1z1">
    <w:name w:val="WW8Num1z1"/>
    <w:rsid w:val="00ED3565"/>
    <w:rPr>
      <w:rFonts w:ascii="Wingdings" w:hAnsi="Wingdings" w:hint="default"/>
    </w:rPr>
  </w:style>
  <w:style w:type="character" w:customStyle="1" w:styleId="WW8Num1z2">
    <w:name w:val="WW8Num1z2"/>
    <w:rsid w:val="00ED3565"/>
    <w:rPr>
      <w:rFonts w:ascii="Wingdings" w:hAnsi="Wingdings" w:hint="default"/>
      <w:caps w:val="0"/>
      <w:smallCaps w:val="0"/>
      <w:strike w:val="0"/>
      <w:dstrike w:val="0"/>
      <w:vanish w:val="0"/>
      <w:webHidden w:val="0"/>
      <w:position w:val="0"/>
      <w:sz w:val="24"/>
      <w:u w:val="none"/>
      <w:effect w:val="none"/>
      <w:vertAlign w:val="baseline"/>
      <w:specVanish w:val="0"/>
    </w:rPr>
  </w:style>
  <w:style w:type="character" w:customStyle="1" w:styleId="WW8Num44z0">
    <w:name w:val="WW8Num44z0"/>
    <w:rsid w:val="00ED3565"/>
    <w:rPr>
      <w:caps w:val="0"/>
      <w:smallCaps w:val="0"/>
      <w:strike w:val="0"/>
      <w:dstrike w:val="0"/>
      <w:vanish w:val="0"/>
      <w:webHidden w:val="0"/>
      <w:position w:val="0"/>
      <w:sz w:val="24"/>
      <w:u w:val="none"/>
      <w:effect w:val="none"/>
      <w:vertAlign w:val="baseline"/>
      <w:specVanish w:val="0"/>
    </w:rPr>
  </w:style>
  <w:style w:type="character" w:customStyle="1" w:styleId="WW8Num169z0">
    <w:name w:val="WW8Num169z0"/>
    <w:rsid w:val="00ED3565"/>
    <w:rPr>
      <w:rFonts w:ascii="Times New Roman" w:eastAsia="Times New Roman" w:hAnsi="Times New Roman" w:cs="Times New Roman" w:hint="default"/>
    </w:rPr>
  </w:style>
  <w:style w:type="character" w:customStyle="1" w:styleId="WW8Num169z1">
    <w:name w:val="WW8Num169z1"/>
    <w:rsid w:val="00ED3565"/>
    <w:rPr>
      <w:rFonts w:ascii="Courier New" w:hAnsi="Courier New" w:cs="Courier New" w:hint="default"/>
    </w:rPr>
  </w:style>
  <w:style w:type="character" w:customStyle="1" w:styleId="WW8Num169z2">
    <w:name w:val="WW8Num169z2"/>
    <w:rsid w:val="00ED3565"/>
    <w:rPr>
      <w:rFonts w:ascii="Wingdings" w:hAnsi="Wingdings" w:hint="default"/>
    </w:rPr>
  </w:style>
  <w:style w:type="character" w:customStyle="1" w:styleId="WW8Num169z3">
    <w:name w:val="WW8Num169z3"/>
    <w:rsid w:val="00ED3565"/>
    <w:rPr>
      <w:rFonts w:ascii="Symbol" w:hAnsi="Symbol" w:hint="default"/>
    </w:rPr>
  </w:style>
  <w:style w:type="character" w:customStyle="1" w:styleId="WW8Num321z0">
    <w:name w:val="WW8Num321z0"/>
    <w:rsid w:val="00ED3565"/>
    <w:rPr>
      <w:rFonts w:ascii="Wingdings" w:hAnsi="Wingdings" w:hint="default"/>
    </w:rPr>
  </w:style>
  <w:style w:type="character" w:customStyle="1" w:styleId="WW8Num321z1">
    <w:name w:val="WW8Num321z1"/>
    <w:rsid w:val="00ED3565"/>
    <w:rPr>
      <w:rFonts w:ascii="Courier New" w:hAnsi="Courier New" w:cs="Courier New" w:hint="default"/>
    </w:rPr>
  </w:style>
  <w:style w:type="character" w:customStyle="1" w:styleId="WW8Num321z3">
    <w:name w:val="WW8Num321z3"/>
    <w:rsid w:val="00ED3565"/>
    <w:rPr>
      <w:rFonts w:ascii="Symbol" w:hAnsi="Symbol" w:hint="default"/>
    </w:rPr>
  </w:style>
  <w:style w:type="character" w:customStyle="1" w:styleId="WW8Num513z0">
    <w:name w:val="WW8Num513z0"/>
    <w:rsid w:val="00ED3565"/>
    <w:rPr>
      <w:rFonts w:ascii="Symbol" w:hAnsi="Symbol" w:hint="default"/>
    </w:rPr>
  </w:style>
  <w:style w:type="character" w:customStyle="1" w:styleId="WW8Num513z1">
    <w:name w:val="WW8Num513z1"/>
    <w:rsid w:val="00ED3565"/>
    <w:rPr>
      <w:rFonts w:ascii="Courier New" w:hAnsi="Courier New" w:cs="Courier New" w:hint="default"/>
    </w:rPr>
  </w:style>
  <w:style w:type="character" w:customStyle="1" w:styleId="WW8Num513z2">
    <w:name w:val="WW8Num513z2"/>
    <w:rsid w:val="00ED3565"/>
    <w:rPr>
      <w:rFonts w:ascii="Wingdings" w:hAnsi="Wingdings" w:hint="default"/>
    </w:rPr>
  </w:style>
  <w:style w:type="character" w:customStyle="1" w:styleId="WW8Num340z0">
    <w:name w:val="WW8Num340z0"/>
    <w:rsid w:val="00ED3565"/>
    <w:rPr>
      <w:rFonts w:ascii="Symbol" w:hAnsi="Symbol" w:hint="default"/>
    </w:rPr>
  </w:style>
  <w:style w:type="character" w:customStyle="1" w:styleId="WW8Num340z1">
    <w:name w:val="WW8Num340z1"/>
    <w:rsid w:val="00ED3565"/>
    <w:rPr>
      <w:rFonts w:ascii="Courier New" w:hAnsi="Courier New" w:cs="Courier New" w:hint="default"/>
    </w:rPr>
  </w:style>
  <w:style w:type="character" w:customStyle="1" w:styleId="WW8Num340z2">
    <w:name w:val="WW8Num340z2"/>
    <w:rsid w:val="00ED3565"/>
    <w:rPr>
      <w:rFonts w:ascii="Wingdings" w:hAnsi="Wingdings" w:hint="default"/>
    </w:rPr>
  </w:style>
  <w:style w:type="character" w:customStyle="1" w:styleId="WW8Num569z0">
    <w:name w:val="WW8Num569z0"/>
    <w:rsid w:val="00ED3565"/>
    <w:rPr>
      <w:rFonts w:ascii="Wingdings" w:hAnsi="Wingdings" w:hint="default"/>
    </w:rPr>
  </w:style>
  <w:style w:type="character" w:customStyle="1" w:styleId="WW8Num569z1">
    <w:name w:val="WW8Num569z1"/>
    <w:rsid w:val="00ED3565"/>
    <w:rPr>
      <w:rFonts w:ascii="Courier New" w:hAnsi="Courier New" w:cs="Courier New" w:hint="default"/>
    </w:rPr>
  </w:style>
  <w:style w:type="character" w:customStyle="1" w:styleId="WW8Num569z3">
    <w:name w:val="WW8Num569z3"/>
    <w:rsid w:val="00ED3565"/>
    <w:rPr>
      <w:rFonts w:ascii="Symbol" w:hAnsi="Symbol" w:hint="default"/>
    </w:rPr>
  </w:style>
  <w:style w:type="character" w:customStyle="1" w:styleId="WW8Num192z0">
    <w:name w:val="WW8Num192z0"/>
    <w:rsid w:val="00ED3565"/>
    <w:rPr>
      <w:rFonts w:ascii="Wingdings" w:hAnsi="Wingdings" w:hint="default"/>
    </w:rPr>
  </w:style>
  <w:style w:type="character" w:customStyle="1" w:styleId="WW8Num192z1">
    <w:name w:val="WW8Num192z1"/>
    <w:rsid w:val="00ED3565"/>
    <w:rPr>
      <w:rFonts w:ascii="Courier New" w:hAnsi="Courier New" w:cs="Courier New" w:hint="default"/>
    </w:rPr>
  </w:style>
  <w:style w:type="character" w:customStyle="1" w:styleId="WW8Num192z3">
    <w:name w:val="WW8Num192z3"/>
    <w:rsid w:val="00ED3565"/>
    <w:rPr>
      <w:rFonts w:ascii="Symbol" w:hAnsi="Symbol" w:hint="default"/>
    </w:rPr>
  </w:style>
  <w:style w:type="character" w:customStyle="1" w:styleId="WW8Num561z0">
    <w:name w:val="WW8Num561z0"/>
    <w:rsid w:val="00ED3565"/>
    <w:rPr>
      <w:rFonts w:ascii="Symbol" w:hAnsi="Symbol" w:hint="default"/>
    </w:rPr>
  </w:style>
  <w:style w:type="character" w:customStyle="1" w:styleId="WW8Num561z1">
    <w:name w:val="WW8Num561z1"/>
    <w:rsid w:val="00ED3565"/>
    <w:rPr>
      <w:rFonts w:ascii="Courier New" w:hAnsi="Courier New" w:cs="Courier New" w:hint="default"/>
    </w:rPr>
  </w:style>
  <w:style w:type="character" w:customStyle="1" w:styleId="WW8Num561z2">
    <w:name w:val="WW8Num561z2"/>
    <w:rsid w:val="00ED3565"/>
    <w:rPr>
      <w:rFonts w:ascii="Wingdings" w:hAnsi="Wingdings" w:hint="default"/>
    </w:rPr>
  </w:style>
  <w:style w:type="character" w:customStyle="1" w:styleId="WW8Num17z3">
    <w:name w:val="WW8Num17z3"/>
    <w:rsid w:val="00ED3565"/>
    <w:rPr>
      <w:rFonts w:ascii="Symbol" w:hAnsi="Symbol" w:hint="default"/>
    </w:rPr>
  </w:style>
  <w:style w:type="character" w:customStyle="1" w:styleId="WW8Num2z3">
    <w:name w:val="WW8Num2z3"/>
    <w:rsid w:val="00ED3565"/>
    <w:rPr>
      <w:rFonts w:ascii="Symbol" w:hAnsi="Symbol" w:hint="default"/>
    </w:rPr>
  </w:style>
  <w:style w:type="character" w:customStyle="1" w:styleId="WW8Num32z1">
    <w:name w:val="WW8Num32z1"/>
    <w:rsid w:val="00ED3565"/>
    <w:rPr>
      <w:rFonts w:ascii="Courier New" w:hAnsi="Courier New" w:cs="Courier New" w:hint="default"/>
    </w:rPr>
  </w:style>
  <w:style w:type="character" w:customStyle="1" w:styleId="WW8Num30z1">
    <w:name w:val="WW8Num30z1"/>
    <w:rsid w:val="00ED3565"/>
    <w:rPr>
      <w:rFonts w:ascii="Courier New" w:hAnsi="Courier New" w:cs="Courier New" w:hint="default"/>
    </w:rPr>
  </w:style>
  <w:style w:type="character" w:customStyle="1" w:styleId="WW8Num30z2">
    <w:name w:val="WW8Num30z2"/>
    <w:rsid w:val="00ED3565"/>
    <w:rPr>
      <w:rFonts w:ascii="Wingdings" w:hAnsi="Wingdings" w:hint="default"/>
    </w:rPr>
  </w:style>
  <w:style w:type="character" w:customStyle="1" w:styleId="WW8Num31z1">
    <w:name w:val="WW8Num31z1"/>
    <w:rsid w:val="00ED3565"/>
    <w:rPr>
      <w:rFonts w:ascii="Courier New" w:hAnsi="Courier New" w:cs="Courier New" w:hint="default"/>
    </w:rPr>
  </w:style>
  <w:style w:type="character" w:customStyle="1" w:styleId="WW8Num31z2">
    <w:name w:val="WW8Num31z2"/>
    <w:rsid w:val="00ED3565"/>
    <w:rPr>
      <w:rFonts w:ascii="Wingdings" w:hAnsi="Wingdings" w:hint="default"/>
    </w:rPr>
  </w:style>
  <w:style w:type="character" w:customStyle="1" w:styleId="WW8Num38z2">
    <w:name w:val="WW8Num38z2"/>
    <w:rsid w:val="00ED3565"/>
    <w:rPr>
      <w:rFonts w:ascii="Wingdings" w:hAnsi="Wingdings" w:hint="default"/>
    </w:rPr>
  </w:style>
  <w:style w:type="character" w:customStyle="1" w:styleId="WW8Num40z0">
    <w:name w:val="WW8Num40z0"/>
    <w:rsid w:val="00ED3565"/>
    <w:rPr>
      <w:rFonts w:ascii="Symbol" w:hAnsi="Symbol" w:hint="default"/>
    </w:rPr>
  </w:style>
  <w:style w:type="character" w:customStyle="1" w:styleId="WW8Num40z1">
    <w:name w:val="WW8Num40z1"/>
    <w:rsid w:val="00ED3565"/>
    <w:rPr>
      <w:rFonts w:ascii="Courier New" w:hAnsi="Courier New" w:cs="Courier New" w:hint="default"/>
    </w:rPr>
  </w:style>
  <w:style w:type="character" w:customStyle="1" w:styleId="WW8Num40z2">
    <w:name w:val="WW8Num40z2"/>
    <w:rsid w:val="00ED3565"/>
    <w:rPr>
      <w:rFonts w:ascii="Wingdings" w:hAnsi="Wingdings" w:hint="default"/>
    </w:rPr>
  </w:style>
  <w:style w:type="character" w:customStyle="1" w:styleId="WW8Num44z1">
    <w:name w:val="WW8Num44z1"/>
    <w:rsid w:val="00ED3565"/>
    <w:rPr>
      <w:rFonts w:ascii="Courier New" w:hAnsi="Courier New" w:cs="Courier New" w:hint="default"/>
    </w:rPr>
  </w:style>
  <w:style w:type="character" w:customStyle="1" w:styleId="WW8Num44z2">
    <w:name w:val="WW8Num44z2"/>
    <w:rsid w:val="00ED3565"/>
    <w:rPr>
      <w:rFonts w:ascii="Wingdings" w:hAnsi="Wingdings" w:hint="default"/>
    </w:rPr>
  </w:style>
  <w:style w:type="character" w:customStyle="1" w:styleId="WW8NumSt10z0">
    <w:name w:val="WW8NumSt10z0"/>
    <w:rsid w:val="00ED3565"/>
    <w:rPr>
      <w:rFonts w:ascii="Times New Roman" w:hAnsi="Times New Roman" w:cs="Times New Roman" w:hint="default"/>
    </w:rPr>
  </w:style>
  <w:style w:type="character" w:customStyle="1" w:styleId="WW8Num1z3">
    <w:name w:val="WW8Num1z3"/>
    <w:rsid w:val="00ED3565"/>
    <w:rPr>
      <w:rFonts w:ascii="Symbol" w:hAnsi="Symbol" w:hint="default"/>
    </w:rPr>
  </w:style>
  <w:style w:type="character" w:customStyle="1" w:styleId="2fc">
    <w:name w:val="Новый абзац Знак2"/>
    <w:rsid w:val="00ED3565"/>
    <w:rPr>
      <w:rFonts w:ascii="Arial" w:hAnsi="Arial" w:cs="Arial" w:hint="default"/>
      <w:sz w:val="24"/>
      <w:lang w:val="ru-RU" w:eastAsia="ru-RU" w:bidi="ar-SA"/>
    </w:rPr>
  </w:style>
  <w:style w:type="character" w:customStyle="1" w:styleId="postbody">
    <w:name w:val="postbody"/>
    <w:rsid w:val="00ED3565"/>
  </w:style>
  <w:style w:type="character" w:customStyle="1" w:styleId="affffffff1">
    <w:name w:val="?????? ?????????"/>
    <w:rsid w:val="00ED3565"/>
    <w:rPr>
      <w:b w:val="0"/>
      <w:bCs w:val="0"/>
    </w:rPr>
  </w:style>
  <w:style w:type="character" w:customStyle="1" w:styleId="affffffff2">
    <w:name w:val="??????? ??????"/>
    <w:rsid w:val="00ED3565"/>
    <w:rPr>
      <w:rFonts w:ascii="StarSymbol" w:hAnsi="StarSymbol" w:hint="default"/>
      <w:sz w:val="18"/>
    </w:rPr>
  </w:style>
  <w:style w:type="character" w:customStyle="1" w:styleId="1fffd">
    <w:name w:val="Знак концевой сноски1"/>
    <w:rsid w:val="00ED3565"/>
    <w:rPr>
      <w:vertAlign w:val="superscript"/>
    </w:rPr>
  </w:style>
  <w:style w:type="character" w:customStyle="1" w:styleId="S8">
    <w:name w:val="S_Маркированный Знак"/>
    <w:rsid w:val="00ED3565"/>
    <w:rPr>
      <w:sz w:val="24"/>
      <w:szCs w:val="24"/>
    </w:rPr>
  </w:style>
  <w:style w:type="character" w:customStyle="1" w:styleId="75">
    <w:name w:val="Основной текст7"/>
    <w:rsid w:val="00ED3565"/>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character" w:customStyle="1" w:styleId="apple-style-span">
    <w:name w:val="apple-style-span"/>
    <w:rsid w:val="00ED3565"/>
  </w:style>
  <w:style w:type="character" w:customStyle="1" w:styleId="nobase">
    <w:name w:val="nobase"/>
    <w:rsid w:val="00ED3565"/>
  </w:style>
  <w:style w:type="character" w:customStyle="1" w:styleId="visited">
    <w:name w:val="visited"/>
    <w:rsid w:val="00ED3565"/>
  </w:style>
  <w:style w:type="table" w:styleId="affffffff3">
    <w:name w:val="Table Elegant"/>
    <w:basedOn w:val="a7"/>
    <w:semiHidden/>
    <w:unhideWhenUsed/>
    <w:rsid w:val="00ED356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0">
    <w:name w:val="Table Web 1"/>
    <w:basedOn w:val="a7"/>
    <w:semiHidden/>
    <w:unhideWhenUsed/>
    <w:rsid w:val="00ED356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4">
    <w:name w:val="Table Grid"/>
    <w:basedOn w:val="a7"/>
    <w:rsid w:val="00ED3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Стиль нумерованный"/>
    <w:rsid w:val="00ED3565"/>
    <w:pPr>
      <w:numPr>
        <w:numId w:val="15"/>
      </w:numPr>
    </w:pPr>
  </w:style>
  <w:style w:type="numbering" w:customStyle="1" w:styleId="2">
    <w:name w:val="Стиль маркированный2"/>
    <w:rsid w:val="00ED3565"/>
    <w:pPr>
      <w:numPr>
        <w:numId w:val="16"/>
      </w:numPr>
    </w:pPr>
  </w:style>
  <w:style w:type="numbering" w:customStyle="1" w:styleId="a3">
    <w:name w:val="Стиль маркированный"/>
    <w:rsid w:val="00ED3565"/>
    <w:pPr>
      <w:numPr>
        <w:numId w:val="17"/>
      </w:numPr>
    </w:pPr>
  </w:style>
  <w:style w:type="numbering" w:customStyle="1" w:styleId="10">
    <w:name w:val="Стиль маркированный1"/>
    <w:rsid w:val="00ED3565"/>
    <w:pPr>
      <w:numPr>
        <w:numId w:val="18"/>
      </w:numPr>
    </w:pPr>
  </w:style>
  <w:style w:type="character" w:customStyle="1" w:styleId="820">
    <w:name w:val="Заголовок 8 Знак2"/>
    <w:basedOn w:val="a6"/>
    <w:uiPriority w:val="9"/>
    <w:semiHidden/>
    <w:rsid w:val="00ED3565"/>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6"/>
    <w:uiPriority w:val="9"/>
    <w:semiHidden/>
    <w:rsid w:val="00ED3565"/>
    <w:rPr>
      <w:rFonts w:asciiTheme="majorHAnsi" w:eastAsiaTheme="majorEastAsia" w:hAnsiTheme="majorHAnsi" w:cstheme="majorBidi"/>
      <w:i/>
      <w:iCs/>
      <w:color w:val="404040" w:themeColor="text1" w:themeTint="BF"/>
      <w:sz w:val="20"/>
      <w:szCs w:val="20"/>
    </w:rPr>
  </w:style>
  <w:style w:type="paragraph" w:styleId="af3">
    <w:name w:val="Normal (Web)"/>
    <w:basedOn w:val="a5"/>
    <w:link w:val="af2"/>
    <w:unhideWhenUsed/>
    <w:rsid w:val="00ED3565"/>
    <w:rPr>
      <w:sz w:val="24"/>
      <w:szCs w:val="24"/>
    </w:rPr>
  </w:style>
  <w:style w:type="character" w:customStyle="1" w:styleId="730">
    <w:name w:val="Заголовок 7 Знак3"/>
    <w:basedOn w:val="a6"/>
    <w:uiPriority w:val="9"/>
    <w:semiHidden/>
    <w:rsid w:val="00ED3565"/>
    <w:rPr>
      <w:rFonts w:asciiTheme="majorHAnsi" w:eastAsiaTheme="majorEastAsia" w:hAnsiTheme="majorHAnsi" w:cstheme="majorBidi"/>
      <w:i/>
      <w:iCs/>
      <w:color w:val="404040" w:themeColor="text1" w:themeTint="BF"/>
    </w:rPr>
  </w:style>
  <w:style w:type="paragraph" w:styleId="af5">
    <w:name w:val="Normal Indent"/>
    <w:aliases w:val="Обычный отступ Знак Знак,Обычный отступ Знак Знак Знак Знак Знак Знак,Обычный отступ Знак Знак Знак Знак Знак Знак Знак Знак,Обычный отступ Знак Знак Знак Знак,Обычный отступ2 Знак,Обычный отступ Знак Знак Знак Знак Знак Знак Знак Знак Зн"/>
    <w:basedOn w:val="a5"/>
    <w:link w:val="af4"/>
    <w:unhideWhenUsed/>
    <w:rsid w:val="00ED3565"/>
    <w:pPr>
      <w:ind w:left="708"/>
    </w:pPr>
    <w:rPr>
      <w:rFonts w:ascii="Cambria" w:hAnsi="Cambria"/>
      <w:lang w:val="en-US" w:eastAsia="en-US" w:bidi="en-US"/>
    </w:rPr>
  </w:style>
  <w:style w:type="paragraph" w:styleId="af7">
    <w:name w:val="footnote text"/>
    <w:basedOn w:val="a5"/>
    <w:link w:val="af6"/>
    <w:unhideWhenUsed/>
    <w:rsid w:val="00ED3565"/>
    <w:pPr>
      <w:spacing w:after="0" w:line="240" w:lineRule="auto"/>
    </w:pPr>
    <w:rPr>
      <w:lang w:eastAsia="ar-SA"/>
    </w:rPr>
  </w:style>
  <w:style w:type="character" w:customStyle="1" w:styleId="2fd">
    <w:name w:val="Текст сноски Знак2"/>
    <w:basedOn w:val="a6"/>
    <w:uiPriority w:val="99"/>
    <w:semiHidden/>
    <w:rsid w:val="00ED3565"/>
    <w:rPr>
      <w:sz w:val="20"/>
      <w:szCs w:val="20"/>
    </w:rPr>
  </w:style>
  <w:style w:type="paragraph" w:styleId="afa">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5"/>
    <w:next w:val="a5"/>
    <w:link w:val="af9"/>
    <w:unhideWhenUsed/>
    <w:qFormat/>
    <w:rsid w:val="00ED3565"/>
    <w:pPr>
      <w:spacing w:line="240" w:lineRule="auto"/>
    </w:pPr>
    <w:rPr>
      <w:rFonts w:ascii="Cambria" w:hAnsi="Cambria"/>
      <w:caps/>
      <w:spacing w:val="10"/>
      <w:sz w:val="18"/>
      <w:szCs w:val="18"/>
      <w:lang w:val="en-US" w:bidi="en-US"/>
    </w:rPr>
  </w:style>
  <w:style w:type="paragraph" w:styleId="afc">
    <w:name w:val="endnote text"/>
    <w:basedOn w:val="a5"/>
    <w:link w:val="afb"/>
    <w:unhideWhenUsed/>
    <w:rsid w:val="00ED3565"/>
    <w:pPr>
      <w:spacing w:after="0" w:line="240" w:lineRule="auto"/>
    </w:pPr>
    <w:rPr>
      <w:rFonts w:ascii="Cambria" w:hAnsi="Cambria"/>
      <w:lang w:eastAsia="ar-SA"/>
    </w:rPr>
  </w:style>
  <w:style w:type="character" w:customStyle="1" w:styleId="2fe">
    <w:name w:val="Текст концевой сноски Знак2"/>
    <w:basedOn w:val="a6"/>
    <w:uiPriority w:val="99"/>
    <w:semiHidden/>
    <w:rsid w:val="00ED3565"/>
    <w:rPr>
      <w:sz w:val="20"/>
      <w:szCs w:val="20"/>
    </w:rPr>
  </w:style>
  <w:style w:type="paragraph" w:styleId="afe">
    <w:name w:val="Title"/>
    <w:basedOn w:val="a5"/>
    <w:next w:val="a5"/>
    <w:link w:val="afd"/>
    <w:qFormat/>
    <w:rsid w:val="00ED3565"/>
    <w:pPr>
      <w:pBdr>
        <w:bottom w:val="single" w:sz="8" w:space="4" w:color="4F81BD" w:themeColor="accent1"/>
      </w:pBdr>
      <w:spacing w:after="300" w:line="240" w:lineRule="auto"/>
      <w:contextualSpacing/>
    </w:pPr>
    <w:rPr>
      <w:b/>
      <w:sz w:val="24"/>
    </w:rPr>
  </w:style>
  <w:style w:type="character" w:customStyle="1" w:styleId="2ff">
    <w:name w:val="Название Знак2"/>
    <w:basedOn w:val="a6"/>
    <w:uiPriority w:val="10"/>
    <w:rsid w:val="00ED3565"/>
    <w:rPr>
      <w:rFonts w:asciiTheme="majorHAnsi" w:eastAsiaTheme="majorEastAsia" w:hAnsiTheme="majorHAnsi" w:cstheme="majorBidi"/>
      <w:color w:val="17365D" w:themeColor="text2" w:themeShade="BF"/>
      <w:spacing w:val="5"/>
      <w:kern w:val="28"/>
      <w:sz w:val="52"/>
      <w:szCs w:val="52"/>
    </w:rPr>
  </w:style>
  <w:style w:type="paragraph" w:styleId="aff3">
    <w:name w:val="Subtitle"/>
    <w:basedOn w:val="a5"/>
    <w:next w:val="a5"/>
    <w:link w:val="aff2"/>
    <w:qFormat/>
    <w:rsid w:val="00ED3565"/>
    <w:pPr>
      <w:numPr>
        <w:ilvl w:val="1"/>
      </w:numPr>
    </w:pPr>
    <w:rPr>
      <w:b/>
      <w:bCs/>
      <w:sz w:val="28"/>
      <w:szCs w:val="24"/>
      <w:lang w:eastAsia="ar-SA"/>
    </w:rPr>
  </w:style>
  <w:style w:type="character" w:customStyle="1" w:styleId="2ff0">
    <w:name w:val="Подзаголовок Знак2"/>
    <w:basedOn w:val="a6"/>
    <w:uiPriority w:val="11"/>
    <w:rsid w:val="00ED3565"/>
    <w:rPr>
      <w:rFonts w:asciiTheme="majorHAnsi" w:eastAsiaTheme="majorEastAsia" w:hAnsiTheme="majorHAnsi" w:cstheme="majorBidi"/>
      <w:i/>
      <w:iCs/>
      <w:color w:val="4F81BD" w:themeColor="accent1"/>
      <w:spacing w:val="15"/>
      <w:sz w:val="24"/>
      <w:szCs w:val="24"/>
    </w:rPr>
  </w:style>
  <w:style w:type="paragraph" w:styleId="26">
    <w:name w:val="Body Text 2"/>
    <w:basedOn w:val="a5"/>
    <w:link w:val="25"/>
    <w:unhideWhenUsed/>
    <w:rsid w:val="00ED3565"/>
    <w:pPr>
      <w:spacing w:after="120" w:line="480" w:lineRule="auto"/>
    </w:pPr>
    <w:rPr>
      <w:sz w:val="24"/>
      <w:szCs w:val="24"/>
    </w:rPr>
  </w:style>
  <w:style w:type="character" w:customStyle="1" w:styleId="222">
    <w:name w:val="Основной текст 2 Знак2"/>
    <w:basedOn w:val="a6"/>
    <w:uiPriority w:val="99"/>
    <w:semiHidden/>
    <w:rsid w:val="00ED3565"/>
  </w:style>
  <w:style w:type="paragraph" w:styleId="32">
    <w:name w:val="Body Text 3"/>
    <w:basedOn w:val="a5"/>
    <w:link w:val="31"/>
    <w:unhideWhenUsed/>
    <w:rsid w:val="00ED3565"/>
    <w:pPr>
      <w:spacing w:after="120"/>
    </w:pPr>
    <w:rPr>
      <w:sz w:val="16"/>
      <w:szCs w:val="16"/>
    </w:rPr>
  </w:style>
  <w:style w:type="character" w:customStyle="1" w:styleId="323">
    <w:name w:val="Основной текст 3 Знак2"/>
    <w:basedOn w:val="a6"/>
    <w:uiPriority w:val="99"/>
    <w:semiHidden/>
    <w:rsid w:val="00ED3565"/>
    <w:rPr>
      <w:sz w:val="16"/>
      <w:szCs w:val="16"/>
    </w:rPr>
  </w:style>
  <w:style w:type="paragraph" w:styleId="28">
    <w:name w:val="Body Text Indent 2"/>
    <w:basedOn w:val="a5"/>
    <w:link w:val="27"/>
    <w:unhideWhenUsed/>
    <w:rsid w:val="00ED3565"/>
    <w:pPr>
      <w:spacing w:after="120" w:line="480" w:lineRule="auto"/>
      <w:ind w:left="283"/>
    </w:pPr>
    <w:rPr>
      <w:sz w:val="24"/>
      <w:szCs w:val="24"/>
    </w:rPr>
  </w:style>
  <w:style w:type="character" w:customStyle="1" w:styleId="223">
    <w:name w:val="Основной текст с отступом 2 Знак2"/>
    <w:basedOn w:val="a6"/>
    <w:uiPriority w:val="99"/>
    <w:semiHidden/>
    <w:rsid w:val="00ED3565"/>
  </w:style>
  <w:style w:type="paragraph" w:styleId="33">
    <w:name w:val="Body Text Indent 3"/>
    <w:basedOn w:val="a5"/>
    <w:link w:val="310"/>
    <w:unhideWhenUsed/>
    <w:rsid w:val="00ED3565"/>
    <w:pPr>
      <w:spacing w:after="120"/>
      <w:ind w:left="283"/>
    </w:pPr>
    <w:rPr>
      <w:sz w:val="16"/>
      <w:szCs w:val="16"/>
    </w:rPr>
  </w:style>
  <w:style w:type="character" w:customStyle="1" w:styleId="334">
    <w:name w:val="Основной текст с отступом 3 Знак3"/>
    <w:basedOn w:val="a6"/>
    <w:uiPriority w:val="99"/>
    <w:semiHidden/>
    <w:rsid w:val="00ED3565"/>
    <w:rPr>
      <w:sz w:val="16"/>
      <w:szCs w:val="16"/>
    </w:rPr>
  </w:style>
  <w:style w:type="paragraph" w:styleId="aff8">
    <w:name w:val="Document Map"/>
    <w:basedOn w:val="a5"/>
    <w:link w:val="aff7"/>
    <w:semiHidden/>
    <w:unhideWhenUsed/>
    <w:rsid w:val="00ED3565"/>
    <w:pPr>
      <w:spacing w:after="0" w:line="240" w:lineRule="auto"/>
    </w:pPr>
    <w:rPr>
      <w:rFonts w:ascii="Tahoma" w:hAnsi="Tahoma" w:cs="Tahoma"/>
    </w:rPr>
  </w:style>
  <w:style w:type="character" w:customStyle="1" w:styleId="2ff1">
    <w:name w:val="Схема документа Знак2"/>
    <w:basedOn w:val="a6"/>
    <w:uiPriority w:val="99"/>
    <w:semiHidden/>
    <w:rsid w:val="00ED3565"/>
    <w:rPr>
      <w:rFonts w:ascii="Tahoma" w:hAnsi="Tahoma" w:cs="Tahoma"/>
      <w:sz w:val="16"/>
      <w:szCs w:val="16"/>
    </w:rPr>
  </w:style>
  <w:style w:type="paragraph" w:styleId="affd">
    <w:name w:val="Balloon Text"/>
    <w:basedOn w:val="a5"/>
    <w:link w:val="affc"/>
    <w:semiHidden/>
    <w:unhideWhenUsed/>
    <w:rsid w:val="00ED3565"/>
    <w:pPr>
      <w:spacing w:after="0" w:line="240" w:lineRule="auto"/>
    </w:pPr>
    <w:rPr>
      <w:rFonts w:ascii="Tahoma" w:hAnsi="Tahoma" w:cs="Tahoma"/>
      <w:sz w:val="16"/>
      <w:szCs w:val="16"/>
    </w:rPr>
  </w:style>
  <w:style w:type="character" w:customStyle="1" w:styleId="2ff2">
    <w:name w:val="Текст выноски Знак2"/>
    <w:basedOn w:val="a6"/>
    <w:uiPriority w:val="99"/>
    <w:semiHidden/>
    <w:rsid w:val="00ED3565"/>
    <w:rPr>
      <w:rFonts w:ascii="Tahoma" w:hAnsi="Tahoma" w:cs="Tahoma"/>
      <w:sz w:val="16"/>
      <w:szCs w:val="16"/>
    </w:rPr>
  </w:style>
  <w:style w:type="paragraph" w:styleId="2a">
    <w:name w:val="Quote"/>
    <w:basedOn w:val="a5"/>
    <w:next w:val="a5"/>
    <w:link w:val="29"/>
    <w:qFormat/>
    <w:rsid w:val="00ED3565"/>
    <w:rPr>
      <w:rFonts w:ascii="Cambria" w:hAnsi="Cambria"/>
      <w:i/>
      <w:iCs/>
    </w:rPr>
  </w:style>
  <w:style w:type="character" w:customStyle="1" w:styleId="224">
    <w:name w:val="Цитата 2 Знак2"/>
    <w:basedOn w:val="a6"/>
    <w:uiPriority w:val="29"/>
    <w:rsid w:val="00ED3565"/>
    <w:rPr>
      <w:i/>
      <w:iCs/>
      <w:color w:val="000000" w:themeColor="text1"/>
    </w:rPr>
  </w:style>
  <w:style w:type="paragraph" w:styleId="afff1">
    <w:name w:val="Intense Quote"/>
    <w:basedOn w:val="a5"/>
    <w:next w:val="a5"/>
    <w:link w:val="afff0"/>
    <w:qFormat/>
    <w:rsid w:val="00ED3565"/>
    <w:pPr>
      <w:pBdr>
        <w:bottom w:val="single" w:sz="4" w:space="4" w:color="4F81BD" w:themeColor="accent1"/>
      </w:pBdr>
      <w:spacing w:before="200" w:after="280"/>
      <w:ind w:left="936" w:right="936"/>
    </w:pPr>
    <w:rPr>
      <w:rFonts w:ascii="Cambria" w:hAnsi="Cambria"/>
      <w:caps/>
      <w:color w:val="622423"/>
      <w:spacing w:val="5"/>
    </w:rPr>
  </w:style>
  <w:style w:type="character" w:customStyle="1" w:styleId="2ff3">
    <w:name w:val="Выделенная цитата Знак2"/>
    <w:basedOn w:val="a6"/>
    <w:uiPriority w:val="30"/>
    <w:rsid w:val="00ED3565"/>
    <w:rPr>
      <w:b/>
      <w:bCs/>
      <w:i/>
      <w:iCs/>
      <w:color w:val="4F81BD" w:themeColor="accent1"/>
    </w:rPr>
  </w:style>
  <w:style w:type="paragraph" w:styleId="affffffff5">
    <w:name w:val="List Paragraph"/>
    <w:basedOn w:val="a5"/>
    <w:qFormat/>
    <w:rsid w:val="00817C29"/>
    <w:pPr>
      <w:spacing w:after="160" w:line="256" w:lineRule="auto"/>
      <w:ind w:left="720"/>
      <w:contextualSpacing/>
    </w:pPr>
    <w:rPr>
      <w:rFonts w:ascii="Calibri" w:eastAsia="Calibri" w:hAnsi="Calibri" w:cs="Times New Roman"/>
      <w:lang w:eastAsia="en-US"/>
    </w:rPr>
  </w:style>
  <w:style w:type="character" w:styleId="affffffff6">
    <w:name w:val="Strong"/>
    <w:qFormat/>
    <w:rsid w:val="00817C29"/>
    <w:rPr>
      <w:b/>
      <w:bCs/>
    </w:rPr>
  </w:style>
  <w:style w:type="numbering" w:customStyle="1" w:styleId="1fffe">
    <w:name w:val="Нет списка1"/>
    <w:next w:val="a8"/>
    <w:semiHidden/>
    <w:rsid w:val="00725EB7"/>
  </w:style>
  <w:style w:type="paragraph" w:customStyle="1" w:styleId="1ffff">
    <w:name w:val="Знак Знак1"/>
    <w:basedOn w:val="a5"/>
    <w:rsid w:val="00725EB7"/>
    <w:pPr>
      <w:spacing w:after="160" w:line="240" w:lineRule="exact"/>
    </w:pPr>
    <w:rPr>
      <w:rFonts w:ascii="Times New Roman" w:eastAsia="Times New Roman" w:hAnsi="Times New Roman" w:cs="Times New Roman"/>
      <w:sz w:val="20"/>
      <w:szCs w:val="20"/>
    </w:rPr>
  </w:style>
  <w:style w:type="table" w:customStyle="1" w:styleId="1ffff0">
    <w:name w:val="Сетка таблицы1"/>
    <w:basedOn w:val="a7"/>
    <w:next w:val="affffffff4"/>
    <w:rsid w:val="00725E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7">
    <w:name w:val="page number"/>
    <w:basedOn w:val="a6"/>
    <w:rsid w:val="00725EB7"/>
  </w:style>
  <w:style w:type="paragraph" w:customStyle="1" w:styleId="Web">
    <w:name w:val="Обычный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5"/>
    <w:next w:val="afe"/>
    <w:link w:val="affffffff8"/>
    <w:qFormat/>
    <w:rsid w:val="00725EB7"/>
    <w:pPr>
      <w:spacing w:after="0" w:line="240" w:lineRule="auto"/>
      <w:jc w:val="center"/>
    </w:pPr>
    <w:rPr>
      <w:b/>
      <w:sz w:val="24"/>
    </w:rPr>
  </w:style>
  <w:style w:type="character" w:customStyle="1" w:styleId="affffffff8">
    <w:name w:val="Название Знак"/>
    <w:link w:val="Web"/>
    <w:locked/>
    <w:rsid w:val="00725EB7"/>
    <w:rPr>
      <w:b/>
      <w:sz w:val="24"/>
    </w:rPr>
  </w:style>
  <w:style w:type="paragraph" w:customStyle="1" w:styleId="CharCharCarCarCharCharCarCarCharCharCarCarCharChar0">
    <w:name w:val="Char Char Car Car Char Char Car Car Char Char Car Car Char Char"/>
    <w:basedOn w:val="a5"/>
    <w:rsid w:val="00725EB7"/>
    <w:pPr>
      <w:spacing w:after="160" w:line="240" w:lineRule="exact"/>
    </w:pPr>
    <w:rPr>
      <w:rFonts w:ascii="Times New Roman" w:eastAsia="Times New Roman" w:hAnsi="Times New Roman" w:cs="Times New Roman"/>
      <w:sz w:val="20"/>
      <w:szCs w:val="20"/>
    </w:rPr>
  </w:style>
  <w:style w:type="character" w:customStyle="1" w:styleId="14pt1pt">
    <w:name w:val="Основной текст + 14 pt;Курсив;Интервал 1 pt"/>
    <w:rsid w:val="00725EB7"/>
    <w:rPr>
      <w:rFonts w:ascii="Times New Roman" w:eastAsia="Times New Roman" w:hAnsi="Times New Roman" w:cs="Times New Roman"/>
      <w:i/>
      <w:iCs/>
      <w:color w:val="000000"/>
      <w:spacing w:val="30"/>
      <w:w w:val="100"/>
      <w:position w:val="0"/>
      <w:sz w:val="28"/>
      <w:szCs w:val="28"/>
      <w:shd w:val="clear" w:color="auto" w:fill="FFFFFF"/>
      <w:lang w:val="ru-RU"/>
    </w:rPr>
  </w:style>
  <w:style w:type="paragraph" w:customStyle="1" w:styleId="affffffff9">
    <w:name w:val="ͮ𬠫"/>
    <w:rsid w:val="00725EB7"/>
    <w:pPr>
      <w:spacing w:after="0" w:line="240" w:lineRule="auto"/>
      <w:ind w:firstLine="397"/>
      <w:jc w:val="both"/>
    </w:pPr>
    <w:rPr>
      <w:rFonts w:ascii="Times New Roman" w:eastAsia="Times New Roman" w:hAnsi="Times New Roman" w:cs="Times New Roman"/>
      <w:sz w:val="20"/>
      <w:szCs w:val="20"/>
      <w:lang w:val="en-US"/>
    </w:rPr>
  </w:style>
  <w:style w:type="paragraph" w:customStyle="1" w:styleId="76">
    <w:name w:val="Знак Знак7 Знак Знак"/>
    <w:basedOn w:val="a5"/>
    <w:rsid w:val="00725EB7"/>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145pt0pt">
    <w:name w:val="Основной текст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145pt0pt">
    <w:name w:val="Заголовок №1 + 14;5 pt;Интервал 0 pt"/>
    <w:rsid w:val="00725EB7"/>
    <w:rPr>
      <w:rFonts w:ascii="Times New Roman" w:eastAsia="Times New Roman" w:hAnsi="Times New Roman" w:cs="Times New Roman"/>
      <w:b w:val="0"/>
      <w:bCs w:val="0"/>
      <w:i w:val="0"/>
      <w:iCs w:val="0"/>
      <w:smallCaps w:val="0"/>
      <w:strike w:val="0"/>
      <w:spacing w:val="-10"/>
      <w:sz w:val="29"/>
      <w:szCs w:val="29"/>
    </w:rPr>
  </w:style>
  <w:style w:type="character" w:customStyle="1" w:styleId="15pt-1pt">
    <w:name w:val="Основной текст + 15 pt;Интервал -1 pt"/>
    <w:rsid w:val="00725EB7"/>
    <w:rPr>
      <w:rFonts w:ascii="Times New Roman" w:eastAsia="Times New Roman" w:hAnsi="Times New Roman" w:cs="Times New Roman"/>
      <w:b w:val="0"/>
      <w:bCs w:val="0"/>
      <w:i w:val="0"/>
      <w:iCs w:val="0"/>
      <w:smallCaps w:val="0"/>
      <w:strike w:val="0"/>
      <w:spacing w:val="-20"/>
      <w:sz w:val="30"/>
      <w:szCs w:val="30"/>
    </w:rPr>
  </w:style>
  <w:style w:type="paragraph" w:styleId="2ff4">
    <w:name w:val="List 2"/>
    <w:basedOn w:val="a5"/>
    <w:rsid w:val="00725EB7"/>
    <w:pPr>
      <w:spacing w:after="0" w:line="240" w:lineRule="auto"/>
      <w:ind w:left="566" w:hanging="283"/>
    </w:pPr>
    <w:rPr>
      <w:rFonts w:ascii="Times New Roman" w:eastAsia="Times New Roman" w:hAnsi="Times New Roman" w:cs="Times New Roman"/>
      <w:sz w:val="24"/>
      <w:szCs w:val="24"/>
    </w:rPr>
  </w:style>
  <w:style w:type="character" w:customStyle="1" w:styleId="271">
    <w:name w:val="Знак Знак27"/>
    <w:rsid w:val="00725EB7"/>
    <w:rPr>
      <w:rFonts w:ascii="Times New Roman" w:eastAsia="Times New Roman" w:hAnsi="Times New Roman"/>
      <w:caps/>
      <w:spacing w:val="20"/>
      <w:sz w:val="28"/>
      <w:szCs w:val="28"/>
      <w:lang w:val="x-none" w:eastAsia="en-US" w:bidi="en-US"/>
    </w:rPr>
  </w:style>
  <w:style w:type="character" w:customStyle="1" w:styleId="261">
    <w:name w:val="Знак Знак26"/>
    <w:rsid w:val="00725EB7"/>
    <w:rPr>
      <w:rFonts w:ascii="Cambria" w:eastAsia="Times New Roman" w:hAnsi="Cambria" w:cs="Times New Roman"/>
      <w:caps/>
      <w:color w:val="632423"/>
      <w:spacing w:val="15"/>
      <w:sz w:val="24"/>
      <w:szCs w:val="24"/>
      <w:lang w:val="x-none" w:eastAsia="x-none"/>
    </w:rPr>
  </w:style>
  <w:style w:type="character" w:customStyle="1" w:styleId="251">
    <w:name w:val="Знак Знак25"/>
    <w:rsid w:val="00725EB7"/>
    <w:rPr>
      <w:rFonts w:ascii="Cambria" w:eastAsia="Times New Roman" w:hAnsi="Cambria" w:cs="Times New Roman"/>
      <w:caps/>
      <w:color w:val="622423"/>
      <w:sz w:val="24"/>
      <w:szCs w:val="24"/>
      <w:lang w:val="x-none" w:eastAsia="x-none"/>
    </w:rPr>
  </w:style>
  <w:style w:type="character" w:customStyle="1" w:styleId="243">
    <w:name w:val="Знак Знак24"/>
    <w:rsid w:val="00725EB7"/>
    <w:rPr>
      <w:rFonts w:ascii="Cambria" w:eastAsia="Times New Roman" w:hAnsi="Cambria" w:cs="Times New Roman"/>
      <w:caps/>
      <w:color w:val="622423"/>
      <w:spacing w:val="10"/>
      <w:sz w:val="20"/>
      <w:szCs w:val="20"/>
      <w:lang w:val="x-none" w:eastAsia="x-none"/>
    </w:rPr>
  </w:style>
  <w:style w:type="character" w:customStyle="1" w:styleId="181">
    <w:name w:val="Знак Знак18"/>
    <w:rsid w:val="00725EB7"/>
    <w:rPr>
      <w:rFonts w:ascii="Cambria" w:eastAsia="Times New Roman" w:hAnsi="Cambria" w:cs="Times New Roman"/>
      <w:lang w:val="en-US" w:bidi="en-US"/>
    </w:rPr>
  </w:style>
  <w:style w:type="character" w:customStyle="1" w:styleId="129">
    <w:name w:val="Знак Знак12"/>
    <w:rsid w:val="00725EB7"/>
    <w:rPr>
      <w:rFonts w:ascii="Cambria" w:eastAsia="Times New Roman" w:hAnsi="Cambria" w:cs="Times New Roman"/>
      <w:caps/>
      <w:color w:val="632423"/>
      <w:spacing w:val="50"/>
      <w:sz w:val="44"/>
      <w:szCs w:val="44"/>
      <w:lang w:val="x-none" w:eastAsia="x-none"/>
    </w:rPr>
  </w:style>
  <w:style w:type="paragraph" w:styleId="affffffffa">
    <w:name w:val="index heading"/>
    <w:basedOn w:val="a5"/>
    <w:next w:val="18"/>
    <w:rsid w:val="00725EB7"/>
    <w:pPr>
      <w:spacing w:after="0" w:line="360" w:lineRule="auto"/>
      <w:jc w:val="both"/>
    </w:pPr>
    <w:rPr>
      <w:rFonts w:ascii="Cambria" w:eastAsia="Times New Roman" w:hAnsi="Cambria" w:cs="Times New Roman"/>
      <w:sz w:val="24"/>
      <w:szCs w:val="24"/>
      <w:lang w:val="en-US" w:eastAsia="en-US" w:bidi="en-US"/>
    </w:rPr>
  </w:style>
  <w:style w:type="paragraph" w:styleId="affffffffb">
    <w:name w:val="Block Text"/>
    <w:basedOn w:val="a5"/>
    <w:rsid w:val="00725EB7"/>
    <w:pPr>
      <w:shd w:val="clear" w:color="auto" w:fill="FFFFFF"/>
      <w:spacing w:before="5" w:after="0" w:line="480" w:lineRule="auto"/>
      <w:ind w:left="426" w:right="14"/>
      <w:jc w:val="both"/>
    </w:pPr>
    <w:rPr>
      <w:rFonts w:ascii="CG Times" w:eastAsia="Times New Roman" w:hAnsi="CG Times" w:cs="Times New Roman"/>
      <w:color w:val="000000"/>
      <w:sz w:val="24"/>
      <w:szCs w:val="18"/>
      <w:lang w:val="en-US" w:eastAsia="en-US" w:bidi="en-US"/>
    </w:rPr>
  </w:style>
  <w:style w:type="paragraph" w:styleId="1ffff1">
    <w:name w:val="toc 1"/>
    <w:basedOn w:val="a5"/>
    <w:next w:val="a5"/>
    <w:autoRedefine/>
    <w:qFormat/>
    <w:rsid w:val="00725EB7"/>
    <w:pPr>
      <w:tabs>
        <w:tab w:val="right" w:leader="dot" w:pos="9356"/>
      </w:tabs>
      <w:spacing w:after="0" w:line="240" w:lineRule="auto"/>
      <w:ind w:right="-142"/>
      <w:jc w:val="center"/>
    </w:pPr>
    <w:rPr>
      <w:rFonts w:ascii="Calibri" w:eastAsia="Times New Roman" w:hAnsi="Calibri" w:cs="Calibri"/>
      <w:b/>
      <w:bCs/>
      <w:i/>
      <w:iCs/>
      <w:sz w:val="24"/>
      <w:szCs w:val="24"/>
      <w:lang w:val="en-US" w:eastAsia="en-US" w:bidi="en-US"/>
    </w:rPr>
  </w:style>
  <w:style w:type="paragraph" w:styleId="2ff5">
    <w:name w:val="toc 2"/>
    <w:basedOn w:val="a5"/>
    <w:next w:val="a5"/>
    <w:autoRedefine/>
    <w:qFormat/>
    <w:rsid w:val="00725EB7"/>
    <w:pPr>
      <w:tabs>
        <w:tab w:val="left" w:pos="567"/>
        <w:tab w:val="right" w:leader="dot" w:pos="9346"/>
      </w:tabs>
      <w:spacing w:after="0"/>
    </w:pPr>
    <w:rPr>
      <w:rFonts w:ascii="Calibri" w:eastAsia="Times New Roman" w:hAnsi="Calibri" w:cs="Calibri"/>
      <w:i/>
      <w:iCs/>
      <w:sz w:val="20"/>
      <w:szCs w:val="20"/>
      <w:lang w:val="en-US" w:eastAsia="en-US" w:bidi="en-US"/>
    </w:rPr>
  </w:style>
  <w:style w:type="paragraph" w:styleId="affffffffc">
    <w:name w:val="TOC Heading"/>
    <w:basedOn w:val="11"/>
    <w:next w:val="a5"/>
    <w:qFormat/>
    <w:rsid w:val="00725EB7"/>
    <w:pPr>
      <w:widowControl/>
      <w:pBdr>
        <w:bottom w:val="thinThickSmallGap" w:sz="12" w:space="1" w:color="943634"/>
      </w:pBdr>
      <w:autoSpaceDE/>
      <w:autoSpaceDN/>
      <w:adjustRightInd/>
      <w:spacing w:before="0" w:after="240" w:line="276" w:lineRule="auto"/>
      <w:outlineLvl w:val="9"/>
    </w:pPr>
    <w:rPr>
      <w:rFonts w:ascii="Times New Roman" w:hAnsi="Times New Roman" w:cs="Times New Roman"/>
      <w:b w:val="0"/>
      <w:bCs w:val="0"/>
      <w:caps/>
      <w:color w:val="auto"/>
      <w:spacing w:val="20"/>
      <w:sz w:val="28"/>
      <w:szCs w:val="28"/>
      <w:lang w:val="x-none" w:eastAsia="en-US" w:bidi="en-US"/>
    </w:rPr>
  </w:style>
  <w:style w:type="paragraph" w:customStyle="1" w:styleId="2ff6">
    <w:name w:val="Обычный2"/>
    <w:rsid w:val="00725EB7"/>
    <w:pPr>
      <w:snapToGrid w:val="0"/>
      <w:spacing w:after="0" w:line="240" w:lineRule="auto"/>
    </w:pPr>
    <w:rPr>
      <w:rFonts w:ascii="Times New Roman" w:eastAsia="Times New Roman" w:hAnsi="Times New Roman" w:cs="Times New Roman"/>
      <w:szCs w:val="20"/>
    </w:rPr>
  </w:style>
  <w:style w:type="paragraph" w:styleId="3c">
    <w:name w:val="toc 3"/>
    <w:basedOn w:val="a5"/>
    <w:next w:val="a5"/>
    <w:autoRedefine/>
    <w:qFormat/>
    <w:rsid w:val="00725EB7"/>
    <w:pPr>
      <w:pBdr>
        <w:between w:val="double" w:sz="6" w:space="0" w:color="auto"/>
      </w:pBdr>
      <w:spacing w:before="120" w:after="120" w:line="360" w:lineRule="auto"/>
      <w:ind w:left="220"/>
      <w:jc w:val="center"/>
    </w:pPr>
    <w:rPr>
      <w:rFonts w:ascii="Times New Roman" w:eastAsia="Times New Roman" w:hAnsi="Times New Roman" w:cs="Calibri"/>
      <w:sz w:val="20"/>
      <w:szCs w:val="20"/>
      <w:lang w:val="en-US" w:eastAsia="en-US" w:bidi="en-US"/>
    </w:rPr>
  </w:style>
  <w:style w:type="paragraph" w:styleId="48">
    <w:name w:val="toc 4"/>
    <w:basedOn w:val="a5"/>
    <w:next w:val="a5"/>
    <w:autoRedefine/>
    <w:rsid w:val="00725EB7"/>
    <w:pPr>
      <w:pBdr>
        <w:between w:val="double" w:sz="6" w:space="0" w:color="auto"/>
      </w:pBdr>
      <w:spacing w:before="120" w:after="120" w:line="360" w:lineRule="auto"/>
      <w:ind w:left="440"/>
      <w:jc w:val="center"/>
    </w:pPr>
    <w:rPr>
      <w:rFonts w:ascii="Calibri" w:eastAsia="Times New Roman" w:hAnsi="Calibri" w:cs="Calibri"/>
      <w:sz w:val="20"/>
      <w:szCs w:val="20"/>
      <w:lang w:val="en-US" w:eastAsia="en-US" w:bidi="en-US"/>
    </w:rPr>
  </w:style>
  <w:style w:type="paragraph" w:styleId="55">
    <w:name w:val="toc 5"/>
    <w:basedOn w:val="a5"/>
    <w:next w:val="a5"/>
    <w:autoRedefine/>
    <w:rsid w:val="00725EB7"/>
    <w:pPr>
      <w:pBdr>
        <w:between w:val="double" w:sz="6" w:space="0" w:color="auto"/>
      </w:pBdr>
      <w:spacing w:before="120" w:after="120" w:line="360" w:lineRule="auto"/>
      <w:ind w:left="660"/>
      <w:jc w:val="center"/>
    </w:pPr>
    <w:rPr>
      <w:rFonts w:ascii="Calibri" w:eastAsia="Times New Roman" w:hAnsi="Calibri" w:cs="Calibri"/>
      <w:sz w:val="20"/>
      <w:szCs w:val="20"/>
      <w:lang w:val="en-US" w:eastAsia="en-US" w:bidi="en-US"/>
    </w:rPr>
  </w:style>
  <w:style w:type="paragraph" w:styleId="64">
    <w:name w:val="toc 6"/>
    <w:basedOn w:val="a5"/>
    <w:next w:val="a5"/>
    <w:autoRedefine/>
    <w:rsid w:val="00725EB7"/>
    <w:pPr>
      <w:pBdr>
        <w:between w:val="double" w:sz="6" w:space="0" w:color="auto"/>
      </w:pBdr>
      <w:spacing w:before="120" w:after="120" w:line="360" w:lineRule="auto"/>
      <w:ind w:left="880"/>
      <w:jc w:val="center"/>
    </w:pPr>
    <w:rPr>
      <w:rFonts w:ascii="Calibri" w:eastAsia="Times New Roman" w:hAnsi="Calibri" w:cs="Calibri"/>
      <w:sz w:val="20"/>
      <w:szCs w:val="20"/>
      <w:lang w:val="en-US" w:eastAsia="en-US" w:bidi="en-US"/>
    </w:rPr>
  </w:style>
  <w:style w:type="paragraph" w:styleId="77">
    <w:name w:val="toc 7"/>
    <w:basedOn w:val="a5"/>
    <w:next w:val="a5"/>
    <w:autoRedefine/>
    <w:rsid w:val="00725EB7"/>
    <w:pPr>
      <w:pBdr>
        <w:between w:val="double" w:sz="6" w:space="0" w:color="auto"/>
      </w:pBdr>
      <w:spacing w:before="120" w:after="120" w:line="360" w:lineRule="auto"/>
      <w:ind w:left="1100"/>
      <w:jc w:val="center"/>
    </w:pPr>
    <w:rPr>
      <w:rFonts w:ascii="Calibri" w:eastAsia="Times New Roman" w:hAnsi="Calibri" w:cs="Calibri"/>
      <w:sz w:val="20"/>
      <w:szCs w:val="20"/>
      <w:lang w:val="en-US" w:eastAsia="en-US" w:bidi="en-US"/>
    </w:rPr>
  </w:style>
  <w:style w:type="paragraph" w:styleId="85">
    <w:name w:val="toc 8"/>
    <w:basedOn w:val="a5"/>
    <w:next w:val="a5"/>
    <w:autoRedefine/>
    <w:rsid w:val="00725EB7"/>
    <w:pPr>
      <w:pBdr>
        <w:between w:val="double" w:sz="6" w:space="0" w:color="auto"/>
      </w:pBdr>
      <w:spacing w:before="120" w:after="120" w:line="360" w:lineRule="auto"/>
      <w:ind w:left="1320"/>
      <w:jc w:val="center"/>
    </w:pPr>
    <w:rPr>
      <w:rFonts w:ascii="Calibri" w:eastAsia="Times New Roman" w:hAnsi="Calibri" w:cs="Calibri"/>
      <w:sz w:val="20"/>
      <w:szCs w:val="20"/>
      <w:lang w:val="en-US" w:eastAsia="en-US" w:bidi="en-US"/>
    </w:rPr>
  </w:style>
  <w:style w:type="paragraph" w:styleId="93">
    <w:name w:val="toc 9"/>
    <w:basedOn w:val="a5"/>
    <w:next w:val="a5"/>
    <w:autoRedefine/>
    <w:rsid w:val="00725EB7"/>
    <w:pPr>
      <w:pBdr>
        <w:between w:val="double" w:sz="6" w:space="0" w:color="auto"/>
      </w:pBdr>
      <w:spacing w:before="120" w:after="120" w:line="360" w:lineRule="auto"/>
      <w:ind w:left="1540"/>
      <w:jc w:val="center"/>
    </w:pPr>
    <w:rPr>
      <w:rFonts w:ascii="Calibri" w:eastAsia="Times New Roman" w:hAnsi="Calibri" w:cs="Calibri"/>
      <w:sz w:val="20"/>
      <w:szCs w:val="20"/>
      <w:lang w:val="en-US" w:eastAsia="en-US" w:bidi="en-US"/>
    </w:rPr>
  </w:style>
  <w:style w:type="numbering" w:customStyle="1" w:styleId="119">
    <w:name w:val="Нет списка11"/>
    <w:next w:val="a8"/>
    <w:semiHidden/>
    <w:rsid w:val="00725EB7"/>
  </w:style>
  <w:style w:type="numbering" w:customStyle="1" w:styleId="2ff7">
    <w:name w:val="Нет списка2"/>
    <w:next w:val="a8"/>
    <w:semiHidden/>
    <w:rsid w:val="00725EB7"/>
  </w:style>
  <w:style w:type="paragraph" w:styleId="2ff8">
    <w:name w:val="List Bullet 2"/>
    <w:basedOn w:val="a5"/>
    <w:autoRedefine/>
    <w:unhideWhenUsed/>
    <w:rsid w:val="00725EB7"/>
    <w:pPr>
      <w:tabs>
        <w:tab w:val="num" w:pos="643"/>
      </w:tabs>
      <w:spacing w:after="0" w:line="240" w:lineRule="auto"/>
      <w:ind w:left="643" w:hanging="360"/>
    </w:pPr>
    <w:rPr>
      <w:rFonts w:ascii="Times New Roman" w:eastAsia="Times New Roman" w:hAnsi="Times New Roman" w:cs="Times New Roman"/>
      <w:sz w:val="20"/>
      <w:szCs w:val="20"/>
    </w:rPr>
  </w:style>
  <w:style w:type="paragraph" w:styleId="3d">
    <w:name w:val="List Bullet 3"/>
    <w:basedOn w:val="a5"/>
    <w:unhideWhenUsed/>
    <w:rsid w:val="00725EB7"/>
    <w:pPr>
      <w:tabs>
        <w:tab w:val="num" w:pos="926"/>
      </w:tabs>
      <w:spacing w:after="0" w:line="240" w:lineRule="auto"/>
      <w:ind w:left="926" w:hanging="360"/>
    </w:pPr>
    <w:rPr>
      <w:rFonts w:ascii="Times New Roman" w:eastAsia="Times New Roman" w:hAnsi="Times New Roman" w:cs="Times New Roman"/>
      <w:sz w:val="26"/>
      <w:szCs w:val="20"/>
    </w:rPr>
  </w:style>
  <w:style w:type="paragraph" w:customStyle="1" w:styleId="1ffff2">
    <w:name w:val="Знак Знак Знак Знак1"/>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52">
    <w:name w:val="Основной текст 25"/>
    <w:basedOn w:val="a5"/>
    <w:rsid w:val="00725EB7"/>
    <w:pPr>
      <w:spacing w:after="0" w:line="240" w:lineRule="auto"/>
      <w:ind w:left="4536"/>
    </w:pPr>
    <w:rPr>
      <w:rFonts w:ascii="Times New Roman" w:eastAsia="Times New Roman" w:hAnsi="Times New Roman" w:cs="Times New Roman"/>
      <w:sz w:val="24"/>
      <w:szCs w:val="20"/>
    </w:rPr>
  </w:style>
  <w:style w:type="paragraph" w:styleId="3e">
    <w:name w:val="List 3"/>
    <w:basedOn w:val="a5"/>
    <w:rsid w:val="00725EB7"/>
    <w:pPr>
      <w:spacing w:after="0" w:line="240" w:lineRule="auto"/>
      <w:ind w:left="849" w:hanging="283"/>
    </w:pPr>
    <w:rPr>
      <w:rFonts w:ascii="Times New Roman" w:eastAsia="Times New Roman" w:hAnsi="Times New Roman" w:cs="Times New Roman"/>
      <w:sz w:val="26"/>
      <w:szCs w:val="20"/>
    </w:rPr>
  </w:style>
  <w:style w:type="paragraph" w:customStyle="1" w:styleId="affffffffd">
    <w:name w:val="Знак"/>
    <w:basedOn w:val="a5"/>
    <w:rsid w:val="00725EB7"/>
    <w:pPr>
      <w:keepLines/>
      <w:spacing w:after="160" w:line="240" w:lineRule="exact"/>
    </w:pPr>
    <w:rPr>
      <w:rFonts w:ascii="Verdana" w:eastAsia="MS Mincho" w:hAnsi="Verdana" w:cs="Franklin Gothic Book"/>
      <w:sz w:val="20"/>
      <w:szCs w:val="20"/>
      <w:lang w:val="en-US" w:eastAsia="en-US"/>
    </w:rPr>
  </w:style>
  <w:style w:type="paragraph" w:customStyle="1" w:styleId="2ff9">
    <w:name w:val="Абзац списка2"/>
    <w:basedOn w:val="a5"/>
    <w:rsid w:val="00725EB7"/>
    <w:pPr>
      <w:ind w:left="720"/>
    </w:pPr>
    <w:rPr>
      <w:rFonts w:ascii="Calibri" w:eastAsia="Times New Roman" w:hAnsi="Calibri" w:cs="Times New Roman"/>
      <w:lang w:eastAsia="en-US"/>
    </w:rPr>
  </w:style>
  <w:style w:type="paragraph" w:styleId="49">
    <w:name w:val="List 4"/>
    <w:basedOn w:val="a5"/>
    <w:rsid w:val="00725EB7"/>
    <w:pPr>
      <w:spacing w:after="0" w:line="240" w:lineRule="auto"/>
      <w:ind w:left="1132" w:hanging="283"/>
    </w:pPr>
    <w:rPr>
      <w:rFonts w:ascii="Times New Roman" w:eastAsia="Times New Roman" w:hAnsi="Times New Roman" w:cs="Times New Roman"/>
      <w:sz w:val="24"/>
      <w:szCs w:val="24"/>
    </w:rPr>
  </w:style>
  <w:style w:type="paragraph" w:styleId="affffffffe">
    <w:name w:val="List Continue"/>
    <w:basedOn w:val="a5"/>
    <w:rsid w:val="00725EB7"/>
    <w:pPr>
      <w:spacing w:after="120" w:line="240" w:lineRule="auto"/>
      <w:ind w:left="283"/>
    </w:pPr>
    <w:rPr>
      <w:rFonts w:ascii="Times New Roman" w:eastAsia="Times New Roman" w:hAnsi="Times New Roman" w:cs="Times New Roman"/>
      <w:sz w:val="24"/>
      <w:szCs w:val="24"/>
    </w:rPr>
  </w:style>
  <w:style w:type="paragraph" w:styleId="2ffa">
    <w:name w:val="List Continue 2"/>
    <w:basedOn w:val="a5"/>
    <w:rsid w:val="00725EB7"/>
    <w:pPr>
      <w:spacing w:after="120" w:line="240" w:lineRule="auto"/>
      <w:ind w:left="566"/>
    </w:pPr>
    <w:rPr>
      <w:rFonts w:ascii="Times New Roman" w:eastAsia="Times New Roman" w:hAnsi="Times New Roman" w:cs="Times New Roman"/>
      <w:sz w:val="24"/>
      <w:szCs w:val="24"/>
    </w:rPr>
  </w:style>
  <w:style w:type="character" w:customStyle="1" w:styleId="0pt">
    <w:name w:val="Основной текст + 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4"/>
      <w:szCs w:val="24"/>
      <w:u w:val="none"/>
      <w:lang w:val="ru-RU"/>
    </w:rPr>
  </w:style>
  <w:style w:type="character" w:customStyle="1" w:styleId="410pt0pt">
    <w:name w:val="Заголовок №4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okmanOldStyle6pt0pt">
    <w:name w:val="Основной текст + Bookman Old Style;6 pt;Курсив;Интервал 0 pt"/>
    <w:rsid w:val="00725EB7"/>
    <w:rPr>
      <w:rFonts w:ascii="Bookman Old Style" w:eastAsia="Bookman Old Style" w:hAnsi="Bookman Old Style" w:cs="Bookman Old Style"/>
      <w:b w:val="0"/>
      <w:bCs w:val="0"/>
      <w:i/>
      <w:iCs/>
      <w:smallCaps w:val="0"/>
      <w:strike w:val="0"/>
      <w:color w:val="000000"/>
      <w:spacing w:val="0"/>
      <w:w w:val="100"/>
      <w:position w:val="0"/>
      <w:sz w:val="12"/>
      <w:szCs w:val="12"/>
      <w:u w:val="none"/>
    </w:rPr>
  </w:style>
  <w:style w:type="character" w:customStyle="1" w:styleId="10pt0pt">
    <w:name w:val="Основной текст + 10 pt;Интервал 0 pt"/>
    <w:rsid w:val="00725EB7"/>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65pt0pt">
    <w:name w:val="Основной текст + 6;5 pt;Курсив;Интервал 0 pt"/>
    <w:rsid w:val="00725EB7"/>
    <w:rPr>
      <w:rFonts w:ascii="Times New Roman" w:eastAsia="Times New Roman" w:hAnsi="Times New Roman" w:cs="Times New Roman"/>
      <w:b w:val="0"/>
      <w:bCs w:val="0"/>
      <w:i/>
      <w:iCs/>
      <w:smallCaps w:val="0"/>
      <w:strike w:val="0"/>
      <w:color w:val="000000"/>
      <w:spacing w:val="0"/>
      <w:w w:val="100"/>
      <w:position w:val="0"/>
      <w:sz w:val="13"/>
      <w:szCs w:val="13"/>
      <w:u w:val="none"/>
    </w:rPr>
  </w:style>
  <w:style w:type="character" w:customStyle="1" w:styleId="Corbel4pt0pt">
    <w:name w:val="Основной текст + Corbel;4 pt;Интервал 0 pt"/>
    <w:rsid w:val="00725EB7"/>
    <w:rPr>
      <w:rFonts w:ascii="Corbel" w:eastAsia="Corbel" w:hAnsi="Corbel" w:cs="Corbel"/>
      <w:b w:val="0"/>
      <w:bCs w:val="0"/>
      <w:i w:val="0"/>
      <w:iCs w:val="0"/>
      <w:smallCaps w:val="0"/>
      <w:strike w:val="0"/>
      <w:color w:val="000000"/>
      <w:spacing w:val="0"/>
      <w:w w:val="100"/>
      <w:position w:val="0"/>
      <w:sz w:val="8"/>
      <w:szCs w:val="8"/>
      <w:u w:val="none"/>
    </w:rPr>
  </w:style>
  <w:style w:type="character" w:customStyle="1" w:styleId="10pt1pt">
    <w:name w:val="Основной текст + 10 pt;Интервал 1 pt"/>
    <w:rsid w:val="00725EB7"/>
    <w:rPr>
      <w:rFonts w:ascii="Times New Roman" w:eastAsia="Times New Roman" w:hAnsi="Times New Roman" w:cs="Times New Roman"/>
      <w:b w:val="0"/>
      <w:bCs w:val="0"/>
      <w:i w:val="0"/>
      <w:iCs w:val="0"/>
      <w:smallCaps w:val="0"/>
      <w:strike w:val="0"/>
      <w:color w:val="000000"/>
      <w:spacing w:val="23"/>
      <w:w w:val="100"/>
      <w:position w:val="0"/>
      <w:sz w:val="20"/>
      <w:szCs w:val="20"/>
      <w:u w:val="none"/>
    </w:rPr>
  </w:style>
  <w:style w:type="character" w:customStyle="1" w:styleId="125pt">
    <w:name w:val="Основной текст + 12;5 pt"/>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style>
  <w:style w:type="character" w:customStyle="1" w:styleId="8TimesNewRoman12pt">
    <w:name w:val="Основной текст (8) + Times New Roman;12 pt"/>
    <w:rsid w:val="00725EB7"/>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25pt0pt">
    <w:name w:val="Основной текст + 12;5 pt;Полужирный;Интервал 0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4125pt">
    <w:name w:val="Основной текст (4) + 12;5 pt"/>
    <w:rsid w:val="00725EB7"/>
    <w:rPr>
      <w:rFonts w:ascii="Times New Roman" w:eastAsia="Times New Roman" w:hAnsi="Times New Roman" w:cs="Times New Roman"/>
      <w:b/>
      <w:bCs/>
      <w:i w:val="0"/>
      <w:iCs w:val="0"/>
      <w:smallCaps w:val="0"/>
      <w:strike w:val="0"/>
      <w:color w:val="000000"/>
      <w:spacing w:val="5"/>
      <w:w w:val="100"/>
      <w:position w:val="0"/>
      <w:sz w:val="25"/>
      <w:szCs w:val="25"/>
      <w:u w:val="none"/>
      <w:lang w:val="ru-RU"/>
    </w:rPr>
  </w:style>
  <w:style w:type="character" w:customStyle="1" w:styleId="125pt4pt">
    <w:name w:val="Основной текст + 12;5 pt;Интервал 4 pt"/>
    <w:rsid w:val="00725EB7"/>
    <w:rPr>
      <w:rFonts w:ascii="Times New Roman" w:eastAsia="Times New Roman" w:hAnsi="Times New Roman" w:cs="Times New Roman"/>
      <w:b w:val="0"/>
      <w:bCs w:val="0"/>
      <w:i w:val="0"/>
      <w:iCs w:val="0"/>
      <w:smallCaps w:val="0"/>
      <w:strike w:val="0"/>
      <w:color w:val="000000"/>
      <w:spacing w:val="93"/>
      <w:w w:val="100"/>
      <w:position w:val="0"/>
      <w:sz w:val="25"/>
      <w:szCs w:val="25"/>
      <w:u w:val="none"/>
      <w:lang w:val="ru-RU"/>
    </w:rPr>
  </w:style>
  <w:style w:type="character" w:customStyle="1" w:styleId="13pt0pt">
    <w:name w:val="Основной текст + 13 pt;Курсив;Интервал 0 pt"/>
    <w:rsid w:val="00725EB7"/>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125pt1">
    <w:name w:val="Основной текст + 12;5 pt1"/>
    <w:rsid w:val="00725EB7"/>
    <w:rPr>
      <w:rFonts w:ascii="Times New Roman" w:eastAsia="Times New Roman" w:hAnsi="Times New Roman" w:cs="Times New Roman"/>
      <w:b w:val="0"/>
      <w:bCs w:val="0"/>
      <w:i w:val="0"/>
      <w:iCs w:val="0"/>
      <w:smallCaps w:val="0"/>
      <w:strike w:val="0"/>
      <w:color w:val="000000"/>
      <w:spacing w:val="6"/>
      <w:w w:val="100"/>
      <w:position w:val="0"/>
      <w:sz w:val="25"/>
      <w:szCs w:val="25"/>
      <w:u w:val="single"/>
      <w:lang w:val="ru-RU"/>
    </w:rPr>
  </w:style>
  <w:style w:type="character" w:customStyle="1" w:styleId="125pt0pt0">
    <w:name w:val="Основной текст + 12;5 pt;Интервал 0 pt"/>
    <w:rsid w:val="00725EB7"/>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character" w:customStyle="1" w:styleId="11a">
    <w:name w:val="Знак1 Знак Знак1"/>
    <w:rsid w:val="00725EB7"/>
    <w:rPr>
      <w:rFonts w:ascii="Courier New" w:hAnsi="Courier New"/>
      <w:lang w:val="ru-RU" w:eastAsia="ru-RU" w:bidi="ar-SA"/>
    </w:rPr>
  </w:style>
  <w:style w:type="character" w:customStyle="1" w:styleId="12a">
    <w:name w:val="Знак1 Знак Знак Знак2"/>
    <w:rsid w:val="00725EB7"/>
    <w:rPr>
      <w:lang w:val="ru-RU" w:eastAsia="ru-RU" w:bidi="ar-SA"/>
    </w:rPr>
  </w:style>
  <w:style w:type="numbering" w:customStyle="1" w:styleId="21b">
    <w:name w:val="Стиль маркированный21"/>
    <w:basedOn w:val="a8"/>
    <w:rsid w:val="00725EB7"/>
  </w:style>
  <w:style w:type="paragraph" w:customStyle="1" w:styleId="CharChar0">
    <w:name w:val="Char Char"/>
    <w:basedOn w:val="a5"/>
    <w:rsid w:val="00725EB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ff3">
    <w:name w:val="Обычный (Интернет)1"/>
    <w:basedOn w:val="a5"/>
    <w:rsid w:val="00725EB7"/>
    <w:pPr>
      <w:spacing w:before="100" w:after="100" w:line="240" w:lineRule="auto"/>
    </w:pPr>
    <w:rPr>
      <w:rFonts w:ascii="Times New Roman" w:eastAsia="Times New Roman" w:hAnsi="Times New Roman" w:cs="Times New Roman"/>
      <w:sz w:val="24"/>
      <w:szCs w:val="20"/>
    </w:rPr>
  </w:style>
  <w:style w:type="character" w:customStyle="1" w:styleId="2ffb">
    <w:name w:val="Нижний колонтитул2"/>
    <w:basedOn w:val="a6"/>
    <w:rsid w:val="00725EB7"/>
  </w:style>
  <w:style w:type="character" w:customStyle="1" w:styleId="302">
    <w:name w:val="Знак Знак30"/>
    <w:locked/>
    <w:rsid w:val="00725EB7"/>
    <w:rPr>
      <w:rFonts w:ascii="Arial" w:hAnsi="Arial" w:cs="Arial"/>
      <w:b/>
      <w:bCs/>
      <w:i/>
      <w:iCs/>
      <w:sz w:val="28"/>
      <w:szCs w:val="28"/>
      <w:lang w:val="ru-RU" w:eastAsia="ru-RU" w:bidi="ar-SA"/>
    </w:rPr>
  </w:style>
  <w:style w:type="character" w:customStyle="1" w:styleId="316">
    <w:name w:val="Знак Знак31"/>
    <w:rsid w:val="00725EB7"/>
    <w:rPr>
      <w:rFonts w:ascii="Arial" w:hAnsi="Arial"/>
      <w:b/>
      <w:sz w:val="28"/>
      <w:lang w:val="ru-RU" w:eastAsia="ru-RU" w:bidi="ar-SA"/>
    </w:rPr>
  </w:style>
  <w:style w:type="paragraph" w:customStyle="1" w:styleId="12b">
    <w:name w:val="Заголовок 12"/>
    <w:basedOn w:val="a5"/>
    <w:next w:val="a5"/>
    <w:rsid w:val="00725EB7"/>
    <w:pPr>
      <w:keepNext/>
      <w:spacing w:after="0" w:line="240" w:lineRule="auto"/>
      <w:jc w:val="center"/>
    </w:pPr>
    <w:rPr>
      <w:rFonts w:ascii="Times New Roman" w:eastAsia="Times New Roman" w:hAnsi="Times New Roman" w:cs="Times New Roman"/>
      <w:b/>
      <w:sz w:val="24"/>
      <w:szCs w:val="20"/>
      <w:lang w:eastAsia="ar-SA"/>
    </w:rPr>
  </w:style>
  <w:style w:type="character" w:customStyle="1" w:styleId="281">
    <w:name w:val="Знак Знак28"/>
    <w:rsid w:val="00725EB7"/>
    <w:rPr>
      <w:b/>
      <w:bCs/>
      <w:sz w:val="28"/>
      <w:szCs w:val="28"/>
      <w:lang w:val="ru-RU" w:eastAsia="ru-RU" w:bidi="ar-SA"/>
    </w:rPr>
  </w:style>
  <w:style w:type="character" w:customStyle="1" w:styleId="11b">
    <w:name w:val="Знак1 Знак Знак Знак1"/>
    <w:basedOn w:val="a6"/>
    <w:rsid w:val="00725EB7"/>
  </w:style>
  <w:style w:type="character" w:customStyle="1" w:styleId="291">
    <w:name w:val="Знак Знак29"/>
    <w:rsid w:val="00725EB7"/>
    <w:rPr>
      <w:rFonts w:ascii="Arial" w:hAnsi="Arial" w:cs="Arial"/>
      <w:b/>
      <w:bCs/>
      <w:sz w:val="26"/>
      <w:szCs w:val="26"/>
      <w:lang w:val="ru-RU" w:eastAsia="ru-RU" w:bidi="ar-SA"/>
    </w:rPr>
  </w:style>
  <w:style w:type="paragraph" w:customStyle="1" w:styleId="341">
    <w:name w:val="Основной текст с отступом 34"/>
    <w:basedOn w:val="a5"/>
    <w:rsid w:val="00725EB7"/>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numbering" w:customStyle="1" w:styleId="3f">
    <w:name w:val="Стиль маркированный3"/>
    <w:basedOn w:val="a8"/>
    <w:rsid w:val="00725EB7"/>
  </w:style>
  <w:style w:type="paragraph" w:customStyle="1" w:styleId="350">
    <w:name w:val="Основной текст 35"/>
    <w:basedOn w:val="a5"/>
    <w:rsid w:val="00725EB7"/>
    <w:pPr>
      <w:spacing w:after="0" w:line="240" w:lineRule="auto"/>
    </w:pPr>
    <w:rPr>
      <w:rFonts w:ascii="Times New Roman" w:eastAsia="Times New Roman" w:hAnsi="Times New Roman" w:cs="Times New Roman"/>
      <w:sz w:val="28"/>
      <w:szCs w:val="20"/>
      <w:lang w:val="en-US"/>
    </w:rPr>
  </w:style>
  <w:style w:type="numbering" w:customStyle="1" w:styleId="11c">
    <w:name w:val="Стиль маркированный11"/>
    <w:basedOn w:val="a8"/>
    <w:rsid w:val="00725EB7"/>
  </w:style>
  <w:style w:type="numbering" w:customStyle="1" w:styleId="1ffff4">
    <w:name w:val="Стиль нумерованный1"/>
    <w:basedOn w:val="a8"/>
    <w:rsid w:val="00725EB7"/>
  </w:style>
  <w:style w:type="table" w:customStyle="1" w:styleId="-11">
    <w:name w:val="Веб-таблица 11"/>
    <w:basedOn w:val="a7"/>
    <w:next w:val="-10"/>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5">
    <w:name w:val="Изысканная таблица1"/>
    <w:basedOn w:val="a7"/>
    <w:next w:val="affffffff3"/>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afffffffff">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rsid w:val="00725EB7"/>
    <w:rPr>
      <w:sz w:val="24"/>
      <w:szCs w:val="24"/>
      <w:lang w:val="ru-RU" w:eastAsia="ru-RU" w:bidi="ar-SA"/>
    </w:rPr>
  </w:style>
  <w:style w:type="numbering" w:customStyle="1" w:styleId="3f0">
    <w:name w:val="Нет списка3"/>
    <w:next w:val="a8"/>
    <w:uiPriority w:val="99"/>
    <w:semiHidden/>
    <w:unhideWhenUsed/>
    <w:rsid w:val="00725EB7"/>
  </w:style>
  <w:style w:type="numbering" w:customStyle="1" w:styleId="1110">
    <w:name w:val="Нет списка111"/>
    <w:next w:val="a8"/>
    <w:uiPriority w:val="99"/>
    <w:semiHidden/>
    <w:unhideWhenUsed/>
    <w:rsid w:val="00725EB7"/>
  </w:style>
  <w:style w:type="table" w:customStyle="1" w:styleId="11d">
    <w:name w:val="Изысканная таблица11"/>
    <w:basedOn w:val="a7"/>
    <w:next w:val="affffffff3"/>
    <w:semiHidden/>
    <w:unhideWhenUsed/>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
    <w:name w:val="Веб-таблица 111"/>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e">
    <w:name w:val="Стиль нумерованный11"/>
    <w:rsid w:val="00725EB7"/>
  </w:style>
  <w:style w:type="numbering" w:customStyle="1" w:styleId="2110">
    <w:name w:val="Стиль маркированный211"/>
    <w:rsid w:val="00725EB7"/>
  </w:style>
  <w:style w:type="numbering" w:customStyle="1" w:styleId="317">
    <w:name w:val="Стиль маркированный31"/>
    <w:rsid w:val="00725EB7"/>
  </w:style>
  <w:style w:type="numbering" w:customStyle="1" w:styleId="1111">
    <w:name w:val="Стиль маркированный111"/>
    <w:rsid w:val="00725EB7"/>
  </w:style>
  <w:style w:type="numbering" w:customStyle="1" w:styleId="1112">
    <w:name w:val="Стиль нумерованный111"/>
    <w:basedOn w:val="a8"/>
    <w:rsid w:val="00725EB7"/>
  </w:style>
  <w:style w:type="numbering" w:customStyle="1" w:styleId="4a">
    <w:name w:val="Нет списка4"/>
    <w:next w:val="a8"/>
    <w:uiPriority w:val="99"/>
    <w:semiHidden/>
    <w:unhideWhenUsed/>
    <w:rsid w:val="00725EB7"/>
  </w:style>
  <w:style w:type="numbering" w:customStyle="1" w:styleId="12c">
    <w:name w:val="Нет списка12"/>
    <w:next w:val="a8"/>
    <w:uiPriority w:val="99"/>
    <w:semiHidden/>
    <w:unhideWhenUsed/>
    <w:rsid w:val="00725EB7"/>
  </w:style>
  <w:style w:type="table" w:customStyle="1" w:styleId="2ffc">
    <w:name w:val="Изысканная таблица2"/>
    <w:basedOn w:val="a7"/>
    <w:next w:val="affffffff3"/>
    <w:semiHidden/>
    <w:unhideWhenUsed/>
    <w:rsid w:val="00725EB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7"/>
    <w:next w:val="-10"/>
    <w:semiHidden/>
    <w:unhideWhenUsed/>
    <w:rsid w:val="00725EB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d">
    <w:name w:val="Сетка таблицы2"/>
    <w:basedOn w:val="a7"/>
    <w:next w:val="affffffff4"/>
    <w:rsid w:val="00725E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e">
    <w:name w:val="Стиль нумерованный2"/>
    <w:rsid w:val="00725EB7"/>
  </w:style>
  <w:style w:type="numbering" w:customStyle="1" w:styleId="225">
    <w:name w:val="Стиль маркированный22"/>
    <w:rsid w:val="00725EB7"/>
  </w:style>
  <w:style w:type="numbering" w:customStyle="1" w:styleId="4b">
    <w:name w:val="Стиль маркированный4"/>
    <w:rsid w:val="00725EB7"/>
  </w:style>
  <w:style w:type="numbering" w:customStyle="1" w:styleId="12d">
    <w:name w:val="Стиль маркированный12"/>
    <w:rsid w:val="00725EB7"/>
  </w:style>
  <w:style w:type="character" w:styleId="afffffffff0">
    <w:name w:val="Unresolved Mention"/>
    <w:basedOn w:val="a6"/>
    <w:uiPriority w:val="99"/>
    <w:semiHidden/>
    <w:unhideWhenUsed/>
    <w:rsid w:val="00097203"/>
    <w:rPr>
      <w:color w:val="605E5C"/>
      <w:shd w:val="clear" w:color="auto" w:fill="E1DFDD"/>
    </w:rPr>
  </w:style>
  <w:style w:type="numbering" w:customStyle="1" w:styleId="56">
    <w:name w:val="Нет списка5"/>
    <w:next w:val="a8"/>
    <w:uiPriority w:val="99"/>
    <w:semiHidden/>
    <w:unhideWhenUsed/>
    <w:rsid w:val="00097203"/>
  </w:style>
  <w:style w:type="table" w:customStyle="1" w:styleId="3f1">
    <w:name w:val="Изысканная таблица3"/>
    <w:basedOn w:val="a7"/>
    <w:next w:val="affffffff3"/>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2">
    <w:name w:val="Сетка таблицы3"/>
    <w:basedOn w:val="a7"/>
    <w:next w:val="affffffff4"/>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Стиль нумерованный3"/>
    <w:rsid w:val="00097203"/>
    <w:pPr>
      <w:numPr>
        <w:numId w:val="15"/>
      </w:numPr>
    </w:pPr>
  </w:style>
  <w:style w:type="numbering" w:customStyle="1" w:styleId="232">
    <w:name w:val="Стиль маркированный23"/>
    <w:rsid w:val="00097203"/>
    <w:pPr>
      <w:numPr>
        <w:numId w:val="16"/>
      </w:numPr>
    </w:pPr>
  </w:style>
  <w:style w:type="numbering" w:customStyle="1" w:styleId="57">
    <w:name w:val="Стиль маркированный5"/>
    <w:rsid w:val="00097203"/>
    <w:pPr>
      <w:numPr>
        <w:numId w:val="17"/>
      </w:numPr>
    </w:pPr>
  </w:style>
  <w:style w:type="numbering" w:customStyle="1" w:styleId="131">
    <w:name w:val="Стиль маркированный13"/>
    <w:rsid w:val="00097203"/>
    <w:pPr>
      <w:numPr>
        <w:numId w:val="18"/>
      </w:numPr>
    </w:pPr>
  </w:style>
  <w:style w:type="character" w:customStyle="1" w:styleId="1ffff6">
    <w:name w:val="Заголовок Знак1"/>
    <w:basedOn w:val="a6"/>
    <w:uiPriority w:val="10"/>
    <w:rsid w:val="00097203"/>
    <w:rPr>
      <w:rFonts w:asciiTheme="majorHAnsi" w:eastAsiaTheme="majorEastAsia" w:hAnsiTheme="majorHAnsi" w:cstheme="majorBidi"/>
      <w:spacing w:val="-10"/>
      <w:kern w:val="28"/>
      <w:sz w:val="56"/>
      <w:szCs w:val="56"/>
    </w:rPr>
  </w:style>
  <w:style w:type="numbering" w:customStyle="1" w:styleId="132">
    <w:name w:val="Нет списка13"/>
    <w:next w:val="a8"/>
    <w:semiHidden/>
    <w:rsid w:val="00097203"/>
  </w:style>
  <w:style w:type="table" w:customStyle="1" w:styleId="11f">
    <w:name w:val="Сетка таблицы11"/>
    <w:basedOn w:val="a7"/>
    <w:next w:val="affffffff4"/>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8"/>
    <w:semiHidden/>
    <w:rsid w:val="00097203"/>
  </w:style>
  <w:style w:type="numbering" w:customStyle="1" w:styleId="21c">
    <w:name w:val="Нет списка21"/>
    <w:next w:val="a8"/>
    <w:semiHidden/>
    <w:rsid w:val="00097203"/>
  </w:style>
  <w:style w:type="numbering" w:customStyle="1" w:styleId="2120">
    <w:name w:val="Стиль маркированный212"/>
    <w:basedOn w:val="a8"/>
    <w:rsid w:val="00097203"/>
  </w:style>
  <w:style w:type="numbering" w:customStyle="1" w:styleId="324">
    <w:name w:val="Стиль маркированный32"/>
    <w:basedOn w:val="a8"/>
    <w:rsid w:val="00097203"/>
  </w:style>
  <w:style w:type="numbering" w:customStyle="1" w:styleId="1121">
    <w:name w:val="Стиль маркированный112"/>
    <w:basedOn w:val="a8"/>
    <w:rsid w:val="00097203"/>
  </w:style>
  <w:style w:type="numbering" w:customStyle="1" w:styleId="12e">
    <w:name w:val="Стиль нумерованный12"/>
    <w:basedOn w:val="a8"/>
    <w:rsid w:val="00097203"/>
  </w:style>
  <w:style w:type="table" w:customStyle="1" w:styleId="-112">
    <w:name w:val="Веб-таблица 112"/>
    <w:basedOn w:val="a7"/>
    <w:next w:val="-10"/>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7"/>
    <w:next w:val="affffffff3"/>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318">
    <w:name w:val="Нет списка31"/>
    <w:next w:val="a8"/>
    <w:uiPriority w:val="99"/>
    <w:semiHidden/>
    <w:unhideWhenUsed/>
    <w:rsid w:val="00097203"/>
  </w:style>
  <w:style w:type="numbering" w:customStyle="1" w:styleId="11110">
    <w:name w:val="Нет списка1111"/>
    <w:next w:val="a8"/>
    <w:uiPriority w:val="99"/>
    <w:semiHidden/>
    <w:unhideWhenUsed/>
    <w:rsid w:val="00097203"/>
  </w:style>
  <w:style w:type="table" w:customStyle="1" w:styleId="1113">
    <w:name w:val="Изысканная таблица111"/>
    <w:basedOn w:val="a7"/>
    <w:next w:val="affffffff3"/>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Веб-таблица 111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1122">
    <w:name w:val="Стиль нумерованный112"/>
    <w:rsid w:val="00097203"/>
  </w:style>
  <w:style w:type="numbering" w:customStyle="1" w:styleId="2111">
    <w:name w:val="Стиль маркированный2111"/>
    <w:rsid w:val="00097203"/>
  </w:style>
  <w:style w:type="numbering" w:customStyle="1" w:styleId="3110">
    <w:name w:val="Стиль маркированный311"/>
    <w:rsid w:val="00097203"/>
  </w:style>
  <w:style w:type="numbering" w:customStyle="1" w:styleId="11111">
    <w:name w:val="Стиль маркированный1111"/>
    <w:rsid w:val="00097203"/>
  </w:style>
  <w:style w:type="numbering" w:customStyle="1" w:styleId="11112">
    <w:name w:val="Стиль нумерованный1111"/>
    <w:basedOn w:val="a8"/>
    <w:rsid w:val="00097203"/>
  </w:style>
  <w:style w:type="numbering" w:customStyle="1" w:styleId="410">
    <w:name w:val="Нет списка41"/>
    <w:next w:val="a8"/>
    <w:uiPriority w:val="99"/>
    <w:semiHidden/>
    <w:unhideWhenUsed/>
    <w:rsid w:val="00097203"/>
  </w:style>
  <w:style w:type="numbering" w:customStyle="1" w:styleId="1211">
    <w:name w:val="Нет списка121"/>
    <w:next w:val="a8"/>
    <w:uiPriority w:val="99"/>
    <w:semiHidden/>
    <w:unhideWhenUsed/>
    <w:rsid w:val="00097203"/>
  </w:style>
  <w:style w:type="table" w:customStyle="1" w:styleId="21d">
    <w:name w:val="Изысканная таблица21"/>
    <w:basedOn w:val="a7"/>
    <w:next w:val="affffffff3"/>
    <w:semiHidden/>
    <w:unhideWhenUsed/>
    <w:rsid w:val="000972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
    <w:name w:val="Веб-таблица 121"/>
    <w:basedOn w:val="a7"/>
    <w:next w:val="-10"/>
    <w:semiHidden/>
    <w:unhideWhenUsed/>
    <w:rsid w:val="00097203"/>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e">
    <w:name w:val="Сетка таблицы21"/>
    <w:basedOn w:val="a7"/>
    <w:next w:val="affffffff4"/>
    <w:rsid w:val="000972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
    <w:name w:val="Стиль нумерованный21"/>
    <w:rsid w:val="00097203"/>
  </w:style>
  <w:style w:type="numbering" w:customStyle="1" w:styleId="2210">
    <w:name w:val="Стиль маркированный221"/>
    <w:rsid w:val="00097203"/>
  </w:style>
  <w:style w:type="numbering" w:customStyle="1" w:styleId="411">
    <w:name w:val="Стиль маркированный41"/>
    <w:rsid w:val="00097203"/>
  </w:style>
  <w:style w:type="numbering" w:customStyle="1" w:styleId="1212">
    <w:name w:val="Стиль маркированный121"/>
    <w:rsid w:val="00097203"/>
  </w:style>
  <w:style w:type="numbering" w:customStyle="1" w:styleId="65">
    <w:name w:val="Нет списка6"/>
    <w:next w:val="a8"/>
    <w:uiPriority w:val="99"/>
    <w:semiHidden/>
    <w:unhideWhenUsed/>
    <w:rsid w:val="00682927"/>
  </w:style>
  <w:style w:type="numbering" w:customStyle="1" w:styleId="143">
    <w:name w:val="Нет списка14"/>
    <w:next w:val="a8"/>
    <w:uiPriority w:val="99"/>
    <w:semiHidden/>
    <w:unhideWhenUsed/>
    <w:rsid w:val="00682927"/>
  </w:style>
  <w:style w:type="table" w:customStyle="1" w:styleId="4c">
    <w:name w:val="Изысканная таблица4"/>
    <w:basedOn w:val="a7"/>
    <w:next w:val="affffffff3"/>
    <w:semiHidden/>
    <w:unhideWhenUsed/>
    <w:rsid w:val="0068292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
    <w:name w:val="Веб-таблица 14"/>
    <w:basedOn w:val="a7"/>
    <w:next w:val="-10"/>
    <w:semiHidden/>
    <w:unhideWhenUsed/>
    <w:rsid w:val="00682927"/>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d">
    <w:name w:val="Сетка таблицы4"/>
    <w:basedOn w:val="a7"/>
    <w:next w:val="affffffff4"/>
    <w:rsid w:val="0068292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Стиль нумерованный4"/>
    <w:rsid w:val="00682927"/>
    <w:pPr>
      <w:numPr>
        <w:numId w:val="15"/>
      </w:numPr>
    </w:pPr>
  </w:style>
  <w:style w:type="numbering" w:customStyle="1" w:styleId="244">
    <w:name w:val="Стиль маркированный24"/>
    <w:rsid w:val="00682927"/>
    <w:pPr>
      <w:numPr>
        <w:numId w:val="16"/>
      </w:numPr>
    </w:pPr>
  </w:style>
  <w:style w:type="numbering" w:customStyle="1" w:styleId="66">
    <w:name w:val="Стиль маркированный6"/>
    <w:rsid w:val="00682927"/>
    <w:pPr>
      <w:numPr>
        <w:numId w:val="17"/>
      </w:numPr>
    </w:pPr>
  </w:style>
  <w:style w:type="numbering" w:customStyle="1" w:styleId="144">
    <w:name w:val="Стиль маркированный14"/>
    <w:rsid w:val="00682927"/>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79553">
      <w:bodyDiv w:val="1"/>
      <w:marLeft w:val="0"/>
      <w:marRight w:val="0"/>
      <w:marTop w:val="0"/>
      <w:marBottom w:val="0"/>
      <w:divBdr>
        <w:top w:val="none" w:sz="0" w:space="0" w:color="auto"/>
        <w:left w:val="none" w:sz="0" w:space="0" w:color="auto"/>
        <w:bottom w:val="none" w:sz="0" w:space="0" w:color="auto"/>
        <w:right w:val="none" w:sz="0" w:space="0" w:color="auto"/>
      </w:divBdr>
    </w:div>
    <w:div w:id="401565440">
      <w:bodyDiv w:val="1"/>
      <w:marLeft w:val="0"/>
      <w:marRight w:val="0"/>
      <w:marTop w:val="0"/>
      <w:marBottom w:val="0"/>
      <w:divBdr>
        <w:top w:val="none" w:sz="0" w:space="0" w:color="auto"/>
        <w:left w:val="none" w:sz="0" w:space="0" w:color="auto"/>
        <w:bottom w:val="none" w:sz="0" w:space="0" w:color="auto"/>
        <w:right w:val="none" w:sz="0" w:space="0" w:color="auto"/>
      </w:divBdr>
    </w:div>
    <w:div w:id="560675844">
      <w:bodyDiv w:val="1"/>
      <w:marLeft w:val="0"/>
      <w:marRight w:val="0"/>
      <w:marTop w:val="0"/>
      <w:marBottom w:val="0"/>
      <w:divBdr>
        <w:top w:val="none" w:sz="0" w:space="0" w:color="auto"/>
        <w:left w:val="none" w:sz="0" w:space="0" w:color="auto"/>
        <w:bottom w:val="none" w:sz="0" w:space="0" w:color="auto"/>
        <w:right w:val="none" w:sz="0" w:space="0" w:color="auto"/>
      </w:divBdr>
    </w:div>
    <w:div w:id="756752644">
      <w:bodyDiv w:val="1"/>
      <w:marLeft w:val="0"/>
      <w:marRight w:val="0"/>
      <w:marTop w:val="0"/>
      <w:marBottom w:val="0"/>
      <w:divBdr>
        <w:top w:val="none" w:sz="0" w:space="0" w:color="auto"/>
        <w:left w:val="none" w:sz="0" w:space="0" w:color="auto"/>
        <w:bottom w:val="none" w:sz="0" w:space="0" w:color="auto"/>
        <w:right w:val="none" w:sz="0" w:space="0" w:color="auto"/>
      </w:divBdr>
    </w:div>
    <w:div w:id="951476450">
      <w:bodyDiv w:val="1"/>
      <w:marLeft w:val="0"/>
      <w:marRight w:val="0"/>
      <w:marTop w:val="0"/>
      <w:marBottom w:val="0"/>
      <w:divBdr>
        <w:top w:val="none" w:sz="0" w:space="0" w:color="auto"/>
        <w:left w:val="none" w:sz="0" w:space="0" w:color="auto"/>
        <w:bottom w:val="none" w:sz="0" w:space="0" w:color="auto"/>
        <w:right w:val="none" w:sz="0" w:space="0" w:color="auto"/>
      </w:divBdr>
    </w:div>
    <w:div w:id="1004551856">
      <w:bodyDiv w:val="1"/>
      <w:marLeft w:val="0"/>
      <w:marRight w:val="0"/>
      <w:marTop w:val="0"/>
      <w:marBottom w:val="0"/>
      <w:divBdr>
        <w:top w:val="none" w:sz="0" w:space="0" w:color="auto"/>
        <w:left w:val="none" w:sz="0" w:space="0" w:color="auto"/>
        <w:bottom w:val="none" w:sz="0" w:space="0" w:color="auto"/>
        <w:right w:val="none" w:sz="0" w:space="0" w:color="auto"/>
      </w:divBdr>
    </w:div>
    <w:div w:id="1240558311">
      <w:bodyDiv w:val="1"/>
      <w:marLeft w:val="0"/>
      <w:marRight w:val="0"/>
      <w:marTop w:val="0"/>
      <w:marBottom w:val="0"/>
      <w:divBdr>
        <w:top w:val="none" w:sz="0" w:space="0" w:color="auto"/>
        <w:left w:val="none" w:sz="0" w:space="0" w:color="auto"/>
        <w:bottom w:val="none" w:sz="0" w:space="0" w:color="auto"/>
        <w:right w:val="none" w:sz="0" w:space="0" w:color="auto"/>
      </w:divBdr>
    </w:div>
    <w:div w:id="1320115446">
      <w:bodyDiv w:val="1"/>
      <w:marLeft w:val="0"/>
      <w:marRight w:val="0"/>
      <w:marTop w:val="0"/>
      <w:marBottom w:val="0"/>
      <w:divBdr>
        <w:top w:val="none" w:sz="0" w:space="0" w:color="auto"/>
        <w:left w:val="none" w:sz="0" w:space="0" w:color="auto"/>
        <w:bottom w:val="none" w:sz="0" w:space="0" w:color="auto"/>
        <w:right w:val="none" w:sz="0" w:space="0" w:color="auto"/>
      </w:divBdr>
    </w:div>
    <w:div w:id="1339313008">
      <w:bodyDiv w:val="1"/>
      <w:marLeft w:val="0"/>
      <w:marRight w:val="0"/>
      <w:marTop w:val="0"/>
      <w:marBottom w:val="0"/>
      <w:divBdr>
        <w:top w:val="none" w:sz="0" w:space="0" w:color="auto"/>
        <w:left w:val="none" w:sz="0" w:space="0" w:color="auto"/>
        <w:bottom w:val="none" w:sz="0" w:space="0" w:color="auto"/>
        <w:right w:val="none" w:sz="0" w:space="0" w:color="auto"/>
      </w:divBdr>
    </w:div>
    <w:div w:id="1407915052">
      <w:bodyDiv w:val="1"/>
      <w:marLeft w:val="0"/>
      <w:marRight w:val="0"/>
      <w:marTop w:val="0"/>
      <w:marBottom w:val="0"/>
      <w:divBdr>
        <w:top w:val="none" w:sz="0" w:space="0" w:color="auto"/>
        <w:left w:val="none" w:sz="0" w:space="0" w:color="auto"/>
        <w:bottom w:val="none" w:sz="0" w:space="0" w:color="auto"/>
        <w:right w:val="none" w:sz="0" w:space="0" w:color="auto"/>
      </w:divBdr>
    </w:div>
    <w:div w:id="1586643896">
      <w:bodyDiv w:val="1"/>
      <w:marLeft w:val="0"/>
      <w:marRight w:val="0"/>
      <w:marTop w:val="0"/>
      <w:marBottom w:val="0"/>
      <w:divBdr>
        <w:top w:val="none" w:sz="0" w:space="0" w:color="auto"/>
        <w:left w:val="none" w:sz="0" w:space="0" w:color="auto"/>
        <w:bottom w:val="none" w:sz="0" w:space="0" w:color="auto"/>
        <w:right w:val="none" w:sz="0" w:space="0" w:color="auto"/>
      </w:divBdr>
    </w:div>
    <w:div w:id="1672835993">
      <w:bodyDiv w:val="1"/>
      <w:marLeft w:val="0"/>
      <w:marRight w:val="0"/>
      <w:marTop w:val="0"/>
      <w:marBottom w:val="0"/>
      <w:divBdr>
        <w:top w:val="none" w:sz="0" w:space="0" w:color="auto"/>
        <w:left w:val="none" w:sz="0" w:space="0" w:color="auto"/>
        <w:bottom w:val="none" w:sz="0" w:space="0" w:color="auto"/>
        <w:right w:val="none" w:sz="0" w:space="0" w:color="auto"/>
      </w:divBdr>
    </w:div>
    <w:div w:id="1923292743">
      <w:bodyDiv w:val="1"/>
      <w:marLeft w:val="0"/>
      <w:marRight w:val="0"/>
      <w:marTop w:val="0"/>
      <w:marBottom w:val="0"/>
      <w:divBdr>
        <w:top w:val="none" w:sz="0" w:space="0" w:color="auto"/>
        <w:left w:val="none" w:sz="0" w:space="0" w:color="auto"/>
        <w:bottom w:val="none" w:sz="0" w:space="0" w:color="auto"/>
        <w:right w:val="none" w:sz="0" w:space="0" w:color="auto"/>
      </w:divBdr>
    </w:div>
    <w:div w:id="1985548210">
      <w:bodyDiv w:val="1"/>
      <w:marLeft w:val="0"/>
      <w:marRight w:val="0"/>
      <w:marTop w:val="0"/>
      <w:marBottom w:val="0"/>
      <w:divBdr>
        <w:top w:val="none" w:sz="0" w:space="0" w:color="auto"/>
        <w:left w:val="none" w:sz="0" w:space="0" w:color="auto"/>
        <w:bottom w:val="none" w:sz="0" w:space="0" w:color="auto"/>
        <w:right w:val="none" w:sz="0" w:space="0" w:color="auto"/>
      </w:divBdr>
    </w:div>
    <w:div w:id="207042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9963D94855A0F7DF340B138F12220C9BE9963A6F16666D81D84D052B5bBOBI" TargetMode="External"/><Relationship Id="rId18" Type="http://schemas.openxmlformats.org/officeDocument/2006/relationships/hyperlink" Target="consultantplus://offline/ref=09963D94855A0F7DF340AF35E74E7FC3B89535ADF76F698940DB8B0FE2B2E2A5492E8D2E8F9C09F92F9BFEb2O9I" TargetMode="External"/><Relationship Id="rId26" Type="http://schemas.openxmlformats.org/officeDocument/2006/relationships/hyperlink" Target="garantF1://2223914.0" TargetMode="External"/><Relationship Id="rId39" Type="http://schemas.openxmlformats.org/officeDocument/2006/relationships/hyperlink" Target="consultantplus://offline/ref=C1E601F065A42B132B3E907EFD73068B6CD8713F8CBBAD6B00A326BDBFBA2EF4F176B15778C684B5EB332949605FEF3DNDMAG" TargetMode="External"/><Relationship Id="rId21" Type="http://schemas.openxmlformats.org/officeDocument/2006/relationships/hyperlink" Target="consultantplus://offline/ref=AE1E17983F1319882E898BE77BBAA699A65DFC9E3ABC6B885039CC5076526F6DC9861C3EC2FB9A65fAk8J" TargetMode="External"/><Relationship Id="rId34" Type="http://schemas.openxmlformats.org/officeDocument/2006/relationships/hyperlink" Target="http://docs.cntd.ru/document/902078641" TargetMode="External"/><Relationship Id="rId42" Type="http://schemas.openxmlformats.org/officeDocument/2006/relationships/hyperlink" Target="consultantplus://offline/ref=AE1E17983F1319882E898BE77BBAA699A65DFC9E3ABC6B885039CC5076526F6DC9861C3EC2FB9960fAk1J" TargetMode="External"/><Relationship Id="rId47" Type="http://schemas.openxmlformats.org/officeDocument/2006/relationships/hyperlink" Target="consultantplus://offline/ref=AE1E17983F1319882E898BE77BBAA699A65DFC9E3ABC6B885039CC5076526F6DC9861C3EC2FB9463fAk5J" TargetMode="External"/><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image" Target="media/image29.w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consultantplus://offline/ref=09963D94855A0F7DF340AF35E74E7FC3B89535ADF76F648A40DB8B0FE2B2E2A5b4O9I" TargetMode="External"/><Relationship Id="rId29" Type="http://schemas.openxmlformats.org/officeDocument/2006/relationships/hyperlink" Target="consultantplus://offline/ref=AE1E17983F1319882E898BE77BBAA699A65DFC9E3ABC6B885039CC5076526F6DC9861C3EC2FB9460fAk2J" TargetMode="External"/><Relationship Id="rId11" Type="http://schemas.openxmlformats.org/officeDocument/2006/relationships/hyperlink" Target="consultantplus://offline/ref=09963D94855A0F7DF340AF23E42220C9BB9A6CA7F3653BD215DDDC50bBO2I" TargetMode="External"/><Relationship Id="rId24" Type="http://schemas.openxmlformats.org/officeDocument/2006/relationships/hyperlink" Target="consultantplus://offline/ref=AE1E17983F1319882E898BE77BBAA699A65DFC9E3ABC6B885039CC5076526F6DC9861C3EC2FB9A6EfAk0J" TargetMode="External"/><Relationship Id="rId32" Type="http://schemas.openxmlformats.org/officeDocument/2006/relationships/hyperlink" Target="consultantplus://offline/ref=AE1E17983F1319882E8994F27EBAA699A65CFE903AB636825860C052f7k1J" TargetMode="External"/><Relationship Id="rId37" Type="http://schemas.openxmlformats.org/officeDocument/2006/relationships/hyperlink" Target="consultantplus://offline/ref=AE1E17983F1319882E898BE77BBAA699A65DFC9E3ABC6B885039CC5076526F6DC9861C3EC2FB9960fAk1J" TargetMode="External"/><Relationship Id="rId40" Type="http://schemas.openxmlformats.org/officeDocument/2006/relationships/hyperlink" Target="consultantplus://offline/ref=C1E601F065A42B132B3E8E73EB1F59816AD32E3A83B3A33E5EFC7DE0E8B324A3A439B00B3D9197B5EB332A4B7FN5M4G" TargetMode="External"/><Relationship Id="rId45" Type="http://schemas.openxmlformats.org/officeDocument/2006/relationships/hyperlink" Target="consultantplus://offline/ref=AE1E17983F1319882E898BE77BBAA699A45EFE993CB636825860C052715D307ACECF103FC2FB9Bf6kEJ"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9.jpeg"/><Relationship Id="rId74" Type="http://schemas.openxmlformats.org/officeDocument/2006/relationships/image" Target="media/image27.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footer" Target="footer3.xml"/><Relationship Id="rId10" Type="http://schemas.openxmlformats.org/officeDocument/2006/relationships/hyperlink" Target="consultantplus://offline/ref=09963D94855A0F7DF340AF23E42220C9BD9F69A4F26866D81D84D052B5bBOBI" TargetMode="External"/><Relationship Id="rId19" Type="http://schemas.openxmlformats.org/officeDocument/2006/relationships/hyperlink" Target="http://stars&#1089;herb.ru" TargetMode="External"/><Relationship Id="rId31" Type="http://schemas.openxmlformats.org/officeDocument/2006/relationships/hyperlink" Target="consultantplus://offline/ref=AE1E17983F1319882E898BE77BBAA699A65DFC9E3ABC6B885039CC5076526F6DC9861C3EC2FB9460fAk8J" TargetMode="External"/><Relationship Id="rId44" Type="http://schemas.openxmlformats.org/officeDocument/2006/relationships/hyperlink" Target="file:///C:\Users\&#1041;&#1091;&#1093;&#1075;&#1072;&#1083;&#1090;&#1077;&#1088;\Desktop\&#1040;&#1076;&#1084;&#1080;&#1085;&#1080;&#1089;&#1090;&#1088;&#1072;&#1094;&#1080;&#1103;-&#1064;&#1048;&#1051;&#1054;&#1042;&#1040;\&#1052;&#1059;&#1053;&#1048;&#1062;&#1048;&#1055;&#1040;&#1051;&#1068;&#1053;&#1067;&#1045;%20&#1055;&#1056;&#1040;&#1042;&#1054;&#1042;&#1067;&#1045;%20&#1040;&#1050;&#1058;&#1067;\&#1058;&#1077;&#1082;&#1089;&#1090;&#1099;%20&#1087;&#1086;&#1089;&#1090;&#1072;&#1085;&#1086;&#1074;&#1083;&#1077;&#1085;&#1080;&#1081;%20&#1079;&#1072;%202017%20&#1075;&#1086;&#1076;\&#1055;&#1088;&#1072;&#1074;&#1080;&#1083;&#1072;%20&#1073;&#1083;&#1072;&#1075;\&#1055;&#1056;&#1040;&#1042;&#1048;&#1051;&#1040;%20&#1086;&#1082;&#1086;&#1085;&#1095;&#1072;&#1090;&#1077;&#1083;&#1100;&#1085;&#1099;&#1077;.doc" TargetMode="Externa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6.jpe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consultantplus://offline/ref=09963D94855A0F7DF340AF23E42220C9BD9C6AA6F66666D81D84D052B5BBE8F20E61D46ECBb9O4I" TargetMode="External"/><Relationship Id="rId14" Type="http://schemas.openxmlformats.org/officeDocument/2006/relationships/hyperlink" Target="consultantplus://offline/ref=09963D94855A0F7DF340B138F12220C9B6966CA6F3653BD215DDDC50bBO2I" TargetMode="External"/><Relationship Id="rId22" Type="http://schemas.openxmlformats.org/officeDocument/2006/relationships/hyperlink" Target="consultantplus://offline/ref=AE1E17983F1319882E898BE77BBAA699A65DFC9E3ABC6B885039CC5076526F6DC9861C3EC2FB9A64fAk3J" TargetMode="External"/><Relationship Id="rId27" Type="http://schemas.openxmlformats.org/officeDocument/2006/relationships/hyperlink" Target="http://www.is-kras.ru/demo-all?d&amp;nd=902322479&amp;prevDoc=902322479&amp;mark=000000000000000000000000000000000000000000000000007DO0KD" TargetMode="External"/><Relationship Id="rId30" Type="http://schemas.openxmlformats.org/officeDocument/2006/relationships/hyperlink" Target="consultantplus://offline/ref=AE1E17983F1319882E898BE77BBAA699A65DFC9E3ABC6B885039CC5076526F6DC9861C3EC2FB946FfAk4J" TargetMode="External"/><Relationship Id="rId35" Type="http://schemas.openxmlformats.org/officeDocument/2006/relationships/hyperlink" Target="consultantplus://offline/ref=AE1E17983F1319882E898BE77BBAA699A65DFC9E3ABC6B885039CC5076526F6DC9861C3EC2FA9D67fAk0J" TargetMode="External"/><Relationship Id="rId43" Type="http://schemas.openxmlformats.org/officeDocument/2006/relationships/hyperlink" Target="consultantplus://offline/ref=AE1E17983F1319882E898BE77BBAA699A65DFC9E3ABC6B885039CC5076526F6DC9861C3EC2FB9860fAk5J" TargetMode="External"/><Relationship Id="rId48" Type="http://schemas.openxmlformats.org/officeDocument/2006/relationships/hyperlink" Target="consultantplus://offline/ref=AE1E17983F1319882E898BE77BBAA699A65DFC9E3ABC6B885039CC5076526F6DC9861C3EC2FB9463fAk5J" TargetMode="External"/><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header" Target="header1.xml"/><Relationship Id="rId8" Type="http://schemas.openxmlformats.org/officeDocument/2006/relationships/hyperlink" Target="http://stars&#1089;herb.ru" TargetMode="External"/><Relationship Id="rId51" Type="http://schemas.openxmlformats.org/officeDocument/2006/relationships/image" Target="media/image4.jpeg"/><Relationship Id="rId72" Type="http://schemas.openxmlformats.org/officeDocument/2006/relationships/image" Target="media/image25.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consultantplus://offline/ref=09963D94855A0F7DF340B138F12220C9BE9E6AA8F86E66D81D84D052B5bBOBI" TargetMode="External"/><Relationship Id="rId17" Type="http://schemas.openxmlformats.org/officeDocument/2006/relationships/hyperlink" Target="consultantplus://offline/ref=09963D94855A0F7DF340AF35E74E7FC3B89535ADF06A6A8F40D1D605EAEBEEA74Eb2O1I" TargetMode="External"/><Relationship Id="rId25" Type="http://schemas.openxmlformats.org/officeDocument/2006/relationships/hyperlink" Target="consultantplus://offline/ref=AE1E17983F1319882E898BE77BBAA699A65DFC9E3ABC6B885039CC5076526F6DC9861C3EC2FB9D64fAk0J" TargetMode="External"/><Relationship Id="rId33" Type="http://schemas.openxmlformats.org/officeDocument/2006/relationships/hyperlink" Target="consultantplus://offline/ref=BDC8542A2E3CA3D16CD3DAC3428E6D190478071D949BDF37615D2DDDB54DE5619C3CCAAE130F82691339K" TargetMode="External"/><Relationship Id="rId38" Type="http://schemas.openxmlformats.org/officeDocument/2006/relationships/hyperlink" Target="consultantplus://offline/ref=C1E601F065A42B132B3E9068FE1F598168D22C3A83BAA33E5EFC7DE0E8B324A3A439B00B3D9197B5EB332A4B7FN5M4G" TargetMode="External"/><Relationship Id="rId46" Type="http://schemas.openxmlformats.org/officeDocument/2006/relationships/hyperlink" Target="consultantplus://offline/ref=AE1E17983F1319882E898BE77BBAA699A65DFC9E3ABC6B885039CC5076526F6DC9861C3EC2FB9463fAk4J" TargetMode="External"/><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hyperlink" Target="garantf1://70600452.0/" TargetMode="External"/><Relationship Id="rId41" Type="http://schemas.openxmlformats.org/officeDocument/2006/relationships/hyperlink" Target="consultantplus://offline/ref=AE1E17983F1319882E898BE77BBAA699A65DFC9E3ABC6B885039CC5076526F6DC9861C3EC2FB9960fAk1J" TargetMode="External"/><Relationship Id="rId54" Type="http://schemas.openxmlformats.org/officeDocument/2006/relationships/image" Target="media/image7.jpeg"/><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image" Target="media/image28.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09963D94855A0F7DF340B138F12220C9BE9D6EA8F46B66D81D84D052B5bBOBI" TargetMode="External"/><Relationship Id="rId23" Type="http://schemas.openxmlformats.org/officeDocument/2006/relationships/hyperlink" Target="consultantplus://offline/ref=AE1E17983F1319882E898BE77BBAA699A65DFC9E3ABC6B885039CC5076526F6DC9861C3EC2FB9A62fAk4J" TargetMode="External"/><Relationship Id="rId28" Type="http://schemas.openxmlformats.org/officeDocument/2006/relationships/hyperlink" Target="consultantplus://offline/ref=AE1E17983F1319882E8994F27EBAA699A65EFD936CE134D30D6EC55A211520348BC2113FC7fFkAJ" TargetMode="External"/><Relationship Id="rId36" Type="http://schemas.openxmlformats.org/officeDocument/2006/relationships/hyperlink" Target="consultantplus://offline/ref=AE1E17983F1319882E898BE77BBAA699A65DFC9E3ABC6B885039CC5076526F6DC9861C3EC2FB9460fAk8J" TargetMode="External"/><Relationship Id="rId49" Type="http://schemas.openxmlformats.org/officeDocument/2006/relationships/image" Target="media/image2.jpeg"/><Relationship Id="rId57"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70382-CCEC-4179-8B61-ACE41E691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30916</Words>
  <Characters>176222</Characters>
  <Application>Microsoft Office Word</Application>
  <DocSecurity>0</DocSecurity>
  <Lines>1468</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Бухгалтер</cp:lastModifiedBy>
  <cp:revision>6</cp:revision>
  <cp:lastPrinted>2022-10-18T08:13:00Z</cp:lastPrinted>
  <dcterms:created xsi:type="dcterms:W3CDTF">2022-12-09T13:04:00Z</dcterms:created>
  <dcterms:modified xsi:type="dcterms:W3CDTF">2022-12-09T13:13:00Z</dcterms:modified>
</cp:coreProperties>
</file>