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бзор обращений </w:t>
      </w:r>
      <w:r w:rsidR="0075152B">
        <w:rPr>
          <w:rFonts w:ascii="Times New Roman" w:hAnsi="Times New Roman" w:cs="Times New Roman"/>
          <w:b/>
          <w:sz w:val="28"/>
          <w:szCs w:val="28"/>
          <w:u w:val="single"/>
        </w:rPr>
        <w:t>граждан в администрацию Старощербиновского сельского поселения Щербиновского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>обобщенн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результатах рассмотрения этих обращений и принятых мерах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B5D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EF6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0D94">
        <w:rPr>
          <w:rFonts w:ascii="Times New Roman" w:hAnsi="Times New Roman" w:cs="Times New Roman"/>
          <w:b/>
          <w:sz w:val="28"/>
          <w:szCs w:val="28"/>
          <w:u w:val="single"/>
        </w:rPr>
        <w:t>квартал 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999" w:rsidRDefault="00362999" w:rsidP="00FD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F6E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5DBF" w:rsidRPr="001B5D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4238" w:rsidRPr="001B5DBF">
        <w:rPr>
          <w:rFonts w:ascii="Times New Roman" w:hAnsi="Times New Roman" w:cs="Times New Roman"/>
          <w:sz w:val="28"/>
          <w:szCs w:val="28"/>
        </w:rPr>
        <w:t xml:space="preserve"> к</w:t>
      </w:r>
      <w:r w:rsidR="00DB4238">
        <w:rPr>
          <w:rFonts w:ascii="Times New Roman" w:hAnsi="Times New Roman" w:cs="Times New Roman"/>
          <w:sz w:val="28"/>
          <w:szCs w:val="28"/>
        </w:rPr>
        <w:t>вартал 202</w:t>
      </w:r>
      <w:r w:rsidR="001F0D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Старощербиновского сельского поселения</w:t>
      </w:r>
      <w:r w:rsidR="00DD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3B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1B5DBF">
        <w:rPr>
          <w:rFonts w:ascii="Times New Roman" w:hAnsi="Times New Roman" w:cs="Times New Roman"/>
          <w:sz w:val="28"/>
          <w:szCs w:val="28"/>
        </w:rPr>
        <w:t>81 обращение</w:t>
      </w:r>
      <w:r w:rsidR="00DD0F88">
        <w:rPr>
          <w:rFonts w:ascii="Times New Roman" w:hAnsi="Times New Roman" w:cs="Times New Roman"/>
          <w:sz w:val="28"/>
          <w:szCs w:val="28"/>
        </w:rPr>
        <w:t xml:space="preserve"> (</w:t>
      </w:r>
      <w:r w:rsidR="001B5DBF">
        <w:rPr>
          <w:rFonts w:ascii="Times New Roman" w:hAnsi="Times New Roman" w:cs="Times New Roman"/>
          <w:sz w:val="28"/>
          <w:szCs w:val="28"/>
        </w:rPr>
        <w:t>70</w:t>
      </w:r>
      <w:r w:rsidR="00FD58A3">
        <w:rPr>
          <w:rFonts w:ascii="Times New Roman" w:hAnsi="Times New Roman" w:cs="Times New Roman"/>
          <w:sz w:val="28"/>
          <w:szCs w:val="28"/>
        </w:rPr>
        <w:t xml:space="preserve"> </w:t>
      </w:r>
      <w:r w:rsidR="00710FA0">
        <w:rPr>
          <w:rFonts w:ascii="Times New Roman" w:hAnsi="Times New Roman" w:cs="Times New Roman"/>
          <w:sz w:val="28"/>
          <w:szCs w:val="28"/>
        </w:rPr>
        <w:t>-</w:t>
      </w:r>
      <w:r w:rsidR="00FD58A3">
        <w:rPr>
          <w:rFonts w:ascii="Times New Roman" w:hAnsi="Times New Roman" w:cs="Times New Roman"/>
          <w:sz w:val="28"/>
          <w:szCs w:val="28"/>
        </w:rPr>
        <w:t xml:space="preserve"> пи</w:t>
      </w:r>
      <w:r w:rsidR="001F0D94">
        <w:rPr>
          <w:rFonts w:ascii="Times New Roman" w:hAnsi="Times New Roman" w:cs="Times New Roman"/>
          <w:sz w:val="28"/>
          <w:szCs w:val="28"/>
        </w:rPr>
        <w:t>сьменно,                       1</w:t>
      </w:r>
      <w:r w:rsidR="001B5DBF">
        <w:rPr>
          <w:rFonts w:ascii="Times New Roman" w:hAnsi="Times New Roman" w:cs="Times New Roman"/>
          <w:sz w:val="28"/>
          <w:szCs w:val="28"/>
        </w:rPr>
        <w:t>1</w:t>
      </w:r>
      <w:r w:rsidR="00FD58A3" w:rsidRPr="00FD58A3">
        <w:rPr>
          <w:rFonts w:ascii="Times New Roman" w:hAnsi="Times New Roman" w:cs="Times New Roman"/>
          <w:sz w:val="28"/>
          <w:szCs w:val="28"/>
        </w:rPr>
        <w:t xml:space="preserve"> </w:t>
      </w:r>
      <w:r w:rsidR="00FD58A3">
        <w:rPr>
          <w:rFonts w:ascii="Times New Roman" w:hAnsi="Times New Roman" w:cs="Times New Roman"/>
          <w:sz w:val="28"/>
          <w:szCs w:val="28"/>
        </w:rPr>
        <w:t>– устно)</w:t>
      </w:r>
    </w:p>
    <w:p w:rsidR="00362999" w:rsidRDefault="00BB119F" w:rsidP="00872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2999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999">
        <w:rPr>
          <w:rFonts w:ascii="Times New Roman" w:hAnsi="Times New Roman" w:cs="Times New Roman"/>
          <w:sz w:val="28"/>
          <w:szCs w:val="28"/>
        </w:rPr>
        <w:t>, обращающихся граждан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5DBF" w:rsidRPr="001B5D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0D94" w:rsidRPr="001B5DBF">
        <w:rPr>
          <w:rFonts w:ascii="Times New Roman" w:hAnsi="Times New Roman" w:cs="Times New Roman"/>
          <w:sz w:val="28"/>
          <w:szCs w:val="28"/>
        </w:rPr>
        <w:t xml:space="preserve"> </w:t>
      </w:r>
      <w:r w:rsidR="001F0D94">
        <w:rPr>
          <w:rFonts w:ascii="Times New Roman" w:hAnsi="Times New Roman" w:cs="Times New Roman"/>
          <w:sz w:val="28"/>
          <w:szCs w:val="28"/>
        </w:rPr>
        <w:t>квартале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999">
        <w:rPr>
          <w:rFonts w:ascii="Times New Roman" w:hAnsi="Times New Roman" w:cs="Times New Roman"/>
          <w:sz w:val="28"/>
          <w:szCs w:val="28"/>
        </w:rPr>
        <w:t>:</w:t>
      </w:r>
    </w:p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959"/>
        <w:gridCol w:w="7371"/>
        <w:gridCol w:w="1418"/>
      </w:tblGrid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0F2DBD" w:rsidRPr="000F2DBD" w:rsidRDefault="00FD58A3" w:rsidP="002C309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</w:t>
            </w:r>
            <w:r w:rsidRPr="00FD5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в решении конфликтных ситуаций с соседями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F2DBD" w:rsidRPr="000F2DBD" w:rsidRDefault="001B5DBF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EF6E81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F2DBD" w:rsidRDefault="000F2DBD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Благоустройство и коммунальная сфера Старощербиновского сельского поселения Щербиновского района</w:t>
            </w:r>
          </w:p>
          <w:p w:rsidR="00607774" w:rsidRPr="000F2DBD" w:rsidRDefault="00607774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BD" w:rsidRPr="000F2DBD" w:rsidRDefault="001B5DBF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1648E" w:rsidRPr="000F2DBD" w:rsidTr="000F2DBD">
        <w:tc>
          <w:tcPr>
            <w:tcW w:w="959" w:type="dxa"/>
          </w:tcPr>
          <w:p w:rsidR="0071648E" w:rsidRDefault="0071648E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71648E" w:rsidRPr="000F2DBD" w:rsidRDefault="0071648E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418" w:type="dxa"/>
          </w:tcPr>
          <w:p w:rsidR="0071648E" w:rsidRDefault="001B5DBF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6B" w:rsidRPr="00E033CA" w:rsidRDefault="00E85F6B" w:rsidP="0087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5F6B" w:rsidRPr="00E033CA" w:rsidSect="00E03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CA"/>
    <w:rsid w:val="000756DD"/>
    <w:rsid w:val="000F2DBD"/>
    <w:rsid w:val="001B5DBF"/>
    <w:rsid w:val="001F0D94"/>
    <w:rsid w:val="001F29A8"/>
    <w:rsid w:val="002C309E"/>
    <w:rsid w:val="00362999"/>
    <w:rsid w:val="003B7CE7"/>
    <w:rsid w:val="00454448"/>
    <w:rsid w:val="0046192D"/>
    <w:rsid w:val="004750D9"/>
    <w:rsid w:val="004A7C6D"/>
    <w:rsid w:val="0050639B"/>
    <w:rsid w:val="00607774"/>
    <w:rsid w:val="00674613"/>
    <w:rsid w:val="0070417E"/>
    <w:rsid w:val="00710FA0"/>
    <w:rsid w:val="0071648E"/>
    <w:rsid w:val="007479DD"/>
    <w:rsid w:val="0075152B"/>
    <w:rsid w:val="00830A4E"/>
    <w:rsid w:val="008728F3"/>
    <w:rsid w:val="00A768FE"/>
    <w:rsid w:val="00B146C5"/>
    <w:rsid w:val="00BB119F"/>
    <w:rsid w:val="00C037A6"/>
    <w:rsid w:val="00C26A43"/>
    <w:rsid w:val="00C857DF"/>
    <w:rsid w:val="00D0078D"/>
    <w:rsid w:val="00D64F25"/>
    <w:rsid w:val="00DB4238"/>
    <w:rsid w:val="00DD0F88"/>
    <w:rsid w:val="00E033CA"/>
    <w:rsid w:val="00E2088F"/>
    <w:rsid w:val="00E67EA8"/>
    <w:rsid w:val="00E85F6B"/>
    <w:rsid w:val="00E9047B"/>
    <w:rsid w:val="00EF6E81"/>
    <w:rsid w:val="00F11FE7"/>
    <w:rsid w:val="00FD2A2A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6726"/>
  <w15:docId w15:val="{577C6541-EB0B-41FE-952F-1F76CF1D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PHU_2</dc:creator>
  <cp:lastModifiedBy>PHU_2</cp:lastModifiedBy>
  <cp:revision>14</cp:revision>
  <cp:lastPrinted>2018-03-31T07:43:00Z</cp:lastPrinted>
  <dcterms:created xsi:type="dcterms:W3CDTF">2017-12-29T09:33:00Z</dcterms:created>
  <dcterms:modified xsi:type="dcterms:W3CDTF">2022-07-01T05:33:00Z</dcterms:modified>
</cp:coreProperties>
</file>