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D" w:rsidRPr="00C23D8D" w:rsidRDefault="00C23D8D" w:rsidP="00C23D8D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9" name="Рисунок 9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23D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D8D" w:rsidRPr="00C23D8D" w:rsidRDefault="00C23D8D" w:rsidP="00C2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C23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.01.2020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</w:p>
    <w:p w:rsidR="00C23D8D" w:rsidRPr="00C23D8D" w:rsidRDefault="00C23D8D" w:rsidP="00C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D8D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Старощербиновская</w:t>
      </w: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14AD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Старощербиновского сельского поселения Щербиновского </w:t>
      </w:r>
    </w:p>
    <w:p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от 27 марта 2018 г</w:t>
      </w:r>
      <w:r w:rsidR="00395E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61«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67DB1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Старощербиновского сельского поселения </w:t>
      </w:r>
    </w:p>
    <w:p w:rsidR="00D67DB1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 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 современной</w:t>
      </w:r>
    </w:p>
    <w:p w:rsidR="00BE4005" w:rsidRPr="00D67DB1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 xml:space="preserve">городской среды </w:t>
      </w:r>
      <w:r w:rsidR="005C720A"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 Старощербиновского</w:t>
      </w:r>
    </w:p>
    <w:p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 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65213" w:rsidRPr="002D5AEA" w:rsidRDefault="00465213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358C" w:rsidRPr="002D5AEA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A5B2A" w:rsidRPr="00A123C2" w:rsidRDefault="00914FD2" w:rsidP="00914FD2">
      <w:pPr>
        <w:autoSpaceDE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0161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4214B" w:rsidRPr="00642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214B" w:rsidRPr="0064214B">
        <w:rPr>
          <w:rFonts w:ascii="Times New Roman" w:hAnsi="Times New Roman" w:cs="Times New Roman"/>
          <w:sz w:val="28"/>
          <w:szCs w:val="28"/>
        </w:rPr>
        <w:t>риказ</w:t>
      </w:r>
      <w:r w:rsidR="0064214B">
        <w:rPr>
          <w:rFonts w:ascii="Times New Roman" w:hAnsi="Times New Roman" w:cs="Times New Roman"/>
          <w:sz w:val="28"/>
          <w:szCs w:val="28"/>
        </w:rPr>
        <w:t>ами</w:t>
      </w:r>
      <w:r w:rsidR="0001617B">
        <w:rPr>
          <w:rFonts w:ascii="Times New Roman" w:hAnsi="Times New Roman" w:cs="Times New Roman"/>
          <w:sz w:val="28"/>
          <w:szCs w:val="28"/>
        </w:rPr>
        <w:t>м</w:t>
      </w:r>
      <w:r w:rsidR="0064214B" w:rsidRPr="0064214B">
        <w:rPr>
          <w:rFonts w:ascii="Times New Roman" w:hAnsi="Times New Roman" w:cs="Times New Roman"/>
          <w:sz w:val="28"/>
          <w:szCs w:val="28"/>
        </w:rPr>
        <w:t>инисте</w:t>
      </w:r>
      <w:r w:rsidR="0064214B">
        <w:rPr>
          <w:rFonts w:ascii="Times New Roman" w:hAnsi="Times New Roman" w:cs="Times New Roman"/>
          <w:sz w:val="28"/>
          <w:szCs w:val="28"/>
        </w:rPr>
        <w:t xml:space="preserve">рства топливно-энергетического </w:t>
      </w:r>
      <w:r w:rsidR="0064214B" w:rsidRPr="0064214B">
        <w:rPr>
          <w:rFonts w:ascii="Times New Roman" w:hAnsi="Times New Roman" w:cs="Times New Roman"/>
          <w:sz w:val="28"/>
          <w:szCs w:val="28"/>
        </w:rPr>
        <w:t>комплекса и жилищно-коммунального хозяйства Краснодарского краяот 13 ноября 2019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 w:rsidR="0064214B" w:rsidRPr="0064214B">
        <w:rPr>
          <w:rFonts w:ascii="Times New Roman" w:hAnsi="Times New Roman" w:cs="Times New Roman"/>
          <w:sz w:val="28"/>
          <w:szCs w:val="28"/>
        </w:rPr>
        <w:t xml:space="preserve"> № 579 «О внесении изменений в приказ министерства топливно-энергетического комплекса и жилищно-коммунального хозяйства Краснода</w:t>
      </w:r>
      <w:r w:rsidR="0064214B" w:rsidRPr="0064214B">
        <w:rPr>
          <w:rFonts w:ascii="Times New Roman" w:hAnsi="Times New Roman" w:cs="Times New Roman"/>
          <w:sz w:val="28"/>
          <w:szCs w:val="28"/>
        </w:rPr>
        <w:t>р</w:t>
      </w:r>
      <w:r w:rsidR="0064214B" w:rsidRPr="0064214B">
        <w:rPr>
          <w:rFonts w:ascii="Times New Roman" w:hAnsi="Times New Roman" w:cs="Times New Roman"/>
          <w:sz w:val="28"/>
          <w:szCs w:val="28"/>
        </w:rPr>
        <w:t>ского края от 7 октября 2019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 w:rsidR="0064214B" w:rsidRPr="0064214B">
        <w:rPr>
          <w:rFonts w:ascii="Times New Roman" w:hAnsi="Times New Roman" w:cs="Times New Roman"/>
          <w:sz w:val="28"/>
          <w:szCs w:val="28"/>
        </w:rPr>
        <w:t xml:space="preserve"> № 508 «О результатах отбора муниципальных образований Краснодарского края для </w:t>
      </w:r>
      <w:proofErr w:type="gramStart"/>
      <w:r w:rsidR="0064214B" w:rsidRPr="0064214B">
        <w:rPr>
          <w:rFonts w:ascii="Times New Roman" w:hAnsi="Times New Roman" w:cs="Times New Roman"/>
          <w:sz w:val="28"/>
          <w:szCs w:val="28"/>
        </w:rPr>
        <w:t>предоставления в 2020 году субсидий из краевого бюджета местным бюджетам муниципальных образований Красн</w:t>
      </w:r>
      <w:r w:rsidR="0064214B" w:rsidRPr="0064214B">
        <w:rPr>
          <w:rFonts w:ascii="Times New Roman" w:hAnsi="Times New Roman" w:cs="Times New Roman"/>
          <w:sz w:val="28"/>
          <w:szCs w:val="28"/>
        </w:rPr>
        <w:t>о</w:t>
      </w:r>
      <w:r w:rsidR="0064214B" w:rsidRPr="0064214B">
        <w:rPr>
          <w:rFonts w:ascii="Times New Roman" w:hAnsi="Times New Roman" w:cs="Times New Roman"/>
          <w:sz w:val="28"/>
          <w:szCs w:val="28"/>
        </w:rPr>
        <w:t xml:space="preserve">дарского края на </w:t>
      </w:r>
      <w:proofErr w:type="spellStart"/>
      <w:r w:rsidR="0064214B" w:rsidRPr="006421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214B" w:rsidRPr="0064214B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64214B" w:rsidRPr="0064214B">
        <w:rPr>
          <w:rFonts w:ascii="Times New Roman" w:hAnsi="Times New Roman" w:cs="Times New Roman"/>
          <w:sz w:val="28"/>
          <w:szCs w:val="28"/>
        </w:rPr>
        <w:t>муни</w:t>
      </w:r>
      <w:r w:rsidR="0064214B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64214B" w:rsidRPr="0064214B">
        <w:rPr>
          <w:rFonts w:ascii="Times New Roman" w:hAnsi="Times New Roman" w:cs="Times New Roman"/>
          <w:sz w:val="28"/>
          <w:szCs w:val="28"/>
        </w:rPr>
        <w:t>Краснодарского края, возникающих при реализации муниципал</w:t>
      </w:r>
      <w:r w:rsidR="0064214B" w:rsidRPr="0064214B">
        <w:rPr>
          <w:rFonts w:ascii="Times New Roman" w:hAnsi="Times New Roman" w:cs="Times New Roman"/>
          <w:sz w:val="28"/>
          <w:szCs w:val="28"/>
        </w:rPr>
        <w:t>ь</w:t>
      </w:r>
      <w:r w:rsidR="0064214B" w:rsidRPr="0064214B">
        <w:rPr>
          <w:rFonts w:ascii="Times New Roman" w:hAnsi="Times New Roman" w:cs="Times New Roman"/>
          <w:sz w:val="28"/>
          <w:szCs w:val="28"/>
        </w:rPr>
        <w:t>ных программ, направленных на организацию благоустройства территорий г</w:t>
      </w:r>
      <w:r w:rsidR="0064214B" w:rsidRPr="0064214B">
        <w:rPr>
          <w:rFonts w:ascii="Times New Roman" w:hAnsi="Times New Roman" w:cs="Times New Roman"/>
          <w:sz w:val="28"/>
          <w:szCs w:val="28"/>
        </w:rPr>
        <w:t>о</w:t>
      </w:r>
      <w:r w:rsidR="0064214B" w:rsidRPr="0064214B">
        <w:rPr>
          <w:rFonts w:ascii="Times New Roman" w:hAnsi="Times New Roman" w:cs="Times New Roman"/>
          <w:sz w:val="28"/>
          <w:szCs w:val="28"/>
        </w:rPr>
        <w:t>родских округов, поселений»</w:t>
      </w:r>
      <w:r w:rsidR="0001617B">
        <w:rPr>
          <w:rFonts w:ascii="Times New Roman" w:hAnsi="Times New Roman" w:cs="Times New Roman"/>
          <w:sz w:val="28"/>
          <w:szCs w:val="28"/>
        </w:rPr>
        <w:t xml:space="preserve"> и</w:t>
      </w:r>
      <w:r w:rsidR="0064214B" w:rsidRPr="0064214B">
        <w:rPr>
          <w:rFonts w:ascii="Times New Roman" w:hAnsi="Times New Roman" w:cs="Times New Roman"/>
          <w:sz w:val="28"/>
          <w:szCs w:val="28"/>
        </w:rPr>
        <w:t xml:space="preserve"> от 05 декабря 2019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 w:rsidR="0064214B" w:rsidRPr="0064214B">
        <w:rPr>
          <w:rFonts w:ascii="Times New Roman" w:hAnsi="Times New Roman" w:cs="Times New Roman"/>
          <w:sz w:val="28"/>
          <w:szCs w:val="28"/>
        </w:rPr>
        <w:t xml:space="preserve"> № 644 «О результатах о</w:t>
      </w:r>
      <w:r w:rsidR="0064214B" w:rsidRPr="0064214B">
        <w:rPr>
          <w:rFonts w:ascii="Times New Roman" w:hAnsi="Times New Roman" w:cs="Times New Roman"/>
          <w:sz w:val="28"/>
          <w:szCs w:val="28"/>
        </w:rPr>
        <w:t>т</w:t>
      </w:r>
      <w:r w:rsidR="0064214B" w:rsidRPr="0064214B">
        <w:rPr>
          <w:rFonts w:ascii="Times New Roman" w:hAnsi="Times New Roman" w:cs="Times New Roman"/>
          <w:sz w:val="28"/>
          <w:szCs w:val="28"/>
        </w:rPr>
        <w:t>бора муниципальных образований Краснодарского края для предоставления в 2021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64214B" w:rsidRPr="0064214B">
        <w:rPr>
          <w:rFonts w:ascii="Times New Roman" w:hAnsi="Times New Roman" w:cs="Times New Roman"/>
          <w:sz w:val="28"/>
          <w:szCs w:val="28"/>
        </w:rPr>
        <w:t>-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64214B" w:rsidRPr="0064214B">
        <w:rPr>
          <w:rFonts w:ascii="Times New Roman" w:hAnsi="Times New Roman" w:cs="Times New Roman"/>
          <w:sz w:val="28"/>
          <w:szCs w:val="28"/>
        </w:rPr>
        <w:t>2022 годах субсидий из краевого бюджета местным</w:t>
      </w:r>
      <w:proofErr w:type="gramEnd"/>
      <w:r w:rsidR="0064214B" w:rsidRPr="0064214B">
        <w:rPr>
          <w:rFonts w:ascii="Times New Roman" w:hAnsi="Times New Roman" w:cs="Times New Roman"/>
          <w:sz w:val="28"/>
          <w:szCs w:val="28"/>
        </w:rPr>
        <w:t xml:space="preserve"> бюджетам муниц</w:t>
      </w:r>
      <w:r w:rsidR="0064214B" w:rsidRPr="0064214B">
        <w:rPr>
          <w:rFonts w:ascii="Times New Roman" w:hAnsi="Times New Roman" w:cs="Times New Roman"/>
          <w:sz w:val="28"/>
          <w:szCs w:val="28"/>
        </w:rPr>
        <w:t>и</w:t>
      </w:r>
      <w:r w:rsidR="0064214B" w:rsidRPr="0064214B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на софинансирование расходных обязательств муниципальных образований Краснодарского края, возникающих при реализации муниципальных программ, направленных на организацию бл</w:t>
      </w:r>
      <w:r w:rsidR="0064214B" w:rsidRPr="0064214B">
        <w:rPr>
          <w:rFonts w:ascii="Times New Roman" w:hAnsi="Times New Roman" w:cs="Times New Roman"/>
          <w:sz w:val="28"/>
          <w:szCs w:val="28"/>
        </w:rPr>
        <w:t>а</w:t>
      </w:r>
      <w:r w:rsidR="0064214B" w:rsidRPr="0064214B">
        <w:rPr>
          <w:rFonts w:ascii="Times New Roman" w:hAnsi="Times New Roman" w:cs="Times New Roman"/>
          <w:sz w:val="28"/>
          <w:szCs w:val="28"/>
        </w:rPr>
        <w:t>гоустройства территорий городских округов, поселений»</w:t>
      </w:r>
      <w:r w:rsidR="0001617B">
        <w:rPr>
          <w:rFonts w:ascii="Times New Roman" w:hAnsi="Times New Roman" w:cs="Times New Roman"/>
          <w:sz w:val="28"/>
          <w:szCs w:val="28"/>
        </w:rPr>
        <w:t>;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01617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Староще</w:t>
      </w:r>
      <w:r w:rsidR="000161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16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биновского сельского поселения Щербиновского района; </w:t>
      </w:r>
      <w:proofErr w:type="gramStart"/>
      <w:r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постановлениями а</w:t>
      </w:r>
      <w:r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Старощербиновского сельского поселения Щербиновского рай</w:t>
      </w:r>
      <w:r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204) и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августа 2019 г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251 «Об утверждении Перечня муниципальных программ Старощербиновского сельск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поселения Щербиновского района, действующих с 2020</w:t>
      </w:r>
      <w:proofErr w:type="gramEnd"/>
      <w:r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2FE5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</w:t>
      </w:r>
      <w:r w:rsid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ясь 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10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2017 г</w:t>
      </w:r>
      <w:r w:rsidR="00395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 государственных программ субъектов Российской Федерации и мун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5B2A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 программ формирования современной городской среды», приказом Минстроя России от 6 апреля</w:t>
      </w:r>
      <w:r w:rsidR="00EA5B2A" w:rsidRPr="00344B92">
        <w:rPr>
          <w:rFonts w:ascii="Times New Roman" w:hAnsi="Times New Roman" w:cs="Times New Roman"/>
          <w:sz w:val="28"/>
          <w:szCs w:val="28"/>
        </w:rPr>
        <w:t xml:space="preserve"> 2017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 w:rsidR="00EA5B2A" w:rsidRPr="00344B92">
        <w:rPr>
          <w:rFonts w:ascii="Times New Roman" w:hAnsi="Times New Roman" w:cs="Times New Roman"/>
          <w:sz w:val="28"/>
          <w:szCs w:val="28"/>
        </w:rPr>
        <w:t xml:space="preserve"> № 691/</w:t>
      </w:r>
      <w:proofErr w:type="spellStart"/>
      <w:proofErr w:type="gramStart"/>
      <w:r w:rsidR="00EA5B2A" w:rsidRPr="00344B9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A5B2A" w:rsidRPr="00344B9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</w:t>
      </w:r>
      <w:r w:rsidR="00EA5B2A" w:rsidRPr="00344B92">
        <w:rPr>
          <w:rFonts w:ascii="Times New Roman" w:hAnsi="Times New Roman" w:cs="Times New Roman"/>
          <w:sz w:val="28"/>
          <w:szCs w:val="28"/>
        </w:rPr>
        <w:t>у</w:t>
      </w:r>
      <w:r w:rsidR="00EA5B2A" w:rsidRPr="00344B92">
        <w:rPr>
          <w:rFonts w:ascii="Times New Roman" w:hAnsi="Times New Roman" w:cs="Times New Roman"/>
          <w:sz w:val="28"/>
          <w:szCs w:val="28"/>
        </w:rPr>
        <w:t>ниципальных программ формирования современной городской среды в рамках реализации приоритетного проекта «Формирование комфортной городской среды</w:t>
      </w:r>
      <w:proofErr w:type="gramStart"/>
      <w:r w:rsidR="00EA5B2A" w:rsidRPr="00344B92">
        <w:rPr>
          <w:rFonts w:ascii="Times New Roman" w:hAnsi="Times New Roman" w:cs="Times New Roman"/>
          <w:sz w:val="28"/>
          <w:szCs w:val="28"/>
        </w:rPr>
        <w:t>»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E14AD" w:rsidRPr="00CE14AD"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Старощербиновского сельск</w:t>
      </w:r>
      <w:r w:rsidR="00CE14AD" w:rsidRPr="00CE14AD">
        <w:rPr>
          <w:rFonts w:ascii="Times New Roman" w:hAnsi="Times New Roman" w:cs="Times New Roman"/>
          <w:sz w:val="28"/>
          <w:szCs w:val="28"/>
        </w:rPr>
        <w:t>о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395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39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от 28 </w:t>
      </w:r>
      <w:r w:rsidR="00D65EFA" w:rsidRPr="00D65EFA">
        <w:rPr>
          <w:rFonts w:ascii="Times New Roman" w:eastAsia="Times New Roman" w:hAnsi="Times New Roman" w:cs="Times New Roman"/>
          <w:sz w:val="28"/>
          <w:szCs w:val="28"/>
        </w:rPr>
        <w:t xml:space="preserve">марта 2019 </w:t>
      </w:r>
      <w:r w:rsidR="00395E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65EFA" w:rsidRPr="00D65E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94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5E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A40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444A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1B92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D82A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259">
        <w:rPr>
          <w:rFonts w:ascii="Times New Roman" w:eastAsia="Times New Roman" w:hAnsi="Times New Roman" w:cs="Times New Roman"/>
          <w:sz w:val="28"/>
          <w:szCs w:val="28"/>
        </w:rPr>
        <w:t xml:space="preserve"> к нему в новой редакции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6956FF">
        <w:rPr>
          <w:rFonts w:ascii="Times New Roman" w:eastAsia="Times New Roman" w:hAnsi="Times New Roman" w:cs="Times New Roman"/>
          <w:sz w:val="28"/>
          <w:szCs w:val="28"/>
        </w:rPr>
        <w:t>ага</w:t>
      </w:r>
      <w:r w:rsidR="00D82A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6F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22734" w:rsidRDefault="002E1C8E" w:rsidP="000227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действие приложения, утвержденного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Старощербиновского сельского поселения Щербиновского района от 28 марта 2019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94 </w:t>
      </w:r>
      <w:r w:rsidR="00022734">
        <w:rPr>
          <w:rFonts w:ascii="Times New Roman" w:hAnsi="Times New Roman" w:cs="Times New Roman"/>
          <w:sz w:val="28"/>
          <w:szCs w:val="28"/>
        </w:rPr>
        <w:t>«</w:t>
      </w:r>
      <w:r w:rsidR="00022734" w:rsidRPr="000227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022734" w:rsidRPr="00022734">
        <w:rPr>
          <w:rFonts w:ascii="Times New Roman" w:hAnsi="Times New Roman" w:cs="Times New Roman"/>
          <w:sz w:val="28"/>
          <w:szCs w:val="28"/>
        </w:rPr>
        <w:t>а</w:t>
      </w:r>
      <w:r w:rsidR="00022734" w:rsidRPr="00022734">
        <w:rPr>
          <w:rFonts w:ascii="Times New Roman" w:hAnsi="Times New Roman" w:cs="Times New Roman"/>
          <w:sz w:val="28"/>
          <w:szCs w:val="28"/>
        </w:rPr>
        <w:t>ции Старощербиновского сельского поселения Щербиновского района от</w:t>
      </w:r>
      <w:r w:rsidR="00395E89">
        <w:rPr>
          <w:rFonts w:ascii="Times New Roman" w:hAnsi="Times New Roman" w:cs="Times New Roman"/>
          <w:sz w:val="28"/>
          <w:szCs w:val="28"/>
        </w:rPr>
        <w:t xml:space="preserve">       </w:t>
      </w:r>
      <w:r w:rsidR="00022734" w:rsidRPr="00022734">
        <w:rPr>
          <w:rFonts w:ascii="Times New Roman" w:hAnsi="Times New Roman" w:cs="Times New Roman"/>
          <w:sz w:val="28"/>
          <w:szCs w:val="28"/>
        </w:rPr>
        <w:t xml:space="preserve"> 27 марта 2018 г</w:t>
      </w:r>
      <w:r w:rsidR="00395E89">
        <w:rPr>
          <w:rFonts w:ascii="Times New Roman" w:hAnsi="Times New Roman" w:cs="Times New Roman"/>
          <w:sz w:val="28"/>
          <w:szCs w:val="28"/>
        </w:rPr>
        <w:t>.</w:t>
      </w:r>
      <w:r w:rsidR="00022734" w:rsidRPr="00022734">
        <w:rPr>
          <w:rFonts w:ascii="Times New Roman" w:hAnsi="Times New Roman" w:cs="Times New Roman"/>
          <w:sz w:val="28"/>
          <w:szCs w:val="28"/>
        </w:rPr>
        <w:t xml:space="preserve"> № 61 «Об утверждении муниципальной программы Староще</w:t>
      </w:r>
      <w:r w:rsidR="00022734" w:rsidRPr="00022734">
        <w:rPr>
          <w:rFonts w:ascii="Times New Roman" w:hAnsi="Times New Roman" w:cs="Times New Roman"/>
          <w:sz w:val="28"/>
          <w:szCs w:val="28"/>
        </w:rPr>
        <w:t>р</w:t>
      </w:r>
      <w:r w:rsidR="00022734" w:rsidRPr="00022734">
        <w:rPr>
          <w:rFonts w:ascii="Times New Roman" w:hAnsi="Times New Roman" w:cs="Times New Roman"/>
          <w:sz w:val="28"/>
          <w:szCs w:val="28"/>
        </w:rPr>
        <w:t>биновского сельского поселения Щербиновского района «Формирование с</w:t>
      </w:r>
      <w:r w:rsidR="00022734" w:rsidRPr="00022734">
        <w:rPr>
          <w:rFonts w:ascii="Times New Roman" w:hAnsi="Times New Roman" w:cs="Times New Roman"/>
          <w:sz w:val="28"/>
          <w:szCs w:val="28"/>
        </w:rPr>
        <w:t>о</w:t>
      </w:r>
      <w:r w:rsidR="00022734" w:rsidRPr="00022734">
        <w:rPr>
          <w:rFonts w:ascii="Times New Roman" w:hAnsi="Times New Roman" w:cs="Times New Roman"/>
          <w:sz w:val="28"/>
          <w:szCs w:val="28"/>
        </w:rPr>
        <w:t>временной городской среды на 2018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022734" w:rsidRPr="00022734">
        <w:rPr>
          <w:rFonts w:ascii="Times New Roman" w:hAnsi="Times New Roman" w:cs="Times New Roman"/>
          <w:sz w:val="28"/>
          <w:szCs w:val="28"/>
        </w:rPr>
        <w:t>-</w:t>
      </w:r>
      <w:r w:rsidR="00395E89">
        <w:rPr>
          <w:rFonts w:ascii="Times New Roman" w:hAnsi="Times New Roman" w:cs="Times New Roman"/>
          <w:sz w:val="28"/>
          <w:szCs w:val="28"/>
        </w:rPr>
        <w:t xml:space="preserve"> </w:t>
      </w:r>
      <w:r w:rsidR="00022734" w:rsidRPr="00022734">
        <w:rPr>
          <w:rFonts w:ascii="Times New Roman" w:hAnsi="Times New Roman" w:cs="Times New Roman"/>
          <w:sz w:val="28"/>
          <w:szCs w:val="28"/>
        </w:rPr>
        <w:t>2022 годы на территории Старощерб</w:t>
      </w:r>
      <w:r w:rsidR="00022734" w:rsidRPr="00022734">
        <w:rPr>
          <w:rFonts w:ascii="Times New Roman" w:hAnsi="Times New Roman" w:cs="Times New Roman"/>
          <w:sz w:val="28"/>
          <w:szCs w:val="28"/>
        </w:rPr>
        <w:t>и</w:t>
      </w:r>
      <w:r w:rsidR="00022734" w:rsidRPr="00022734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района»</w:t>
      </w:r>
      <w:r w:rsidR="00022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AEA" w:rsidRPr="002D5AEA" w:rsidRDefault="00022734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CC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CC666F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го сельского поселенияЩербиновского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875C0F" w:rsidRDefault="00022734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75C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5C0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жилищно-коммунального хозяйства и благоустройства а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министрации Старощербиновского сельского поселения Щербиновского рай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t>на Цокура</w:t>
      </w:r>
      <w:r w:rsidR="00CC666F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875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AEA" w:rsidRPr="002D5AEA" w:rsidRDefault="00022734" w:rsidP="0087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6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ального опубликования</w:t>
      </w:r>
      <w:r w:rsidR="00F55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</w:t>
      </w:r>
      <w:r w:rsidR="00CC666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553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января 2020 года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6F" w:rsidRDefault="00AB77E0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2D5AEA" w:rsidRPr="002D5AEA" w:rsidRDefault="00CC666F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>В.Г. Подолянко</w:t>
      </w:r>
    </w:p>
    <w:p w:rsidR="009E63CC" w:rsidRDefault="009E63C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p w:rsidR="0043618C" w:rsidRDefault="004361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618C" w:rsidTr="008314F3">
        <w:tc>
          <w:tcPr>
            <w:tcW w:w="4927" w:type="dxa"/>
          </w:tcPr>
          <w:p w:rsidR="0043618C" w:rsidRDefault="0043618C" w:rsidP="008314F3"/>
        </w:tc>
        <w:tc>
          <w:tcPr>
            <w:tcW w:w="4927" w:type="dxa"/>
          </w:tcPr>
          <w:p w:rsidR="0043618C" w:rsidRPr="00BE29DE" w:rsidRDefault="0043618C" w:rsidP="007B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B7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43618C" w:rsidRPr="00BE29DE" w:rsidRDefault="0043618C" w:rsidP="007B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618C" w:rsidRPr="00BE29DE" w:rsidRDefault="0043618C" w:rsidP="007B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43618C" w:rsidRPr="00BE29DE" w:rsidRDefault="0043618C" w:rsidP="007B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43618C" w:rsidRPr="00BE29DE" w:rsidRDefault="0043618C" w:rsidP="007B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3D8D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Pr="00BE29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23D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3618C" w:rsidRPr="00BE29DE" w:rsidRDefault="0043618C" w:rsidP="007B7B75">
            <w:pPr>
              <w:rPr>
                <w:rFonts w:ascii="Times New Roman" w:hAnsi="Times New Roman" w:cs="Times New Roman"/>
              </w:rPr>
            </w:pPr>
          </w:p>
        </w:tc>
      </w:tr>
      <w:tr w:rsidR="0043618C" w:rsidTr="008314F3">
        <w:tc>
          <w:tcPr>
            <w:tcW w:w="4927" w:type="dxa"/>
          </w:tcPr>
          <w:p w:rsidR="0043618C" w:rsidRDefault="0043618C" w:rsidP="008314F3"/>
        </w:tc>
        <w:tc>
          <w:tcPr>
            <w:tcW w:w="4927" w:type="dxa"/>
          </w:tcPr>
          <w:p w:rsidR="0043618C" w:rsidRPr="00301B15" w:rsidRDefault="0043618C" w:rsidP="007B7B75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</w:t>
            </w:r>
            <w:r w:rsidR="007B7B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риложение</w:t>
            </w:r>
          </w:p>
          <w:p w:rsidR="0043618C" w:rsidRPr="00301B15" w:rsidRDefault="0043618C" w:rsidP="007B7B75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3618C" w:rsidRPr="00301B15" w:rsidRDefault="0043618C" w:rsidP="007B7B75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43618C" w:rsidRPr="00301B15" w:rsidRDefault="0043618C" w:rsidP="007B7B7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43618C" w:rsidRPr="00301B15" w:rsidRDefault="0043618C" w:rsidP="007B7B7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43618C" w:rsidRPr="00301B15" w:rsidRDefault="0043618C" w:rsidP="007B7B7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43618C" w:rsidRPr="00301B15" w:rsidRDefault="0043618C" w:rsidP="007B7B7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 марта</w:t>
            </w: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7B7B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  <w:p w:rsidR="0043618C" w:rsidRPr="00301B15" w:rsidRDefault="0043618C" w:rsidP="007B7B7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редакции постановления</w:t>
            </w:r>
          </w:p>
          <w:p w:rsidR="0043618C" w:rsidRPr="00301B15" w:rsidRDefault="0043618C" w:rsidP="007B7B7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Старощербиновского сельского поселения </w:t>
            </w:r>
          </w:p>
          <w:p w:rsidR="0043618C" w:rsidRPr="00301B15" w:rsidRDefault="0043618C" w:rsidP="007B7B7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Щербиновского района</w:t>
            </w:r>
          </w:p>
          <w:p w:rsidR="0043618C" w:rsidRPr="00BE29DE" w:rsidRDefault="0043618C" w:rsidP="00C23D8D">
            <w:pPr>
              <w:rPr>
                <w:rFonts w:ascii="Times New Roman" w:hAnsi="Times New Roman" w:cs="Times New Roman"/>
              </w:rPr>
            </w:pP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C23D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31.01.2020</w:t>
            </w:r>
            <w:r w:rsidRPr="00301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C23D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43618C" w:rsidRPr="000E2B1D" w:rsidRDefault="0043618C" w:rsidP="004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3618C" w:rsidRPr="000E2B1D" w:rsidRDefault="0043618C" w:rsidP="004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:rsidR="0043618C" w:rsidRPr="000E2B1D" w:rsidRDefault="0043618C" w:rsidP="004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:rsidR="0043618C" w:rsidRPr="000E2B1D" w:rsidRDefault="0043618C" w:rsidP="004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:rsidR="0043618C" w:rsidRPr="000E2B1D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:rsidR="0043618C" w:rsidRPr="000E2B1D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:rsidR="0043618C" w:rsidRPr="000E2B1D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3618C" w:rsidRPr="000E2B1D" w:rsidRDefault="0043618C" w:rsidP="004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3618C" w:rsidRPr="00A332D0" w:rsidRDefault="0043618C" w:rsidP="004361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32D0">
        <w:rPr>
          <w:rFonts w:ascii="Times New Roman" w:hAnsi="Times New Roman" w:cs="Times New Roman"/>
          <w:sz w:val="28"/>
          <w:szCs w:val="28"/>
        </w:rPr>
        <w:t>1. Характеристика текущего состояния и основные проблемы</w:t>
      </w:r>
    </w:p>
    <w:p w:rsidR="0043618C" w:rsidRPr="00A332D0" w:rsidRDefault="0043618C" w:rsidP="0043618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32D0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43618C" w:rsidRPr="003076E6" w:rsidRDefault="0043618C" w:rsidP="00436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18C" w:rsidRPr="00252864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43618C" w:rsidRPr="003076E6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лее 30 лет назад.</w:t>
      </w:r>
    </w:p>
    <w:p w:rsidR="0043618C" w:rsidRPr="003076E6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:rsidR="0043618C" w:rsidRPr="003076E6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дов и тротуаров. </w:t>
      </w:r>
    </w:p>
    <w:p w:rsidR="0043618C" w:rsidRPr="003076E6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садка деревьев и кустарников. Зеленые насаждения на дворовых территориях представлены, в основном, зрелыми или перестойными деревьями, не устроены 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цветники, отсутствуют газоны.</w:t>
      </w:r>
    </w:p>
    <w:p w:rsidR="0043618C" w:rsidRPr="003076E6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ром при формировании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благоприятной экологической и эстетической горо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ской среды.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туальны и не решены в полном объеме в связи с недостаточным финансиров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нием отрасли.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ваны на последовательном подходе к решению проблемы и не позволяют ко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солидировать денежные средства для достижения поставленной цели.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полнителям.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опасности дворовых территорий и территорий кварталов.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территории, предусматривает минимальный перечень работ по благоустройству дворовых территорий (с приложением в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зуализированного перечня образцов элементов благоустройства, предполага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мых к размещению на дворовой территории) (приложение № 4).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рий:</w:t>
      </w:r>
    </w:p>
    <w:p w:rsidR="0043618C" w:rsidRPr="00E2229C" w:rsidRDefault="0043618C" w:rsidP="00436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43618C" w:rsidRPr="00E2229C" w:rsidRDefault="0043618C" w:rsidP="00436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:rsidR="0043618C" w:rsidRPr="00E2229C" w:rsidRDefault="0043618C" w:rsidP="00436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:rsidR="0043618C" w:rsidRPr="00E2229C" w:rsidRDefault="0043618C" w:rsidP="00436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43618C" w:rsidRPr="00E2229C" w:rsidRDefault="0043618C" w:rsidP="004361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дение государственной экспертизы.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вии реализации работ, предусмотренных минимальным перечнем по благ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устройству.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29C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</w:t>
      </w:r>
      <w:r w:rsidRPr="00E2229C">
        <w:rPr>
          <w:rFonts w:ascii="Times New Roman" w:hAnsi="Times New Roman"/>
          <w:sz w:val="28"/>
          <w:szCs w:val="28"/>
        </w:rPr>
        <w:t>й</w:t>
      </w:r>
      <w:r w:rsidRPr="00E2229C">
        <w:rPr>
          <w:rFonts w:ascii="Times New Roman" w:hAnsi="Times New Roman"/>
          <w:sz w:val="28"/>
          <w:szCs w:val="28"/>
        </w:rPr>
        <w:t>стве (с учетом их физического состояния) и подлежащих благоустройству в п</w:t>
      </w:r>
      <w:r w:rsidRPr="00E2229C">
        <w:rPr>
          <w:rFonts w:ascii="Times New Roman" w:hAnsi="Times New Roman"/>
          <w:sz w:val="28"/>
          <w:szCs w:val="28"/>
        </w:rPr>
        <w:t>е</w:t>
      </w:r>
      <w:r w:rsidRPr="00E2229C">
        <w:rPr>
          <w:rFonts w:ascii="Times New Roman" w:hAnsi="Times New Roman"/>
          <w:sz w:val="28"/>
          <w:szCs w:val="28"/>
        </w:rPr>
        <w:t xml:space="preserve">риод до 2024 года, исходя из минимального перечня работ по благоустройству </w:t>
      </w:r>
      <w:r w:rsidRPr="00E2229C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 о включении в муниципальную программу Старощербиновского сел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Щербиновского района «Формирование современной горо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среды на территории Старощербиновского сельского поселения Щерб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новского района», утверждаемой администрацией Старощербиновского сел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Щербиновского района.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C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</w:t>
      </w:r>
      <w:r w:rsidRPr="00E2229C">
        <w:rPr>
          <w:rFonts w:ascii="Times New Roman" w:eastAsia="Calibri" w:hAnsi="Times New Roman" w:cs="Times New Roman"/>
          <w:sz w:val="28"/>
          <w:szCs w:val="28"/>
        </w:rPr>
        <w:t>в</w:t>
      </w:r>
      <w:r w:rsidRPr="00E2229C">
        <w:rPr>
          <w:rFonts w:ascii="Times New Roman" w:eastAsia="Calibri" w:hAnsi="Times New Roman" w:cs="Times New Roman"/>
          <w:sz w:val="28"/>
          <w:szCs w:val="28"/>
        </w:rPr>
        <w:t>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</w:t>
      </w:r>
      <w:r w:rsidRPr="00E2229C">
        <w:rPr>
          <w:rFonts w:ascii="Times New Roman" w:eastAsia="Calibri" w:hAnsi="Times New Roman" w:cs="Times New Roman"/>
          <w:sz w:val="28"/>
          <w:szCs w:val="28"/>
        </w:rPr>
        <w:t>е</w:t>
      </w:r>
      <w:r w:rsidRPr="00E2229C">
        <w:rPr>
          <w:rFonts w:ascii="Times New Roman" w:eastAsia="Calibri" w:hAnsi="Times New Roman" w:cs="Times New Roman"/>
          <w:sz w:val="28"/>
          <w:szCs w:val="28"/>
        </w:rPr>
        <w:t>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 w:rsidRPr="00E2229C">
        <w:rPr>
          <w:rFonts w:ascii="Times New Roman" w:eastAsia="Calibri" w:hAnsi="Times New Roman" w:cs="Times New Roman"/>
          <w:sz w:val="28"/>
          <w:szCs w:val="28"/>
        </w:rPr>
        <w:t>а</w:t>
      </w:r>
      <w:r w:rsidRPr="00E2229C">
        <w:rPr>
          <w:rFonts w:ascii="Times New Roman" w:eastAsia="Calibri" w:hAnsi="Times New Roman" w:cs="Times New Roman"/>
          <w:sz w:val="28"/>
          <w:szCs w:val="28"/>
        </w:rPr>
        <w:t>ном соответствующего поселения при условии одобрения решения об искл</w:t>
      </w:r>
      <w:r w:rsidRPr="00E2229C">
        <w:rPr>
          <w:rFonts w:ascii="Times New Roman" w:eastAsia="Calibri" w:hAnsi="Times New Roman" w:cs="Times New Roman"/>
          <w:sz w:val="28"/>
          <w:szCs w:val="28"/>
        </w:rPr>
        <w:t>ю</w:t>
      </w:r>
      <w:r w:rsidRPr="00E2229C">
        <w:rPr>
          <w:rFonts w:ascii="Times New Roman" w:eastAsia="Calibri" w:hAnsi="Times New Roman" w:cs="Times New Roman"/>
          <w:sz w:val="28"/>
          <w:szCs w:val="28"/>
        </w:rPr>
        <w:t>чении указанных территорий из адресного перечня дворовых территорий и о</w:t>
      </w:r>
      <w:r w:rsidRPr="00E2229C">
        <w:rPr>
          <w:rFonts w:ascii="Times New Roman" w:eastAsia="Calibri" w:hAnsi="Times New Roman" w:cs="Times New Roman"/>
          <w:sz w:val="28"/>
          <w:szCs w:val="28"/>
        </w:rPr>
        <w:t>б</w:t>
      </w:r>
      <w:r w:rsidRPr="00E2229C">
        <w:rPr>
          <w:rFonts w:ascii="Times New Roman" w:eastAsia="Calibri" w:hAnsi="Times New Roman" w:cs="Times New Roman"/>
          <w:sz w:val="28"/>
          <w:szCs w:val="28"/>
        </w:rPr>
        <w:t>щественных территорий межведомственной комиссией в порядке, установле</w:t>
      </w:r>
      <w:r w:rsidRPr="00E2229C">
        <w:rPr>
          <w:rFonts w:ascii="Times New Roman" w:eastAsia="Calibri" w:hAnsi="Times New Roman" w:cs="Times New Roman"/>
          <w:sz w:val="28"/>
          <w:szCs w:val="28"/>
        </w:rPr>
        <w:t>н</w:t>
      </w:r>
      <w:r w:rsidRPr="00E2229C">
        <w:rPr>
          <w:rFonts w:ascii="Times New Roman" w:eastAsia="Calibri" w:hAnsi="Times New Roman" w:cs="Times New Roman"/>
          <w:sz w:val="28"/>
          <w:szCs w:val="28"/>
        </w:rPr>
        <w:t>ном такой комиссией.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C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</w:t>
      </w:r>
      <w:r w:rsidRPr="00E2229C">
        <w:rPr>
          <w:rFonts w:ascii="Times New Roman" w:eastAsia="Calibri" w:hAnsi="Times New Roman" w:cs="Times New Roman"/>
          <w:sz w:val="28"/>
          <w:szCs w:val="28"/>
        </w:rPr>
        <w:t>в</w:t>
      </w:r>
      <w:r w:rsidRPr="00E2229C">
        <w:rPr>
          <w:rFonts w:ascii="Times New Roman" w:eastAsia="Calibri" w:hAnsi="Times New Roman" w:cs="Times New Roman"/>
          <w:sz w:val="28"/>
          <w:szCs w:val="28"/>
        </w:rPr>
        <w:t>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</w:t>
      </w:r>
      <w:r w:rsidRPr="00E2229C">
        <w:rPr>
          <w:rFonts w:ascii="Times New Roman" w:eastAsia="Calibri" w:hAnsi="Times New Roman" w:cs="Times New Roman"/>
          <w:sz w:val="28"/>
          <w:szCs w:val="28"/>
        </w:rPr>
        <w:t>о</w:t>
      </w:r>
      <w:r w:rsidRPr="00E2229C">
        <w:rPr>
          <w:rFonts w:ascii="Times New Roman" w:eastAsia="Calibri" w:hAnsi="Times New Roman" w:cs="Times New Roman"/>
          <w:sz w:val="28"/>
          <w:szCs w:val="28"/>
        </w:rPr>
        <w:t>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</w:t>
      </w:r>
      <w:r w:rsidRPr="00E2229C">
        <w:rPr>
          <w:rFonts w:ascii="Times New Roman" w:eastAsia="Calibri" w:hAnsi="Times New Roman" w:cs="Times New Roman"/>
          <w:sz w:val="28"/>
          <w:szCs w:val="28"/>
        </w:rPr>
        <w:t>ю</w:t>
      </w:r>
      <w:r w:rsidRPr="00E2229C">
        <w:rPr>
          <w:rFonts w:ascii="Times New Roman" w:eastAsia="Calibri" w:hAnsi="Times New Roman" w:cs="Times New Roman"/>
          <w:sz w:val="28"/>
          <w:szCs w:val="28"/>
        </w:rPr>
        <w:t>щей программой. При этом исключение дворовой территории из перечня дв</w:t>
      </w:r>
      <w:r w:rsidRPr="00E2229C">
        <w:rPr>
          <w:rFonts w:ascii="Times New Roman" w:eastAsia="Calibri" w:hAnsi="Times New Roman" w:cs="Times New Roman"/>
          <w:sz w:val="28"/>
          <w:szCs w:val="28"/>
        </w:rPr>
        <w:t>о</w:t>
      </w:r>
      <w:r w:rsidRPr="00E2229C">
        <w:rPr>
          <w:rFonts w:ascii="Times New Roman" w:eastAsia="Calibri" w:hAnsi="Times New Roman" w:cs="Times New Roman"/>
          <w:sz w:val="28"/>
          <w:szCs w:val="28"/>
        </w:rPr>
        <w:t>ровых территорий, подлежащих благоустройству в рамках реализации муниц</w:t>
      </w:r>
      <w:r w:rsidRPr="00E2229C">
        <w:rPr>
          <w:rFonts w:ascii="Times New Roman" w:eastAsia="Calibri" w:hAnsi="Times New Roman" w:cs="Times New Roman"/>
          <w:sz w:val="28"/>
          <w:szCs w:val="28"/>
        </w:rPr>
        <w:t>и</w:t>
      </w:r>
      <w:r w:rsidRPr="00E2229C">
        <w:rPr>
          <w:rFonts w:ascii="Times New Roman" w:eastAsia="Calibri" w:hAnsi="Times New Roman" w:cs="Times New Roman"/>
          <w:sz w:val="28"/>
          <w:szCs w:val="28"/>
        </w:rPr>
        <w:t>пальной программы, возможно только при условии одобрения соответству</w:t>
      </w:r>
      <w:r w:rsidRPr="00E2229C">
        <w:rPr>
          <w:rFonts w:ascii="Times New Roman" w:eastAsia="Calibri" w:hAnsi="Times New Roman" w:cs="Times New Roman"/>
          <w:sz w:val="28"/>
          <w:szCs w:val="28"/>
        </w:rPr>
        <w:t>ю</w:t>
      </w:r>
      <w:r w:rsidRPr="00E2229C">
        <w:rPr>
          <w:rFonts w:ascii="Times New Roman" w:eastAsia="Calibri" w:hAnsi="Times New Roman" w:cs="Times New Roman"/>
          <w:sz w:val="28"/>
          <w:szCs w:val="28"/>
        </w:rPr>
        <w:t>щего решения муниципального образования межведомственной комиссией в порядке, установленном такой комиссией.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Площадь общественных территорий станицы Старощербиновской 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Pr="00E2229C">
        <w:rPr>
          <w:rFonts w:ascii="Times New Roman" w:eastAsia="Calibri" w:hAnsi="Times New Roman" w:cs="Times New Roman"/>
          <w:sz w:val="28"/>
          <w:szCs w:val="28"/>
        </w:rPr>
        <w:t>70553,7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222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вий проживания граждан,по поддержанию и улучшению санитарного и эстет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lastRenderedPageBreak/>
        <w:t>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рода и важным условием его инвестиционной привлекательности.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E2229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</w:t>
      </w:r>
      <w:r w:rsidRPr="00E2229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29C">
        <w:rPr>
          <w:rFonts w:ascii="Times New Roman" w:eastAsia="Calibri" w:hAnsi="Times New Roman" w:cs="Times New Roman"/>
          <w:sz w:val="28"/>
          <w:szCs w:val="28"/>
          <w:lang w:eastAsia="en-US"/>
        </w:rPr>
        <w:t>ступности общественных территорий для инвалидов и других маломобильных групп населения;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ведение проверки достоверности определения сметной стоимости, прохожд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ние государственной экспертизы.</w:t>
      </w:r>
    </w:p>
    <w:p w:rsidR="0043618C" w:rsidRPr="00E2229C" w:rsidRDefault="0043618C" w:rsidP="00436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ab/>
        <w:t>Адресный перечень общественных территорий, расположенных на терр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тории сельского поселения, нуждающихся и подлежащих благоустройству до 2024 года, указан в приложение № 5 к муниципальной программе.</w:t>
      </w:r>
    </w:p>
    <w:p w:rsidR="0043618C" w:rsidRPr="00E2229C" w:rsidRDefault="0043618C" w:rsidP="00436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дующих рисков, которые могут препятствовать достижению планируемых 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зультатов: </w:t>
      </w:r>
    </w:p>
    <w:p w:rsidR="0043618C" w:rsidRPr="00E2229C" w:rsidRDefault="0043618C" w:rsidP="004361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43618C" w:rsidRPr="00E2229C" w:rsidRDefault="0043618C" w:rsidP="004361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вполном объеме, в связи с неисполнением доходной части бюджета сельского поселения. 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1.3. Положения, включаемые в муниципальную программу для получения федеральной субсидии.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 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нежной форме - трудовое участие. В частности, этом может быть: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lastRenderedPageBreak/>
        <w:t>1) выполнение жителями неоплачиваемых работ, не требующих спец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садка деревьев, охрана объекта), проведение субботников;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так 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лее).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ров, работ и услуг для обеспечения муниципальных нужд в целях реализации муниципальной программы определить -1 июля года предоставления субсидии (для заключения соглашений на выполнение работ по благоустройству общ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ственных территорий) либо 1 мая года предоставления субсидии (для заключ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ния соглашений на выполнение работ по благоустройству дворовых террит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рий), за исключением: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ществлении закупки товаров, работ, услуг в порядке, установленном законод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Федерации, предусмотреть продление срока заключения таких соглашений на срок указанного обжалования;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закупки, если ко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курс признан не состоявшимся по основаниям, предусмотренным законод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ходовании субсидии в целях реализации муниципальной программы, в том числе мероприятий по </w:t>
      </w:r>
      <w:proofErr w:type="spellStart"/>
      <w:r w:rsidRPr="00E2229C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ложенного на территории сельского поселения, а также дизайн-проекта благ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устройства общественной территории осуществляется в соответствии с пост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Старощербиновского сельского поселения Щерб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новского района от 20 декабря 2017 г</w:t>
      </w:r>
      <w:r w:rsidR="007B7B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№ 363 «Об утверждении Порядка разр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ботки, обсуждения с заинтересованными лицами и утверждения дизайн-проекта благоустройства дворовой территории многоквартирного дома, расположенн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го на территории Старощербиновского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района, а также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общего пользов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1.4.Вовлечение граждан, организаций в процесс обсуждения проекта м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ниципальной программы, отбора дворовых территорий, общественных терр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торий для включения в муниципальную программу.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1.5. Ожидаемые и конечные результаты реализации программы.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2229C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лика территории сельского поселения;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жизни граждан на территории сельского поселения;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визны и привлекательности;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43618C" w:rsidRPr="00E2229C" w:rsidRDefault="0043618C" w:rsidP="00436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2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E22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:rsidR="0043618C" w:rsidRPr="00E2229C" w:rsidRDefault="0043618C" w:rsidP="00436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29C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:rsidR="0043618C" w:rsidRPr="00E2229C" w:rsidRDefault="0043618C" w:rsidP="004361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29C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:rsidR="0043618C" w:rsidRPr="00E2229C" w:rsidRDefault="0043618C" w:rsidP="0043618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E2229C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</w:t>
      </w:r>
      <w:r w:rsidRPr="00E222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2229C">
        <w:rPr>
          <w:rFonts w:ascii="Times New Roman" w:hAnsi="Times New Roman" w:cs="Times New Roman"/>
          <w:color w:val="000000" w:themeColor="text1"/>
          <w:sz w:val="28"/>
          <w:szCs w:val="28"/>
        </w:rPr>
        <w:t>ства на территории сельского поселения</w:t>
      </w:r>
      <w:r w:rsidRPr="00E222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9C">
        <w:rPr>
          <w:rFonts w:ascii="Times New Roman" w:hAnsi="Times New Roman" w:cs="Times New Roman"/>
          <w:sz w:val="28"/>
          <w:szCs w:val="20"/>
        </w:rPr>
        <w:t>2.3.Целевые показатели реализации муниципальной программы привед</w:t>
      </w:r>
      <w:r w:rsidRPr="00E2229C">
        <w:rPr>
          <w:rFonts w:ascii="Times New Roman" w:hAnsi="Times New Roman" w:cs="Times New Roman"/>
          <w:sz w:val="28"/>
          <w:szCs w:val="20"/>
        </w:rPr>
        <w:t>е</w:t>
      </w:r>
      <w:r w:rsidRPr="00E2229C">
        <w:rPr>
          <w:rFonts w:ascii="Times New Roman" w:hAnsi="Times New Roman" w:cs="Times New Roman"/>
          <w:sz w:val="28"/>
          <w:szCs w:val="20"/>
        </w:rPr>
        <w:t xml:space="preserve">ны в приложении № 2 к муниципальной программе. 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E2229C">
        <w:rPr>
          <w:rFonts w:ascii="Times New Roman" w:hAnsi="Times New Roman" w:cs="Times New Roman"/>
          <w:sz w:val="28"/>
          <w:szCs w:val="20"/>
        </w:rPr>
        <w:t>2.4. Срок реализации муниципальной программы: 2018 – 2024 годы.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E2229C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E2229C">
        <w:rPr>
          <w:sz w:val="28"/>
          <w:szCs w:val="20"/>
        </w:rPr>
        <w:t>.</w:t>
      </w:r>
    </w:p>
    <w:p w:rsidR="0043618C" w:rsidRPr="00E2229C" w:rsidRDefault="0043618C" w:rsidP="0043618C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43618C" w:rsidRPr="00E2229C" w:rsidRDefault="0043618C" w:rsidP="004361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3618C" w:rsidRPr="00E2229C" w:rsidRDefault="0043618C" w:rsidP="004361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2229C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:rsidR="0043618C" w:rsidRPr="00E2229C" w:rsidRDefault="0043618C" w:rsidP="0043618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2229C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</w:t>
      </w:r>
      <w:r w:rsidRPr="00E2229C">
        <w:rPr>
          <w:rFonts w:ascii="Times New Roman" w:hAnsi="Times New Roman" w:cs="Times New Roman"/>
          <w:sz w:val="28"/>
          <w:szCs w:val="20"/>
        </w:rPr>
        <w:t>в</w:t>
      </w:r>
      <w:r w:rsidRPr="00E2229C">
        <w:rPr>
          <w:rFonts w:ascii="Times New Roman" w:hAnsi="Times New Roman" w:cs="Times New Roman"/>
          <w:sz w:val="28"/>
          <w:szCs w:val="20"/>
        </w:rPr>
        <w:lastRenderedPageBreak/>
        <w:t>ные мероприятия: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общественныхи </w:t>
      </w:r>
      <w:r w:rsidRPr="00E2229C">
        <w:rPr>
          <w:rFonts w:ascii="Times New Roman" w:eastAsia="Calibri" w:hAnsi="Times New Roman" w:cs="Times New Roman"/>
          <w:sz w:val="28"/>
          <w:szCs w:val="28"/>
        </w:rPr>
        <w:t>дворовы</w:t>
      </w:r>
      <w:r w:rsidRPr="00E2229C">
        <w:rPr>
          <w:rFonts w:ascii="Times New Roman" w:eastAsia="Calibri" w:hAnsi="Times New Roman" w:cs="Times New Roman"/>
          <w:sz w:val="28"/>
          <w:szCs w:val="28"/>
        </w:rPr>
        <w:t>х</w:t>
      </w:r>
      <w:r w:rsidRPr="00E2229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осуществляетсяблагоустройство общественных и дворовых территорий.</w:t>
      </w:r>
    </w:p>
    <w:p w:rsidR="0043618C" w:rsidRPr="00E2229C" w:rsidRDefault="0043618C" w:rsidP="0043618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C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</w:t>
      </w:r>
      <w:r w:rsidRPr="00E2229C">
        <w:rPr>
          <w:rFonts w:ascii="Times New Roman" w:eastAsia="Calibri" w:hAnsi="Times New Roman" w:cs="Times New Roman"/>
          <w:sz w:val="28"/>
          <w:szCs w:val="28"/>
        </w:rPr>
        <w:t>о</w:t>
      </w:r>
      <w:r w:rsidRPr="00E2229C">
        <w:rPr>
          <w:rFonts w:ascii="Times New Roman" w:eastAsia="Calibri" w:hAnsi="Times New Roman" w:cs="Times New Roman"/>
          <w:sz w:val="28"/>
          <w:szCs w:val="28"/>
        </w:rPr>
        <w:t>жен в приложении № 3.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43618C" w:rsidRPr="00E2229C" w:rsidRDefault="0043618C" w:rsidP="0043618C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муниципальной программы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ществляется за счет средств местного бюджета на условиях софинансирования расходных обязательств с федеральным и краевым бюджетом в рамках гос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дарственной </w:t>
      </w:r>
      <w:hyperlink r:id="rId10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E2229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E2229C">
        <w:rPr>
          <w:rFonts w:ascii="Times New Roman" w:eastAsia="Times New Roman" w:hAnsi="Times New Roman" w:cs="Times New Roman"/>
          <w:sz w:val="28"/>
          <w:szCs w:val="28"/>
        </w:rPr>
        <w:t>Краснодарского края «Формирование современной г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родской среды», утвержденной постановлением главы администрации (губе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натора) Краснодарского края от 31 августа 2017 г</w:t>
      </w:r>
      <w:r w:rsidR="007B7B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№ 655 «Об утверждении го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ударственной программы Краснодарского края «Формирование современной городской среды».</w:t>
      </w:r>
    </w:p>
    <w:p w:rsidR="0043618C" w:rsidRPr="00E2229C" w:rsidRDefault="0043618C" w:rsidP="00436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из краевого бюджета бюджету сельского пос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ления на софинансирование расходных обязательств, возникающих при реал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зации муниципальных программ, направленных на организацию благоустро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ства территории городских округов, поселений реализуется в соответствии с приоритетным проектом «Формирование комфортной городской среды» .</w:t>
      </w:r>
    </w:p>
    <w:p w:rsidR="004A00C7" w:rsidRPr="00E2229C" w:rsidRDefault="004A00C7" w:rsidP="00436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79"/>
        <w:gridCol w:w="1701"/>
        <w:gridCol w:w="1418"/>
        <w:gridCol w:w="1843"/>
        <w:gridCol w:w="1984"/>
      </w:tblGrid>
      <w:tr w:rsidR="004A00C7" w:rsidRPr="00E2229C" w:rsidTr="0055344F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4A00C7" w:rsidRPr="00E2229C" w:rsidTr="004A00C7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A00C7" w:rsidRPr="00E2229C" w:rsidTr="004A00C7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A00C7" w:rsidRPr="00E2229C" w:rsidTr="0055344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E2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E2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18440311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2545714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635784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15258813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15707030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1413633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571736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13721661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новному м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роприятию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34147341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3959347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1207520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28980474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55344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4A00C7" w:rsidRPr="00E2229C" w:rsidTr="004A00C7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18440311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2545714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635784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15258813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15707030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1413633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571736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13721661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00C7" w:rsidRPr="00E2229C" w:rsidTr="004A00C7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34147341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3959347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1207520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28980474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E2229C" w:rsidRDefault="004A00C7" w:rsidP="005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3618C" w:rsidRPr="00E2229C" w:rsidRDefault="0043618C" w:rsidP="004361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618C" w:rsidRPr="00E2229C" w:rsidRDefault="0043618C" w:rsidP="004361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:rsidR="0043618C" w:rsidRPr="00E2229C" w:rsidRDefault="0043618C" w:rsidP="004361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 в сфере реализации муниципальной программы на очередной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sz w:val="28"/>
          <w:szCs w:val="28"/>
        </w:rPr>
        <w:t>финансовый год и плановый период</w:t>
      </w: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5.1. Муниципальной программой не предусмотрено оказание муниц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пальных услуг (выполнение работ) муниципальными учреждениями Староще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биновского сельского поселения Щербиновского района. 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Методика оценки эффективности реализации</w:t>
      </w: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ос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в соответствии с методикой оценки эффективности реализации муниципальной программы Старощербиновского сельского поселения Щерб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района, утвержденным постановлением администрации Старощерб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сельского поселения Щербиновского района от 14 июля 2014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разработке, формирования, реализации и оце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ки эффективности реализации муниципальных программ Старощербиновского сельского поселения Щербиновского района».</w:t>
      </w:r>
    </w:p>
    <w:p w:rsidR="0043618C" w:rsidRPr="00E2229C" w:rsidRDefault="0043618C" w:rsidP="004361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ее выполнением</w:t>
      </w:r>
    </w:p>
    <w:p w:rsidR="0043618C" w:rsidRPr="00E2229C" w:rsidRDefault="0043618C" w:rsidP="0043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18C" w:rsidRPr="00E2229C" w:rsidRDefault="0043618C" w:rsidP="00436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осуществляет подготовку предложений по объемам и источникам фина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сирования реализации муниципальной программы;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1" w:history="1">
        <w:r w:rsidRPr="00E2229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Координатор муниципальной программы ежегодно, не позднее         31 декабря текущего финансового года, разрабатывает </w:t>
      </w:r>
      <w:hyperlink r:id="rId12" w:anchor="Par1729" w:history="1">
        <w:r w:rsidRPr="00E2229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на очередной год (далее - план реализации муниципал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программы) по форме согласно приложению № 9 к Порядку принятия 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 о разработке, формирования, реализации и оценки эффективности ре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 муниципальных программ Старощербиновского сельского поселения Щербиновского района, утвержденным постановлением администрации Ст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рощербиновского сельского поселения Щербиновского района от 14 июля 2014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о разработке, формирования, реализ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и оценки эффективности реализации муниципальных программ Староще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биновского сельского поселения Щербиновского района». План реализации муниципальной программы направляется координатором муниципальной пр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в финансово-экономический отдел администрации Старощербиновск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новных мероприятий, планируемых к реализации в очередном году.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программы. Изменения в план реализации муниципальной программы при необходимости следует вносить не чаще 1 раза в квартал. В случае прин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координатором муниципальной программы решения о внесении изменений в план реализации муниципальной программы он уведомляет об этом финанс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во-экономический отдел в течение 3 рабочих дней после его корректировки.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 согласно приложению № 10 и приложению № 11 к П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района от 14 июля 2014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Старощербиновского сельского поселения Щербиновского ра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она».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 при предоставлении отче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форм являются: 1 квартал, первое полугодие, 9 месяцев, год.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в целом, в разрезе основных мероприятий и в разрезе источников ф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нансирования;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казателям, установленным муниципальной программой;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осно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мероприятий.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дения.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фективности реализации муниципальной программы за истекший год и весь период реализации муниципальной программы.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верность данных, представленных в рамках мониторинга реализации муниц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программы и в ежегодных докладах о ходе реализации муниципальной программы.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оценке эффективности реализации муниципальных программ, 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подготовленный на основе докладов о ходе реализации муниципальных пр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грамм, представленных координаторами муниципальных программ в соотве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ствии с постановлением администрации Старощербиновского сельского пос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14 июля 2014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</w:t>
      </w:r>
      <w:proofErr w:type="gramStart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о разработке, формирования, реализации и оценки эффективности 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ализации муниципальных программ Старощербиновского сельского поселения Щербиновского района». 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7.9. При реализации мероприятия муниципальной программы (основного мероприятия) координатор муниципальной программы может выступать мун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ципальным заказчиком (заказчиком) и (или) главным распорядителем (расп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рядителем) бюджетных средств, а также исполнителем (в случае если меропр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ятие не предполагает финансирования за счет средств бюджета Старощерб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новского сельского поселения Щербиновского района).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трактной системе в сфере закупок товаров, работ, услуг для обеспечения гос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дарственных и муниципальных нужд» муниципальным заказчиком может в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ступать администрация Старощербиновского сельского поселения Щербино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района, заказчиком могут выступить муниципальные учреждения Стар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сельского поселения Щербиновского района.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 муниципальные контракты в установленном законодател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ством порядке согласно Федеральному </w:t>
      </w:r>
      <w:hyperlink r:id="rId13" w:history="1">
        <w:r w:rsidRPr="00E2229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 w:rsidR="007B7B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деленных в его распоряжение бюджетных средств;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точникам финансирования.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делах полномочий, установленных бюджетным законодательством Российской Федерации: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трансфертов, а также иных субсидий и бюджетных инвестиций в устано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ленном порядке;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обеспечивает реализацию мероприятия и проводит анализ его выполн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43618C" w:rsidRPr="00E2229C" w:rsidRDefault="0043618C" w:rsidP="0043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зультатах выполнения основного мероприятия.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3618C" w:rsidRPr="00E2229C" w:rsidRDefault="0043618C" w:rsidP="0043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</w:t>
      </w:r>
      <w:r w:rsidR="007B7B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            И.А. Цокур</w:t>
      </w:r>
    </w:p>
    <w:p w:rsidR="0043618C" w:rsidRPr="00E2229C" w:rsidRDefault="0043618C"/>
    <w:p w:rsidR="0043618C" w:rsidRPr="00E2229C" w:rsidRDefault="0043618C"/>
    <w:p w:rsidR="0043618C" w:rsidRPr="00E2229C" w:rsidRDefault="0043618C"/>
    <w:p w:rsidR="0043618C" w:rsidRPr="00E2229C" w:rsidRDefault="0043618C"/>
    <w:p w:rsidR="0043618C" w:rsidRPr="00E2229C" w:rsidRDefault="0043618C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Pr="00E2229C" w:rsidRDefault="001E623B"/>
    <w:p w:rsidR="001E623B" w:rsidRDefault="001E623B"/>
    <w:p w:rsidR="009D010A" w:rsidRPr="00E2229C" w:rsidRDefault="009D010A"/>
    <w:p w:rsidR="001E623B" w:rsidRPr="00E2229C" w:rsidRDefault="001E623B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623B" w:rsidRPr="00E2229C" w:rsidTr="008314F3">
        <w:tc>
          <w:tcPr>
            <w:tcW w:w="4927" w:type="dxa"/>
            <w:shd w:val="clear" w:color="auto" w:fill="auto"/>
          </w:tcPr>
          <w:p w:rsidR="001E623B" w:rsidRPr="00E2229C" w:rsidRDefault="001E623B" w:rsidP="0083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D3758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</w:t>
            </w:r>
            <w:r w:rsidR="00C23D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D3758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 территории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C23D8D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E623B" w:rsidRPr="00E2229C" w:rsidRDefault="001E623B" w:rsidP="005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:rsidR="001E623B" w:rsidRPr="00E2229C" w:rsidRDefault="001E623B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</w:t>
      </w:r>
    </w:p>
    <w:p w:rsidR="001E623B" w:rsidRPr="00E2229C" w:rsidRDefault="001E623B" w:rsidP="001E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Щербиновского района»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сельского поселения Ще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биновского района «Формирование с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городской среды на терр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благоустройства администрации Старощербиновского сельского пос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Щербиновского района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общественныхи дв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ровых территорий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758" w:rsidRPr="00E2229C" w:rsidRDefault="006D375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среды на территории Стар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сельского поселения Щербиновского района (далее - сел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поселение)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:rsidR="001E623B" w:rsidRPr="00E2229C" w:rsidRDefault="001E623B" w:rsidP="008314F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E2229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территорий;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вых территорий многоквартирных д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мов;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E222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 муниципальной пр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646CDD" w:rsidRPr="00E2229C" w:rsidRDefault="00646CDD" w:rsidP="00646C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ципальной программы составляет</w:t>
            </w:r>
            <w:r w:rsidRPr="00E222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34147341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рубль, в том числе:</w:t>
            </w:r>
          </w:p>
          <w:p w:rsidR="00646CDD" w:rsidRPr="00E2229C" w:rsidRDefault="00646CDD" w:rsidP="0064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поселения Щербиновского района -</w:t>
            </w:r>
            <w:r w:rsidRPr="00E222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3959347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- 2545714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Pr="00E222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1413633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6CDD" w:rsidRPr="00E2229C" w:rsidRDefault="00646CDD" w:rsidP="0064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E222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1207520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рублей,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ции: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635784 рубля;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2021 год -0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- 571736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:rsidR="00646CDD" w:rsidRPr="00E2229C" w:rsidRDefault="00646CDD" w:rsidP="0064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6CDD" w:rsidRPr="00E2229C" w:rsidRDefault="00646CDD" w:rsidP="00646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28980474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рубля, в том числе по годам реализации: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15258813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- 13721661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:rsidR="00646CDD" w:rsidRPr="00E2229C" w:rsidRDefault="00646CDD" w:rsidP="00646CD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23B" w:rsidRPr="00E2229C" w:rsidTr="008314F3">
        <w:tc>
          <w:tcPr>
            <w:tcW w:w="4151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1E623B" w:rsidRPr="00E2229C" w:rsidRDefault="001E623B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и благоустройства админ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Старощербиновского сельск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Щербиновского района.</w:t>
            </w:r>
          </w:p>
        </w:tc>
      </w:tr>
    </w:tbl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E623B" w:rsidRPr="00E2229C" w:rsidRDefault="001E623B" w:rsidP="001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</w:t>
      </w:r>
      <w:r w:rsidR="006D3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            И.А. Цокур</w:t>
      </w:r>
    </w:p>
    <w:p w:rsidR="001E623B" w:rsidRPr="00E2229C" w:rsidRDefault="001E623B"/>
    <w:p w:rsidR="001E623B" w:rsidRPr="00E2229C" w:rsidRDefault="001E623B"/>
    <w:p w:rsidR="00A24BA1" w:rsidRPr="00E2229C" w:rsidRDefault="00A24BA1"/>
    <w:p w:rsidR="00A24BA1" w:rsidRPr="00E2229C" w:rsidRDefault="00A24BA1"/>
    <w:p w:rsidR="00A24BA1" w:rsidRPr="00E2229C" w:rsidRDefault="00A24BA1"/>
    <w:p w:rsidR="00A24BA1" w:rsidRPr="00E2229C" w:rsidRDefault="00A24BA1"/>
    <w:p w:rsidR="00A24BA1" w:rsidRPr="00E2229C" w:rsidRDefault="00A24BA1"/>
    <w:p w:rsidR="00A24BA1" w:rsidRPr="00E2229C" w:rsidRDefault="00A24BA1"/>
    <w:p w:rsidR="00A24BA1" w:rsidRPr="00E2229C" w:rsidRDefault="00A24BA1"/>
    <w:p w:rsidR="00DB7F88" w:rsidRPr="00E2229C" w:rsidRDefault="00DB7F88">
      <w:pPr>
        <w:sectPr w:rsidR="00DB7F88" w:rsidRPr="00E2229C" w:rsidSect="009D010A">
          <w:headerReference w:type="default" r:id="rId14"/>
          <w:headerReference w:type="firs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DB7F88" w:rsidRPr="00E2229C" w:rsidTr="008314F3">
        <w:tc>
          <w:tcPr>
            <w:tcW w:w="4915" w:type="dxa"/>
          </w:tcPr>
          <w:p w:rsidR="00DB7F88" w:rsidRPr="00E2229C" w:rsidRDefault="00DB7F8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DB7F88" w:rsidRPr="00E2229C" w:rsidRDefault="00DB7F8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DB7F88" w:rsidRPr="00E2229C" w:rsidRDefault="00DB7F88" w:rsidP="006D3758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 w:rsidR="006D375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</w:t>
            </w: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2</w:t>
            </w:r>
          </w:p>
          <w:p w:rsidR="00DB7F88" w:rsidRPr="00E2229C" w:rsidRDefault="00DB7F8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B7F88" w:rsidRPr="00E2229C" w:rsidRDefault="00DB7F8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DB7F88" w:rsidRPr="00E2229C" w:rsidRDefault="00DB7F8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DB7F88" w:rsidRPr="00E2229C" w:rsidRDefault="00DB7F8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:rsidR="00DB7F88" w:rsidRPr="00E2229C" w:rsidRDefault="00DB7F88" w:rsidP="00DB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F88" w:rsidRPr="00E2229C" w:rsidRDefault="00DB7F88" w:rsidP="00DB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29C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:rsidR="00DB7F88" w:rsidRPr="00E2229C" w:rsidRDefault="00DB7F88" w:rsidP="00DB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29C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DB7F88" w:rsidRPr="00E2229C" w:rsidRDefault="00DB7F88" w:rsidP="00DB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:rsidR="00DB7F88" w:rsidRPr="00E2229C" w:rsidRDefault="00DB7F88" w:rsidP="00DB7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E2229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:rsidR="00DB7F88" w:rsidRPr="00E2229C" w:rsidRDefault="00DB7F88" w:rsidP="00DB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DB7F88" w:rsidRPr="00E2229C" w:rsidTr="008314F3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B7F88" w:rsidRPr="00E2229C" w:rsidTr="008314F3">
        <w:trPr>
          <w:trHeight w:val="319"/>
          <w:tblHeader/>
        </w:trPr>
        <w:tc>
          <w:tcPr>
            <w:tcW w:w="707" w:type="dxa"/>
            <w:vMerge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B7F88" w:rsidRPr="00E2229C" w:rsidTr="008314F3">
        <w:trPr>
          <w:trHeight w:val="208"/>
          <w:tblHeader/>
        </w:trPr>
        <w:tc>
          <w:tcPr>
            <w:tcW w:w="707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7F88" w:rsidRPr="00E2229C" w:rsidTr="008314F3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:rsidR="00DB7F88" w:rsidRPr="00E2229C" w:rsidRDefault="00DB7F88" w:rsidP="008314F3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:rsidR="00DB7F88" w:rsidRPr="00E2229C" w:rsidRDefault="00DB7F88" w:rsidP="0083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E2229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менной городской среды на территории Старощербиновского сельского поселения Щербиновского района</w:t>
            </w:r>
            <w:r w:rsidRPr="00E2229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DB7F88" w:rsidRPr="00E2229C" w:rsidTr="008314F3">
        <w:trPr>
          <w:trHeight w:val="276"/>
          <w:tblHeader/>
        </w:trPr>
        <w:tc>
          <w:tcPr>
            <w:tcW w:w="707" w:type="dxa"/>
            <w:vMerge/>
            <w:vAlign w:val="center"/>
          </w:tcPr>
          <w:p w:rsidR="00DB7F88" w:rsidRPr="00E2229C" w:rsidRDefault="00DB7F88" w:rsidP="008314F3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:rsidR="00DB7F88" w:rsidRPr="00E2229C" w:rsidRDefault="00DB7F88" w:rsidP="0083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2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DB7F88" w:rsidRPr="00E2229C" w:rsidTr="008314F3">
        <w:trPr>
          <w:trHeight w:val="276"/>
          <w:tblHeader/>
        </w:trPr>
        <w:tc>
          <w:tcPr>
            <w:tcW w:w="707" w:type="dxa"/>
            <w:vMerge/>
            <w:vAlign w:val="center"/>
          </w:tcPr>
          <w:p w:rsidR="00DB7F88" w:rsidRPr="00E2229C" w:rsidRDefault="00DB7F88" w:rsidP="008314F3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:rsidR="00DB7F88" w:rsidRPr="00E2229C" w:rsidRDefault="00DB7F88" w:rsidP="00831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:rsidR="00DB7F88" w:rsidRPr="00E2229C" w:rsidRDefault="00DB7F88" w:rsidP="008314F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29C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DB7F88" w:rsidRPr="00E2229C" w:rsidTr="008314F3">
        <w:trPr>
          <w:trHeight w:val="551"/>
          <w:tblHeader/>
        </w:trPr>
        <w:tc>
          <w:tcPr>
            <w:tcW w:w="707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:rsidR="00DB7F88" w:rsidRPr="00E2229C" w:rsidRDefault="00DB7F8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DB7F88" w:rsidRPr="00E2229C" w:rsidRDefault="00DB7F88" w:rsidP="00DB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общ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ственных территорий </w:t>
            </w:r>
          </w:p>
        </w:tc>
        <w:tc>
          <w:tcPr>
            <w:tcW w:w="2414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7F88" w:rsidRPr="00E2229C" w:rsidTr="008314F3">
        <w:trPr>
          <w:trHeight w:val="271"/>
          <w:tblHeader/>
        </w:trPr>
        <w:tc>
          <w:tcPr>
            <w:tcW w:w="707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7F88" w:rsidRPr="00E2229C" w:rsidTr="008314F3">
        <w:trPr>
          <w:trHeight w:val="271"/>
          <w:tblHeader/>
        </w:trPr>
        <w:tc>
          <w:tcPr>
            <w:tcW w:w="707" w:type="dxa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1" w:type="dxa"/>
          </w:tcPr>
          <w:p w:rsidR="00DB7F88" w:rsidRPr="00E2229C" w:rsidRDefault="00DB7F8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DB7F88" w:rsidRPr="00E2229C" w:rsidRDefault="00DB7F8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7F88" w:rsidRPr="00E2229C" w:rsidTr="008314F3">
        <w:trPr>
          <w:trHeight w:val="271"/>
          <w:tblHeader/>
        </w:trPr>
        <w:tc>
          <w:tcPr>
            <w:tcW w:w="707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:rsidR="00DB7F88" w:rsidRPr="00E2229C" w:rsidRDefault="00DB7F8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DB7F88" w:rsidRPr="00E2229C" w:rsidRDefault="00DB7F88" w:rsidP="008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</w:t>
            </w:r>
            <w:r w:rsidRPr="00E222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E222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ровых площадок</w:t>
            </w:r>
          </w:p>
        </w:tc>
        <w:tc>
          <w:tcPr>
            <w:tcW w:w="2414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B7F88" w:rsidRPr="00E2229C" w:rsidRDefault="00DB7F8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 </w:t>
      </w: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хозяйства и благоустройства</w:t>
      </w: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администрации Старощербиновского</w:t>
      </w:r>
    </w:p>
    <w:p w:rsidR="00DB7F88" w:rsidRPr="00E2229C" w:rsidRDefault="00DB7F88" w:rsidP="00DB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B7F88" w:rsidRPr="00E2229C" w:rsidRDefault="00DB7F88" w:rsidP="00DB7F88">
      <w:pPr>
        <w:spacing w:after="0" w:line="240" w:lineRule="auto"/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</w:t>
      </w:r>
      <w:r w:rsidR="006D37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                   И.А. Цокур</w:t>
      </w:r>
    </w:p>
    <w:p w:rsidR="00A24BA1" w:rsidRPr="00E2229C" w:rsidRDefault="00A24BA1"/>
    <w:p w:rsidR="00A24BA1" w:rsidRPr="00E2229C" w:rsidRDefault="00A24BA1"/>
    <w:p w:rsidR="00A24BA1" w:rsidRPr="00E2229C" w:rsidRDefault="00A24BA1"/>
    <w:p w:rsidR="00DB7F88" w:rsidRPr="00E2229C" w:rsidRDefault="00DB7F88"/>
    <w:p w:rsidR="00DB7F88" w:rsidRPr="00E2229C" w:rsidRDefault="00DB7F88"/>
    <w:p w:rsidR="00DB7F88" w:rsidRPr="00E2229C" w:rsidRDefault="00DB7F88"/>
    <w:p w:rsidR="00DB7F88" w:rsidRPr="00E2229C" w:rsidRDefault="00DB7F88"/>
    <w:p w:rsidR="002125A8" w:rsidRPr="00E2229C" w:rsidRDefault="002125A8">
      <w:pPr>
        <w:sectPr w:rsidR="002125A8" w:rsidRPr="00E2229C" w:rsidSect="00DB7F8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2125A8" w:rsidRPr="00E2229C" w:rsidTr="008314F3">
        <w:tc>
          <w:tcPr>
            <w:tcW w:w="4915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,</w:t>
            </w:r>
          </w:p>
        </w:tc>
        <w:tc>
          <w:tcPr>
            <w:tcW w:w="4917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2125A8" w:rsidRPr="00E2229C" w:rsidRDefault="002125A8" w:rsidP="006D3758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 w:rsidR="006D375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</w:t>
            </w: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3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125A8" w:rsidRPr="00E2229C" w:rsidRDefault="002125A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:rsidR="002125A8" w:rsidRPr="00E2229C" w:rsidRDefault="002125A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125A8" w:rsidRPr="00E2229C" w:rsidRDefault="002125A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2125A8" w:rsidRPr="00E2229C" w:rsidRDefault="002125A8" w:rsidP="002125A8">
      <w:pPr>
        <w:spacing w:after="0" w:line="240" w:lineRule="auto"/>
        <w:rPr>
          <w:sz w:val="28"/>
          <w:szCs w:val="28"/>
        </w:rPr>
      </w:pPr>
    </w:p>
    <w:p w:rsidR="002125A8" w:rsidRPr="00E2229C" w:rsidRDefault="002125A8" w:rsidP="002125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2125A8" w:rsidRPr="00E2229C" w:rsidRDefault="002125A8" w:rsidP="002125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:rsidR="002125A8" w:rsidRPr="00E2229C" w:rsidRDefault="002125A8" w:rsidP="002125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2125A8" w:rsidRPr="00E2229C" w:rsidRDefault="002125A8" w:rsidP="002125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:rsidR="002125A8" w:rsidRPr="00E2229C" w:rsidRDefault="002125A8" w:rsidP="002125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:rsidR="002125A8" w:rsidRPr="00E2229C" w:rsidRDefault="002125A8" w:rsidP="002125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161"/>
        <w:gridCol w:w="1420"/>
        <w:gridCol w:w="1277"/>
        <w:gridCol w:w="993"/>
        <w:gridCol w:w="993"/>
        <w:gridCol w:w="993"/>
        <w:gridCol w:w="994"/>
        <w:gridCol w:w="1099"/>
        <w:gridCol w:w="604"/>
        <w:gridCol w:w="851"/>
        <w:gridCol w:w="1842"/>
        <w:gridCol w:w="284"/>
        <w:gridCol w:w="2020"/>
      </w:tblGrid>
      <w:tr w:rsidR="002125A8" w:rsidRPr="00E2229C" w:rsidTr="008314F3">
        <w:trPr>
          <w:jc w:val="center"/>
        </w:trPr>
        <w:tc>
          <w:tcPr>
            <w:tcW w:w="530" w:type="dxa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61" w:type="dxa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нование </w:t>
            </w:r>
          </w:p>
          <w:p w:rsidR="002125A8" w:rsidRPr="00E2229C" w:rsidRDefault="002125A8" w:rsidP="008314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ятия</w:t>
            </w:r>
          </w:p>
        </w:tc>
        <w:tc>
          <w:tcPr>
            <w:tcW w:w="1420" w:type="dxa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2125A8" w:rsidRPr="00E2229C" w:rsidRDefault="002125A8" w:rsidP="008314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277" w:type="dxa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:rsidR="002125A8" w:rsidRPr="00E2229C" w:rsidRDefault="002125A8" w:rsidP="008314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рования, </w:t>
            </w:r>
          </w:p>
          <w:p w:rsidR="002125A8" w:rsidRPr="00E2229C" w:rsidRDefault="002125A8" w:rsidP="008314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2125A8" w:rsidRPr="00E2229C" w:rsidRDefault="002125A8" w:rsidP="008314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казчик, главный распорядитель (ра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порядитель) бю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жетных средств, 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полнитель</w:t>
            </w:r>
          </w:p>
        </w:tc>
      </w:tr>
      <w:tr w:rsidR="002125A8" w:rsidRPr="00E2229C" w:rsidTr="008314F3">
        <w:trPr>
          <w:jc w:val="center"/>
        </w:trPr>
        <w:tc>
          <w:tcPr>
            <w:tcW w:w="530" w:type="dxa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4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099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604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rPr>
          <w:jc w:val="center"/>
        </w:trPr>
        <w:tc>
          <w:tcPr>
            <w:tcW w:w="53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2125A8" w:rsidRPr="00E2229C" w:rsidTr="008314F3">
        <w:trPr>
          <w:trHeight w:val="133"/>
          <w:jc w:val="center"/>
        </w:trPr>
        <w:tc>
          <w:tcPr>
            <w:tcW w:w="53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2125A8" w:rsidRPr="00E2229C" w:rsidTr="008314F3">
        <w:trPr>
          <w:trHeight w:val="186"/>
          <w:jc w:val="center"/>
        </w:trPr>
        <w:tc>
          <w:tcPr>
            <w:tcW w:w="53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161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тие № 1 </w:t>
            </w: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и </w:t>
            </w: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двор</w:t>
            </w: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торий»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7" w:type="dxa"/>
          </w:tcPr>
          <w:p w:rsidR="002125A8" w:rsidRPr="00E2229C" w:rsidRDefault="006E0B1A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34147341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6E0B1A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18440311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15707030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обеспечение фо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мирования единого облика сельского поселения</w:t>
            </w:r>
          </w:p>
        </w:tc>
        <w:tc>
          <w:tcPr>
            <w:tcW w:w="202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Старощербино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Щерб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новского района, отдел жилищно-коммунального хозяйства и 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7" w:type="dxa"/>
          </w:tcPr>
          <w:p w:rsidR="002125A8" w:rsidRPr="00E2229C" w:rsidRDefault="006E0B1A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3959347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6E0B1A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2545714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1413633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77" w:type="dxa"/>
          </w:tcPr>
          <w:p w:rsidR="002125A8" w:rsidRPr="00E2229C" w:rsidRDefault="006E0B1A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1207520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635784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</w:tcPr>
          <w:p w:rsidR="002125A8" w:rsidRPr="00E2229C" w:rsidRDefault="006E0B1A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28980474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932E7B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15258813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13721661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1 «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держка госуда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ственных программ субъектов Росси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дерации и муниц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пальных программ формир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вания с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гоустро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 общ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ственных террит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рий»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</w:tcPr>
          <w:p w:rsidR="002125A8" w:rsidRPr="00E2229C" w:rsidRDefault="00932E7B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33173620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17466590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15707030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фактическое в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полнение работ по благоустройству общественных те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 xml:space="preserve">риторий,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акта</w:t>
            </w: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 работ</w:t>
            </w:r>
          </w:p>
        </w:tc>
        <w:tc>
          <w:tcPr>
            <w:tcW w:w="202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Щерб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новского района, отдел жилищно-коммунального хозяйства и 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7" w:type="dxa"/>
          </w:tcPr>
          <w:p w:rsidR="002125A8" w:rsidRPr="00E2229C" w:rsidRDefault="00932E7B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2985626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1571993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1413633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77" w:type="dxa"/>
          </w:tcPr>
          <w:p w:rsidR="002125A8" w:rsidRPr="00E2229C" w:rsidRDefault="00932E7B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1207520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635784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932E7B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28980474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15258813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13721661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1161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ятие № 2 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тельного контроля при ос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 xml:space="preserve">нии работ по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устройству общ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ственных террит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рий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373721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373721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проведение стро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тельного контроля при осуществлении работ по благ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202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Щерб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новского района, отдел жилищно-коммунального хозяйства и 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373721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373721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/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161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3 Изгото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 д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кумент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пр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работ, в целях бл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гоустро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общ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ственных и двор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 терр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торий»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изготовление д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зайн-проектапо бл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гоустройству общ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ственных террит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разработка проек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ной документации;</w:t>
            </w:r>
          </w:p>
          <w:p w:rsidR="002125A8" w:rsidRPr="00E2229C" w:rsidRDefault="002125A8" w:rsidP="004245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проведение гос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дарственной эк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документации, 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зультатов инжене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ных изысканий и определение дост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верности определ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ния сметной сто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02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Щерб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новского района, отдел жилищно-коммунального хозяйства и благ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</w:t>
            </w: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53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34147341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18440311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15707030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 w:val="restart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3959347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2545714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1413633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1207520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635784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8375A8" w:rsidP="008314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5A8" w:rsidRPr="00E2229C" w:rsidTr="0083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7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28980474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15258813</w:t>
            </w:r>
          </w:p>
        </w:tc>
        <w:tc>
          <w:tcPr>
            <w:tcW w:w="99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9" w:type="dxa"/>
          </w:tcPr>
          <w:p w:rsidR="002125A8" w:rsidRPr="00E2229C" w:rsidRDefault="00837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hAnsi="Times New Roman" w:cs="Times New Roman"/>
                <w:sz w:val="24"/>
                <w:szCs w:val="24"/>
              </w:rPr>
              <w:t>13721661</w:t>
            </w:r>
          </w:p>
        </w:tc>
        <w:tc>
          <w:tcPr>
            <w:tcW w:w="604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2125A8" w:rsidRPr="00E2229C" w:rsidRDefault="002125A8" w:rsidP="008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:rsidR="002125A8" w:rsidRPr="00E2229C" w:rsidRDefault="002125A8" w:rsidP="008314F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2125A8" w:rsidRPr="00E2229C" w:rsidRDefault="002125A8" w:rsidP="002125A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2125A8" w:rsidRPr="00E2229C" w:rsidRDefault="002125A8" w:rsidP="002125A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И.А. Цокур</w:t>
      </w:r>
    </w:p>
    <w:p w:rsidR="00DB7F88" w:rsidRPr="00E2229C" w:rsidRDefault="00DB7F88"/>
    <w:p w:rsidR="00DB7F88" w:rsidRPr="00E2229C" w:rsidRDefault="00DB7F88"/>
    <w:p w:rsidR="002125A8" w:rsidRPr="00E2229C" w:rsidRDefault="002125A8"/>
    <w:p w:rsidR="002125A8" w:rsidRPr="00E2229C" w:rsidRDefault="002125A8"/>
    <w:p w:rsidR="002125A8" w:rsidRDefault="002125A8"/>
    <w:p w:rsidR="002D3C5E" w:rsidRDefault="002D3C5E"/>
    <w:p w:rsidR="002D3C5E" w:rsidRPr="00E2229C" w:rsidRDefault="002D3C5E"/>
    <w:p w:rsidR="002125A8" w:rsidRPr="00E2229C" w:rsidRDefault="002125A8"/>
    <w:p w:rsidR="004245F4" w:rsidRPr="00E2229C" w:rsidRDefault="004245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2125A8" w:rsidRPr="00E2229C" w:rsidTr="008314F3">
        <w:tc>
          <w:tcPr>
            <w:tcW w:w="4915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2125A8" w:rsidRPr="00E2229C" w:rsidRDefault="002125A8" w:rsidP="006D3758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 w:rsidR="006D375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</w:t>
            </w: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4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125A8" w:rsidRPr="00E2229C" w:rsidRDefault="002125A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 w:rsidR="006D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2125A8" w:rsidRPr="00E2229C" w:rsidRDefault="002125A8" w:rsidP="002125A8">
      <w:pPr>
        <w:spacing w:after="0" w:line="240" w:lineRule="auto"/>
        <w:rPr>
          <w:sz w:val="28"/>
          <w:szCs w:val="28"/>
        </w:rPr>
      </w:pP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2125A8" w:rsidRPr="00E2229C" w:rsidTr="008314F3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2125A8" w:rsidRPr="00E2229C" w:rsidTr="008314F3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2125A8" w:rsidRPr="00E2229C" w:rsidRDefault="002125A8" w:rsidP="002125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2125A8" w:rsidRPr="00E2229C" w:rsidTr="008314F3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2125A8" w:rsidRDefault="002125A8" w:rsidP="002125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:rsidR="006D3758" w:rsidRDefault="006D3758" w:rsidP="006D375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758" w:rsidRPr="00E2229C" w:rsidRDefault="006D3758" w:rsidP="006D375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A8" w:rsidRPr="00E2229C" w:rsidTr="008314F3">
        <w:trPr>
          <w:trHeight w:val="3138"/>
        </w:trPr>
        <w:tc>
          <w:tcPr>
            <w:tcW w:w="5954" w:type="dxa"/>
            <w:shd w:val="clear" w:color="auto" w:fill="auto"/>
          </w:tcPr>
          <w:p w:rsidR="002125A8" w:rsidRPr="00E2229C" w:rsidRDefault="002125A8" w:rsidP="008314F3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888832" wp14:editId="0FDD98F8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125A8" w:rsidRPr="00E2229C" w:rsidRDefault="002125A8" w:rsidP="008314F3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421B6A" wp14:editId="5A22899F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2125A8" w:rsidRPr="00E2229C" w:rsidRDefault="002125A8" w:rsidP="008314F3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0689FA" wp14:editId="67E82744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2125A8" w:rsidRPr="00E2229C" w:rsidRDefault="002125A8" w:rsidP="002125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03747D3" wp14:editId="73CB479C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2125A8" w:rsidRPr="00E2229C" w:rsidTr="008314F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2125A8" w:rsidRPr="00E2229C" w:rsidRDefault="002125A8" w:rsidP="0083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872355" wp14:editId="536350DD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229C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2125A8" w:rsidRPr="00E2229C" w:rsidTr="008314F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Высота - 660  мм.</w:t>
                  </w:r>
                </w:p>
              </w:tc>
            </w:tr>
            <w:tr w:rsidR="002125A8" w:rsidRPr="00E2229C" w:rsidTr="008314F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25A8" w:rsidRPr="00E2229C" w:rsidRDefault="002125A8" w:rsidP="0083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2125A8" w:rsidRPr="00E2229C" w:rsidRDefault="002125A8" w:rsidP="002125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21816" wp14:editId="4B02C9C0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2125A8" w:rsidRPr="00E2229C" w:rsidTr="008314F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502A8B6" wp14:editId="120F1F6B">
                  <wp:extent cx="1762125" cy="1466850"/>
                  <wp:effectExtent l="19050" t="0" r="9525" b="0"/>
                  <wp:docPr id="7" name="Рисунок 7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2125A8" w:rsidRPr="00E2229C" w:rsidTr="008314F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:rsidR="002125A8" w:rsidRPr="00E2229C" w:rsidRDefault="002125A8" w:rsidP="008314F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:rsidR="002125A8" w:rsidRPr="00E2229C" w:rsidRDefault="002125A8" w:rsidP="008314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125A8" w:rsidRPr="00E2229C" w:rsidTr="008314F3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35026B" wp14:editId="31AAA5B4">
                  <wp:extent cx="1962150" cy="1647825"/>
                  <wp:effectExtent l="19050" t="0" r="0" b="0"/>
                  <wp:docPr id="8" name="Рисунок 8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2125A8" w:rsidRPr="00E2229C" w:rsidTr="008314F3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A8" w:rsidRPr="00E2229C" w:rsidRDefault="002125A8" w:rsidP="008314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125A8" w:rsidRPr="00E2229C" w:rsidRDefault="002125A8" w:rsidP="008314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2125A8" w:rsidRPr="00E2229C" w:rsidRDefault="002125A8" w:rsidP="008314F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229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E2229C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:rsidR="002125A8" w:rsidRPr="00E2229C" w:rsidRDefault="002125A8" w:rsidP="008314F3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2125A8" w:rsidRPr="00E2229C" w:rsidRDefault="002125A8" w:rsidP="002125A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2125A8" w:rsidRPr="00E2229C" w:rsidRDefault="002125A8" w:rsidP="002125A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благоустройства администрации </w:t>
      </w:r>
    </w:p>
    <w:p w:rsidR="002125A8" w:rsidRPr="00E2229C" w:rsidRDefault="002125A8" w:rsidP="002125A8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Старощербиновского сельского поселения </w:t>
      </w:r>
    </w:p>
    <w:p w:rsidR="002125A8" w:rsidRPr="00E2229C" w:rsidRDefault="002125A8" w:rsidP="002125A8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И.А. Цокур</w:t>
      </w:r>
    </w:p>
    <w:p w:rsidR="002125A8" w:rsidRPr="00E2229C" w:rsidRDefault="002125A8" w:rsidP="002125A8"/>
    <w:p w:rsidR="002125A8" w:rsidRDefault="002125A8" w:rsidP="002125A8"/>
    <w:p w:rsidR="002D3C5E" w:rsidRPr="00E2229C" w:rsidRDefault="002D3C5E" w:rsidP="002125A8">
      <w:bookmarkStart w:id="0" w:name="_GoBack"/>
      <w:bookmarkEnd w:id="0"/>
    </w:p>
    <w:p w:rsidR="002125A8" w:rsidRPr="00E2229C" w:rsidRDefault="002125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2125A8" w:rsidRPr="00E2229C" w:rsidTr="008314F3">
        <w:tc>
          <w:tcPr>
            <w:tcW w:w="4915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2125A8" w:rsidRPr="00E2229C" w:rsidRDefault="002125A8" w:rsidP="008314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2125A8" w:rsidRPr="00E2229C" w:rsidRDefault="002125A8" w:rsidP="006D3758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 w:rsidR="006D375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</w:t>
            </w:r>
            <w:r w:rsidRPr="00E2229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 5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:rsidR="002125A8" w:rsidRPr="00E2229C" w:rsidRDefault="002125A8" w:rsidP="006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125A8" w:rsidRPr="00E2229C" w:rsidRDefault="002125A8" w:rsidP="006D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 w:rsidR="006D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229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общественных территорий муниципального образования 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Старощербиновское</w:t>
      </w:r>
      <w:r w:rsidR="00576769" w:rsidRPr="00E2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сельское поселение Щербиновского района,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29C">
        <w:rPr>
          <w:rFonts w:ascii="Times New Roman" w:eastAsia="Times New Roman" w:hAnsi="Times New Roman" w:cs="Times New Roman"/>
          <w:sz w:val="28"/>
          <w:szCs w:val="28"/>
        </w:rPr>
        <w:t>подлежащих и нуждающих</w:t>
      </w:r>
      <w:r w:rsidR="00576769" w:rsidRPr="00E2229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2229C">
        <w:rPr>
          <w:rFonts w:ascii="Times New Roman" w:eastAsia="Times New Roman" w:hAnsi="Times New Roman" w:cs="Times New Roman"/>
          <w:sz w:val="28"/>
          <w:szCs w:val="28"/>
        </w:rPr>
        <w:t>благоустройству до 2024 года</w:t>
      </w:r>
    </w:p>
    <w:p w:rsidR="002125A8" w:rsidRPr="00E2229C" w:rsidRDefault="002125A8" w:rsidP="0021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4947"/>
        <w:gridCol w:w="4511"/>
        <w:gridCol w:w="4062"/>
      </w:tblGrid>
      <w:tr w:rsidR="002125A8" w:rsidRPr="00E2229C" w:rsidTr="008314F3">
        <w:tc>
          <w:tcPr>
            <w:tcW w:w="14786" w:type="dxa"/>
            <w:gridSpan w:val="4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общественных </w:t>
            </w:r>
          </w:p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отдыха.</w:t>
            </w:r>
          </w:p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Красная, 50/1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прилегающей территории к общественной территории.</w:t>
            </w:r>
          </w:p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Чкалова,  130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прилегающей территории к общественной территории.</w:t>
            </w:r>
          </w:p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ул. Красная, 84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7" w:type="dxa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майская (от улицы Советов до улицы</w:t>
            </w:r>
            <w:r w:rsidR="00576769"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4511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5A8" w:rsidRPr="00E2229C" w:rsidTr="008314F3">
        <w:tc>
          <w:tcPr>
            <w:tcW w:w="14786" w:type="dxa"/>
            <w:gridSpan w:val="4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района,нуждающихся в благоустройстве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0" w:type="dxa"/>
            <w:gridSpan w:val="3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2125A8" w:rsidRPr="00E2229C" w:rsidTr="008314F3">
        <w:tc>
          <w:tcPr>
            <w:tcW w:w="1266" w:type="dxa"/>
            <w:shd w:val="clear" w:color="auto" w:fill="auto"/>
          </w:tcPr>
          <w:p w:rsidR="002125A8" w:rsidRPr="00E2229C" w:rsidRDefault="002125A8" w:rsidP="0083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0" w:type="dxa"/>
            <w:gridSpan w:val="3"/>
            <w:shd w:val="clear" w:color="auto" w:fill="auto"/>
          </w:tcPr>
          <w:p w:rsidR="002125A8" w:rsidRPr="00E2229C" w:rsidRDefault="002125A8" w:rsidP="00831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9C">
              <w:rPr>
                <w:rFonts w:ascii="Times New Roman" w:eastAsia="Times New Roman" w:hAnsi="Times New Roman"/>
                <w:sz w:val="24"/>
                <w:szCs w:val="24"/>
              </w:rPr>
              <w:t xml:space="preserve">Парк. </w:t>
            </w:r>
            <w:r w:rsidRPr="00E222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Первомайская, 91/1</w:t>
            </w:r>
          </w:p>
        </w:tc>
      </w:tr>
    </w:tbl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благоустройства администрации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</w:t>
      </w:r>
    </w:p>
    <w:p w:rsidR="002125A8" w:rsidRPr="00E2229C" w:rsidRDefault="002125A8" w:rsidP="002125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2125A8" w:rsidRPr="00A226CA" w:rsidRDefault="002125A8" w:rsidP="002125A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</w:t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22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И.А. Цокур</w:t>
      </w:r>
    </w:p>
    <w:p w:rsidR="002125A8" w:rsidRPr="005D2DFC" w:rsidRDefault="002125A8" w:rsidP="002125A8">
      <w:pPr>
        <w:spacing w:after="0"/>
        <w:rPr>
          <w:rFonts w:ascii="Times New Roman" w:hAnsi="Times New Roman" w:cs="Times New Roman"/>
        </w:rPr>
      </w:pPr>
    </w:p>
    <w:p w:rsidR="002125A8" w:rsidRPr="005D2DFC" w:rsidRDefault="002125A8" w:rsidP="002125A8">
      <w:pPr>
        <w:spacing w:after="0"/>
        <w:rPr>
          <w:rFonts w:ascii="Times New Roman" w:hAnsi="Times New Roman" w:cs="Times New Roman"/>
        </w:rPr>
      </w:pPr>
    </w:p>
    <w:p w:rsidR="002125A8" w:rsidRPr="005D2DFC" w:rsidRDefault="002125A8" w:rsidP="002125A8">
      <w:pPr>
        <w:spacing w:after="0"/>
        <w:rPr>
          <w:rFonts w:ascii="Times New Roman" w:hAnsi="Times New Roman" w:cs="Times New Roman"/>
        </w:rPr>
      </w:pPr>
    </w:p>
    <w:p w:rsidR="002125A8" w:rsidRDefault="002125A8"/>
    <w:sectPr w:rsidR="002125A8" w:rsidSect="00DB7F8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1" w:rsidRDefault="003C0A71" w:rsidP="008C0509">
      <w:pPr>
        <w:spacing w:after="0" w:line="240" w:lineRule="auto"/>
      </w:pPr>
      <w:r>
        <w:separator/>
      </w:r>
    </w:p>
  </w:endnote>
  <w:endnote w:type="continuationSeparator" w:id="0">
    <w:p w:rsidR="003C0A71" w:rsidRDefault="003C0A71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1" w:rsidRDefault="003C0A71" w:rsidP="008C0509">
      <w:pPr>
        <w:spacing w:after="0" w:line="240" w:lineRule="auto"/>
      </w:pPr>
      <w:r>
        <w:separator/>
      </w:r>
    </w:p>
  </w:footnote>
  <w:footnote w:type="continuationSeparator" w:id="0">
    <w:p w:rsidR="003C0A71" w:rsidRDefault="003C0A71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06673"/>
      <w:docPartObj>
        <w:docPartGallery w:val="Page Numbers (Top of Page)"/>
        <w:docPartUnique/>
      </w:docPartObj>
    </w:sdtPr>
    <w:sdtEndPr/>
    <w:sdtContent>
      <w:p w:rsidR="009D010A" w:rsidRDefault="009D01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C5E">
          <w:rPr>
            <w:noProof/>
          </w:rPr>
          <w:t>29</w:t>
        </w:r>
        <w:r>
          <w:fldChar w:fldCharType="end"/>
        </w:r>
      </w:p>
    </w:sdtContent>
  </w:sdt>
  <w:p w:rsidR="009D010A" w:rsidRDefault="009D0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0A" w:rsidRDefault="009D010A">
    <w:pPr>
      <w:pStyle w:val="a3"/>
      <w:jc w:val="center"/>
    </w:pPr>
  </w:p>
  <w:p w:rsidR="009D010A" w:rsidRDefault="009D0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AEA"/>
    <w:rsid w:val="00001F65"/>
    <w:rsid w:val="0001041C"/>
    <w:rsid w:val="0001617B"/>
    <w:rsid w:val="00022734"/>
    <w:rsid w:val="00074B64"/>
    <w:rsid w:val="000A56FA"/>
    <w:rsid w:val="000C7EF4"/>
    <w:rsid w:val="000D2A4A"/>
    <w:rsid w:val="000E2B1D"/>
    <w:rsid w:val="001142B6"/>
    <w:rsid w:val="0011754D"/>
    <w:rsid w:val="0011782F"/>
    <w:rsid w:val="001964DB"/>
    <w:rsid w:val="001E623B"/>
    <w:rsid w:val="001F0BCE"/>
    <w:rsid w:val="001F600A"/>
    <w:rsid w:val="002125A8"/>
    <w:rsid w:val="00265842"/>
    <w:rsid w:val="002D3C5E"/>
    <w:rsid w:val="002D5AEA"/>
    <w:rsid w:val="002E1C8E"/>
    <w:rsid w:val="00331667"/>
    <w:rsid w:val="00344B92"/>
    <w:rsid w:val="003476B4"/>
    <w:rsid w:val="00380D44"/>
    <w:rsid w:val="00395E89"/>
    <w:rsid w:val="003A2D8F"/>
    <w:rsid w:val="003C0A71"/>
    <w:rsid w:val="003D4FF3"/>
    <w:rsid w:val="003E1908"/>
    <w:rsid w:val="003E78D8"/>
    <w:rsid w:val="004245F4"/>
    <w:rsid w:val="004337C3"/>
    <w:rsid w:val="0043618C"/>
    <w:rsid w:val="00440C93"/>
    <w:rsid w:val="00444A40"/>
    <w:rsid w:val="004613C6"/>
    <w:rsid w:val="00465213"/>
    <w:rsid w:val="00482201"/>
    <w:rsid w:val="00497D97"/>
    <w:rsid w:val="004A00C7"/>
    <w:rsid w:val="004B723D"/>
    <w:rsid w:val="004F4CFA"/>
    <w:rsid w:val="00552E6F"/>
    <w:rsid w:val="0055344F"/>
    <w:rsid w:val="005560AA"/>
    <w:rsid w:val="00576769"/>
    <w:rsid w:val="00581C4B"/>
    <w:rsid w:val="005C1FB2"/>
    <w:rsid w:val="005C62F7"/>
    <w:rsid w:val="005C720A"/>
    <w:rsid w:val="005D4118"/>
    <w:rsid w:val="005D72B0"/>
    <w:rsid w:val="005D7FCF"/>
    <w:rsid w:val="005E705E"/>
    <w:rsid w:val="005F734B"/>
    <w:rsid w:val="00624810"/>
    <w:rsid w:val="0064214B"/>
    <w:rsid w:val="0064305B"/>
    <w:rsid w:val="00644373"/>
    <w:rsid w:val="00645899"/>
    <w:rsid w:val="00646CDD"/>
    <w:rsid w:val="00661E16"/>
    <w:rsid w:val="006807DE"/>
    <w:rsid w:val="006956FF"/>
    <w:rsid w:val="006B1854"/>
    <w:rsid w:val="006B464B"/>
    <w:rsid w:val="006C2DCE"/>
    <w:rsid w:val="006D3758"/>
    <w:rsid w:val="006D7AA8"/>
    <w:rsid w:val="006E0A43"/>
    <w:rsid w:val="006E0B1A"/>
    <w:rsid w:val="006F59F2"/>
    <w:rsid w:val="0071586E"/>
    <w:rsid w:val="00720C88"/>
    <w:rsid w:val="0076488C"/>
    <w:rsid w:val="00784523"/>
    <w:rsid w:val="007948AA"/>
    <w:rsid w:val="00797C59"/>
    <w:rsid w:val="007B59B3"/>
    <w:rsid w:val="007B7B75"/>
    <w:rsid w:val="007C1B88"/>
    <w:rsid w:val="007C74D1"/>
    <w:rsid w:val="007D358C"/>
    <w:rsid w:val="007E75FF"/>
    <w:rsid w:val="0080610D"/>
    <w:rsid w:val="008171CA"/>
    <w:rsid w:val="00825A95"/>
    <w:rsid w:val="008314F3"/>
    <w:rsid w:val="008375A8"/>
    <w:rsid w:val="00871B92"/>
    <w:rsid w:val="00875C0F"/>
    <w:rsid w:val="0088356C"/>
    <w:rsid w:val="008A4BE0"/>
    <w:rsid w:val="008B36BF"/>
    <w:rsid w:val="008B467F"/>
    <w:rsid w:val="008C0509"/>
    <w:rsid w:val="008C2FE5"/>
    <w:rsid w:val="008C7C66"/>
    <w:rsid w:val="00912E46"/>
    <w:rsid w:val="00914FD2"/>
    <w:rsid w:val="00932E7B"/>
    <w:rsid w:val="0096005D"/>
    <w:rsid w:val="009A669D"/>
    <w:rsid w:val="009B0AFC"/>
    <w:rsid w:val="009B7E71"/>
    <w:rsid w:val="009D010A"/>
    <w:rsid w:val="009D3BF0"/>
    <w:rsid w:val="009E63CC"/>
    <w:rsid w:val="00A00F12"/>
    <w:rsid w:val="00A019D4"/>
    <w:rsid w:val="00A0660F"/>
    <w:rsid w:val="00A124F4"/>
    <w:rsid w:val="00A24BA1"/>
    <w:rsid w:val="00A42428"/>
    <w:rsid w:val="00A4450C"/>
    <w:rsid w:val="00A56C54"/>
    <w:rsid w:val="00A6580F"/>
    <w:rsid w:val="00AB77E0"/>
    <w:rsid w:val="00B11A37"/>
    <w:rsid w:val="00B17AD2"/>
    <w:rsid w:val="00B51F57"/>
    <w:rsid w:val="00B70FD0"/>
    <w:rsid w:val="00B90A66"/>
    <w:rsid w:val="00B9720B"/>
    <w:rsid w:val="00BA0259"/>
    <w:rsid w:val="00BC4C9C"/>
    <w:rsid w:val="00BD5E94"/>
    <w:rsid w:val="00BE4005"/>
    <w:rsid w:val="00C0748F"/>
    <w:rsid w:val="00C23D8D"/>
    <w:rsid w:val="00C5591C"/>
    <w:rsid w:val="00C62D12"/>
    <w:rsid w:val="00CC666F"/>
    <w:rsid w:val="00CE14AD"/>
    <w:rsid w:val="00D13525"/>
    <w:rsid w:val="00D13D7B"/>
    <w:rsid w:val="00D36754"/>
    <w:rsid w:val="00D5543D"/>
    <w:rsid w:val="00D65EFA"/>
    <w:rsid w:val="00D67DB1"/>
    <w:rsid w:val="00D80E4E"/>
    <w:rsid w:val="00D82AEF"/>
    <w:rsid w:val="00D92A50"/>
    <w:rsid w:val="00DB7F88"/>
    <w:rsid w:val="00DE3617"/>
    <w:rsid w:val="00E023FF"/>
    <w:rsid w:val="00E2229C"/>
    <w:rsid w:val="00E4345E"/>
    <w:rsid w:val="00E53533"/>
    <w:rsid w:val="00E56DBE"/>
    <w:rsid w:val="00E763C2"/>
    <w:rsid w:val="00E84A3C"/>
    <w:rsid w:val="00EA2289"/>
    <w:rsid w:val="00EA2C80"/>
    <w:rsid w:val="00EA5B2A"/>
    <w:rsid w:val="00EB2D13"/>
    <w:rsid w:val="00EB53EC"/>
    <w:rsid w:val="00EC1049"/>
    <w:rsid w:val="00EC6945"/>
    <w:rsid w:val="00F0578C"/>
    <w:rsid w:val="00F21A62"/>
    <w:rsid w:val="00F553E1"/>
    <w:rsid w:val="00F8784C"/>
    <w:rsid w:val="00F92F21"/>
    <w:rsid w:val="00FA1D81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618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618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F8D78381D1DACCC09422B913CDB121CEEE65028A2D9A7267ACD7C8D4A12A05F39E2B1D74329E1860341499CAk5eE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rs&#1089;herb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10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DEA5-9B64-43ED-8CC1-40FB7972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38</cp:revision>
  <cp:lastPrinted>2020-01-16T05:16:00Z</cp:lastPrinted>
  <dcterms:created xsi:type="dcterms:W3CDTF">2020-01-16T05:56:00Z</dcterms:created>
  <dcterms:modified xsi:type="dcterms:W3CDTF">2020-02-14T06:03:00Z</dcterms:modified>
</cp:coreProperties>
</file>