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8" w:rsidRPr="00D70A18" w:rsidRDefault="00D70A18" w:rsidP="00D70A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18" w:rsidRPr="00D70A18" w:rsidRDefault="00D70A18" w:rsidP="00D70A18">
      <w:pPr>
        <w:jc w:val="center"/>
        <w:outlineLvl w:val="0"/>
        <w:rPr>
          <w:b/>
          <w:sz w:val="28"/>
          <w:szCs w:val="28"/>
        </w:rPr>
      </w:pPr>
      <w:r w:rsidRPr="00D70A18">
        <w:rPr>
          <w:b/>
          <w:sz w:val="28"/>
          <w:szCs w:val="28"/>
        </w:rPr>
        <w:t xml:space="preserve">СОВЕТ  СТАРОЩЕРБИНОВСКОГО  СЕЛЬСКОГО  ПОСЕЛЕНИЯ </w:t>
      </w:r>
    </w:p>
    <w:p w:rsidR="00D70A18" w:rsidRPr="00D70A18" w:rsidRDefault="00D70A18" w:rsidP="00D70A18">
      <w:pPr>
        <w:jc w:val="center"/>
        <w:outlineLvl w:val="0"/>
        <w:rPr>
          <w:b/>
          <w:sz w:val="28"/>
          <w:szCs w:val="28"/>
        </w:rPr>
      </w:pPr>
      <w:r w:rsidRPr="00D70A18">
        <w:rPr>
          <w:b/>
          <w:sz w:val="28"/>
          <w:szCs w:val="28"/>
        </w:rPr>
        <w:t>ЩЕРБИНОВСКОГО  РАЙОНА  ТРЕТЬЕГО  СОЗЫВА</w:t>
      </w:r>
    </w:p>
    <w:p w:rsidR="00D70A18" w:rsidRPr="00D70A18" w:rsidRDefault="00440E46" w:rsidP="00D70A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восемьдесят первая</w:t>
      </w:r>
      <w:r w:rsidR="00D70A18" w:rsidRPr="00D70A18">
        <w:rPr>
          <w:b/>
          <w:sz w:val="28"/>
          <w:szCs w:val="28"/>
        </w:rPr>
        <w:t xml:space="preserve">  СЕССИЯ</w:t>
      </w:r>
    </w:p>
    <w:p w:rsidR="00D70A18" w:rsidRPr="00D70A18" w:rsidRDefault="00D70A18" w:rsidP="00D70A18">
      <w:pPr>
        <w:jc w:val="center"/>
        <w:outlineLvl w:val="0"/>
        <w:rPr>
          <w:b/>
          <w:sz w:val="28"/>
          <w:szCs w:val="28"/>
        </w:rPr>
      </w:pPr>
    </w:p>
    <w:p w:rsidR="00D70A18" w:rsidRPr="00D70A18" w:rsidRDefault="00D70A18" w:rsidP="00D70A18">
      <w:pPr>
        <w:jc w:val="center"/>
        <w:outlineLvl w:val="0"/>
        <w:rPr>
          <w:b/>
          <w:sz w:val="28"/>
          <w:szCs w:val="28"/>
        </w:rPr>
      </w:pPr>
      <w:r w:rsidRPr="00D70A18">
        <w:rPr>
          <w:b/>
          <w:sz w:val="28"/>
          <w:szCs w:val="28"/>
        </w:rPr>
        <w:t>РЕШЕНИЕ</w:t>
      </w:r>
    </w:p>
    <w:p w:rsidR="00D70A18" w:rsidRPr="00D70A18" w:rsidRDefault="00D70A18" w:rsidP="00D70A18">
      <w:pPr>
        <w:jc w:val="center"/>
        <w:rPr>
          <w:sz w:val="28"/>
          <w:szCs w:val="28"/>
        </w:rPr>
      </w:pPr>
    </w:p>
    <w:p w:rsidR="00D70A18" w:rsidRPr="00D70A18" w:rsidRDefault="00D70A18" w:rsidP="00D70A18">
      <w:pPr>
        <w:rPr>
          <w:sz w:val="28"/>
          <w:szCs w:val="28"/>
        </w:rPr>
      </w:pPr>
      <w:r w:rsidRPr="00D70A18">
        <w:rPr>
          <w:sz w:val="28"/>
          <w:szCs w:val="28"/>
        </w:rPr>
        <w:t xml:space="preserve">от </w:t>
      </w:r>
      <w:r w:rsidR="00DA29DB">
        <w:rPr>
          <w:sz w:val="28"/>
          <w:szCs w:val="28"/>
        </w:rPr>
        <w:t>28.06.2019</w:t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r w:rsidRPr="00D70A18">
        <w:rPr>
          <w:sz w:val="28"/>
          <w:szCs w:val="28"/>
        </w:rPr>
        <w:tab/>
      </w:r>
      <w:bookmarkStart w:id="0" w:name="_GoBack"/>
      <w:bookmarkEnd w:id="0"/>
      <w:r w:rsidRPr="00D70A18">
        <w:rPr>
          <w:sz w:val="28"/>
          <w:szCs w:val="28"/>
        </w:rPr>
        <w:t xml:space="preserve">   № </w:t>
      </w:r>
      <w:r w:rsidR="00DA29DB">
        <w:rPr>
          <w:sz w:val="28"/>
          <w:szCs w:val="28"/>
        </w:rPr>
        <w:t>5</w:t>
      </w:r>
    </w:p>
    <w:p w:rsidR="00D70A18" w:rsidRPr="00D70A18" w:rsidRDefault="00D70A18" w:rsidP="00D70A18">
      <w:pPr>
        <w:jc w:val="center"/>
      </w:pPr>
      <w:r w:rsidRPr="00D70A18">
        <w:t>станица Старощербиновская</w:t>
      </w:r>
    </w:p>
    <w:p w:rsidR="007A7A12" w:rsidRDefault="007A7A12" w:rsidP="007A7A12">
      <w:pPr>
        <w:tabs>
          <w:tab w:val="left" w:pos="2280"/>
        </w:tabs>
        <w:jc w:val="center"/>
        <w:rPr>
          <w:sz w:val="28"/>
          <w:szCs w:val="28"/>
        </w:rPr>
      </w:pPr>
    </w:p>
    <w:p w:rsidR="00D70A18" w:rsidRPr="00743EB6" w:rsidRDefault="00D70A18" w:rsidP="007A7A12">
      <w:pPr>
        <w:tabs>
          <w:tab w:val="left" w:pos="2280"/>
        </w:tabs>
        <w:jc w:val="center"/>
        <w:rPr>
          <w:sz w:val="28"/>
          <w:szCs w:val="28"/>
        </w:rPr>
      </w:pPr>
    </w:p>
    <w:p w:rsidR="007A7A12" w:rsidRPr="00743EB6" w:rsidRDefault="007A7A12" w:rsidP="007A7A12">
      <w:pPr>
        <w:tabs>
          <w:tab w:val="left" w:pos="2280"/>
        </w:tabs>
        <w:jc w:val="center"/>
        <w:rPr>
          <w:sz w:val="28"/>
          <w:szCs w:val="28"/>
        </w:rPr>
      </w:pPr>
    </w:p>
    <w:p w:rsidR="00A10ECC" w:rsidRPr="00743EB6" w:rsidRDefault="007A7A12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О</w:t>
      </w:r>
      <w:r w:rsidR="00045B83" w:rsidRPr="00743EB6">
        <w:rPr>
          <w:b/>
          <w:sz w:val="28"/>
        </w:rPr>
        <w:t>в</w:t>
      </w:r>
      <w:r w:rsidR="00A10ECC" w:rsidRPr="00743EB6">
        <w:rPr>
          <w:b/>
          <w:sz w:val="28"/>
        </w:rPr>
        <w:t>ы</w:t>
      </w:r>
      <w:r w:rsidR="00045B83" w:rsidRPr="00743EB6">
        <w:rPr>
          <w:b/>
          <w:sz w:val="28"/>
        </w:rPr>
        <w:t>полнении полномочий</w:t>
      </w:r>
      <w:r w:rsidR="00A10ECC" w:rsidRPr="00743EB6">
        <w:rPr>
          <w:b/>
          <w:sz w:val="28"/>
        </w:rPr>
        <w:t xml:space="preserve"> администрации Старощербиновского</w:t>
      </w:r>
    </w:p>
    <w:p w:rsidR="00A10ECC" w:rsidRPr="00743EB6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сельского поселения Щербиновского района администрацией</w:t>
      </w:r>
    </w:p>
    <w:p w:rsidR="00A0348C" w:rsidRPr="00743EB6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муниципального образования Щербиновский район</w:t>
      </w:r>
      <w:r w:rsidR="00045B83" w:rsidRPr="00743EB6">
        <w:rPr>
          <w:b/>
          <w:sz w:val="28"/>
        </w:rPr>
        <w:t>по</w:t>
      </w:r>
    </w:p>
    <w:p w:rsidR="00A0348C" w:rsidRPr="00743EB6" w:rsidRDefault="00045B83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осуществлению внутреннего</w:t>
      </w:r>
      <w:r w:rsidR="00A74CB4" w:rsidRPr="00743EB6">
        <w:rPr>
          <w:b/>
          <w:sz w:val="28"/>
        </w:rPr>
        <w:t>муниципального</w:t>
      </w:r>
    </w:p>
    <w:p w:rsidR="004062D1" w:rsidRPr="00743EB6" w:rsidRDefault="00045B83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финансового контрол</w:t>
      </w:r>
      <w:r w:rsidR="00A10ECC" w:rsidRPr="00743EB6">
        <w:rPr>
          <w:b/>
          <w:sz w:val="28"/>
        </w:rPr>
        <w:t xml:space="preserve">я </w:t>
      </w:r>
      <w:r w:rsidR="00A0348C" w:rsidRPr="00743EB6">
        <w:rPr>
          <w:b/>
          <w:sz w:val="28"/>
        </w:rPr>
        <w:t>за</w:t>
      </w:r>
      <w:r w:rsidR="00A10ECC" w:rsidRPr="00743EB6">
        <w:rPr>
          <w:b/>
          <w:sz w:val="28"/>
        </w:rPr>
        <w:t xml:space="preserve"> 201</w:t>
      </w:r>
      <w:r w:rsidR="009A755A" w:rsidRPr="00743EB6">
        <w:rPr>
          <w:b/>
          <w:sz w:val="28"/>
        </w:rPr>
        <w:t>8</w:t>
      </w:r>
      <w:r w:rsidR="00A10ECC" w:rsidRPr="00743EB6">
        <w:rPr>
          <w:b/>
          <w:sz w:val="28"/>
        </w:rPr>
        <w:t xml:space="preserve"> год</w:t>
      </w:r>
    </w:p>
    <w:p w:rsidR="007A7A12" w:rsidRPr="00743EB6" w:rsidRDefault="007A7A12" w:rsidP="007A7A12">
      <w:pPr>
        <w:tabs>
          <w:tab w:val="left" w:pos="2280"/>
        </w:tabs>
        <w:jc w:val="center"/>
        <w:rPr>
          <w:sz w:val="28"/>
        </w:rPr>
      </w:pPr>
    </w:p>
    <w:p w:rsidR="00043170" w:rsidRPr="00743EB6" w:rsidRDefault="00043170" w:rsidP="007A7A12">
      <w:pPr>
        <w:tabs>
          <w:tab w:val="left" w:pos="2280"/>
        </w:tabs>
        <w:jc w:val="center"/>
        <w:rPr>
          <w:sz w:val="28"/>
        </w:rPr>
      </w:pPr>
    </w:p>
    <w:p w:rsidR="00EF323D" w:rsidRPr="00743EB6" w:rsidRDefault="00EF323D" w:rsidP="007A7A12">
      <w:pPr>
        <w:tabs>
          <w:tab w:val="left" w:pos="2280"/>
        </w:tabs>
        <w:jc w:val="center"/>
        <w:rPr>
          <w:sz w:val="28"/>
        </w:rPr>
      </w:pPr>
    </w:p>
    <w:p w:rsidR="002A1CE1" w:rsidRPr="008B7FA9" w:rsidRDefault="007A7A12" w:rsidP="007A7A12">
      <w:pPr>
        <w:jc w:val="both"/>
        <w:rPr>
          <w:b/>
          <w:sz w:val="28"/>
          <w:szCs w:val="28"/>
        </w:rPr>
      </w:pPr>
      <w:r w:rsidRPr="00743EB6">
        <w:rPr>
          <w:sz w:val="28"/>
          <w:szCs w:val="28"/>
        </w:rPr>
        <w:tab/>
      </w:r>
      <w:r w:rsidR="00D40A5F" w:rsidRPr="00743EB6">
        <w:rPr>
          <w:sz w:val="28"/>
          <w:szCs w:val="28"/>
        </w:rPr>
        <w:t>Заслушав и обсудив</w:t>
      </w:r>
      <w:r w:rsidR="00E07667">
        <w:rPr>
          <w:sz w:val="28"/>
          <w:szCs w:val="28"/>
        </w:rPr>
        <w:t xml:space="preserve"> </w:t>
      </w:r>
      <w:r w:rsidR="00A0348C" w:rsidRPr="00743EB6">
        <w:rPr>
          <w:sz w:val="28"/>
          <w:szCs w:val="28"/>
        </w:rPr>
        <w:t>отчет администрации</w:t>
      </w:r>
      <w:r w:rsidR="00374569" w:rsidRPr="00743EB6">
        <w:rPr>
          <w:sz w:val="28"/>
          <w:szCs w:val="28"/>
        </w:rPr>
        <w:t xml:space="preserve"> муниципального образования Щербиновский район</w:t>
      </w:r>
      <w:r w:rsidR="00A0348C" w:rsidRPr="00743EB6">
        <w:rPr>
          <w:sz w:val="28"/>
          <w:szCs w:val="28"/>
        </w:rPr>
        <w:t xml:space="preserve">овыполнении </w:t>
      </w:r>
      <w:r w:rsidR="00A0348C" w:rsidRPr="0053512F">
        <w:rPr>
          <w:sz w:val="28"/>
          <w:szCs w:val="28"/>
        </w:rPr>
        <w:t>полномочий по осуществлению</w:t>
      </w:r>
      <w:r w:rsidR="00004892" w:rsidRPr="00743EB6">
        <w:rPr>
          <w:sz w:val="28"/>
          <w:szCs w:val="28"/>
        </w:rPr>
        <w:t>внутренн</w:t>
      </w:r>
      <w:r w:rsidR="00004892" w:rsidRPr="00743EB6">
        <w:rPr>
          <w:sz w:val="28"/>
          <w:szCs w:val="28"/>
        </w:rPr>
        <w:t>е</w:t>
      </w:r>
      <w:r w:rsidR="00004892" w:rsidRPr="00743EB6">
        <w:rPr>
          <w:sz w:val="28"/>
          <w:szCs w:val="28"/>
        </w:rPr>
        <w:t>го</w:t>
      </w:r>
      <w:r w:rsidR="00A74CB4" w:rsidRPr="00743EB6">
        <w:rPr>
          <w:sz w:val="28"/>
          <w:szCs w:val="28"/>
        </w:rPr>
        <w:t>муниципального</w:t>
      </w:r>
      <w:r w:rsidR="00A0348C" w:rsidRPr="00743EB6">
        <w:rPr>
          <w:sz w:val="28"/>
          <w:szCs w:val="28"/>
        </w:rPr>
        <w:t xml:space="preserve"> финансового контроля</w:t>
      </w:r>
      <w:r w:rsidR="00004892" w:rsidRPr="00743EB6">
        <w:rPr>
          <w:sz w:val="28"/>
          <w:szCs w:val="28"/>
        </w:rPr>
        <w:t xml:space="preserve"> за 201</w:t>
      </w:r>
      <w:r w:rsidR="009A755A" w:rsidRPr="00743EB6">
        <w:rPr>
          <w:sz w:val="28"/>
          <w:szCs w:val="28"/>
        </w:rPr>
        <w:t>8</w:t>
      </w:r>
      <w:r w:rsidR="00004892" w:rsidRPr="00743EB6">
        <w:rPr>
          <w:sz w:val="28"/>
          <w:szCs w:val="28"/>
        </w:rPr>
        <w:t xml:space="preserve"> год согласно заключенному Соглашени</w:t>
      </w:r>
      <w:r w:rsidR="006F0D45" w:rsidRPr="00743EB6">
        <w:rPr>
          <w:sz w:val="28"/>
          <w:szCs w:val="28"/>
        </w:rPr>
        <w:t>ю</w:t>
      </w:r>
      <w:r w:rsidR="00004892" w:rsidRPr="00743EB6">
        <w:rPr>
          <w:sz w:val="28"/>
          <w:szCs w:val="28"/>
        </w:rPr>
        <w:t xml:space="preserve"> № </w:t>
      </w:r>
      <w:r w:rsidR="00464E09" w:rsidRPr="00743EB6">
        <w:rPr>
          <w:sz w:val="28"/>
          <w:szCs w:val="28"/>
        </w:rPr>
        <w:t>1</w:t>
      </w:r>
      <w:r w:rsidR="00004892" w:rsidRPr="00743EB6">
        <w:rPr>
          <w:sz w:val="28"/>
          <w:szCs w:val="28"/>
        </w:rPr>
        <w:t xml:space="preserve"> от </w:t>
      </w:r>
      <w:r w:rsidR="008B7FA9" w:rsidRPr="00743EB6">
        <w:rPr>
          <w:sz w:val="28"/>
          <w:szCs w:val="28"/>
        </w:rPr>
        <w:t>21декабря</w:t>
      </w:r>
      <w:r w:rsidR="00004892" w:rsidRPr="00743EB6">
        <w:rPr>
          <w:sz w:val="28"/>
          <w:szCs w:val="28"/>
        </w:rPr>
        <w:t xml:space="preserve"> 201</w:t>
      </w:r>
      <w:r w:rsidR="008B7FA9" w:rsidRPr="00743EB6">
        <w:rPr>
          <w:sz w:val="28"/>
          <w:szCs w:val="28"/>
        </w:rPr>
        <w:t>7</w:t>
      </w:r>
      <w:r w:rsidR="00004892" w:rsidRPr="00743EB6">
        <w:rPr>
          <w:sz w:val="28"/>
          <w:szCs w:val="28"/>
        </w:rPr>
        <w:t xml:space="preserve"> года «О передаче администрацией Стар</w:t>
      </w:r>
      <w:r w:rsidR="00004892" w:rsidRPr="00743EB6">
        <w:rPr>
          <w:sz w:val="28"/>
          <w:szCs w:val="28"/>
        </w:rPr>
        <w:t>о</w:t>
      </w:r>
      <w:r w:rsidR="00004892" w:rsidRPr="00743EB6">
        <w:rPr>
          <w:sz w:val="28"/>
          <w:szCs w:val="28"/>
        </w:rPr>
        <w:t>щербиновского сельского поселения Щербиновского района администрации муниципального образования Щербиновский район полномочий по осущест</w:t>
      </w:r>
      <w:r w:rsidR="00004892" w:rsidRPr="00743EB6">
        <w:rPr>
          <w:sz w:val="28"/>
          <w:szCs w:val="28"/>
        </w:rPr>
        <w:t>в</w:t>
      </w:r>
      <w:r w:rsidR="00004892" w:rsidRPr="00743EB6">
        <w:rPr>
          <w:sz w:val="28"/>
          <w:szCs w:val="28"/>
        </w:rPr>
        <w:t>лению</w:t>
      </w:r>
      <w:r w:rsidR="00C30158" w:rsidRPr="00743EB6">
        <w:rPr>
          <w:sz w:val="28"/>
          <w:szCs w:val="28"/>
        </w:rPr>
        <w:t xml:space="preserve"> внутреннего </w:t>
      </w:r>
      <w:r w:rsidR="00A74CB4" w:rsidRPr="00743EB6">
        <w:rPr>
          <w:sz w:val="28"/>
          <w:szCs w:val="28"/>
        </w:rPr>
        <w:t xml:space="preserve">муниципального </w:t>
      </w:r>
      <w:r w:rsidR="00C30158" w:rsidRPr="00743EB6">
        <w:rPr>
          <w:sz w:val="28"/>
          <w:szCs w:val="28"/>
        </w:rPr>
        <w:t>финансового контроля на 201</w:t>
      </w:r>
      <w:r w:rsidR="008B7FA9" w:rsidRPr="00743EB6">
        <w:rPr>
          <w:sz w:val="28"/>
          <w:szCs w:val="28"/>
        </w:rPr>
        <w:t>8</w:t>
      </w:r>
      <w:r w:rsidR="00C30158" w:rsidRPr="00743EB6">
        <w:rPr>
          <w:sz w:val="28"/>
          <w:szCs w:val="28"/>
        </w:rPr>
        <w:t xml:space="preserve"> год»</w:t>
      </w:r>
      <w:r w:rsidR="002A1CE1" w:rsidRPr="00743EB6">
        <w:rPr>
          <w:sz w:val="28"/>
          <w:szCs w:val="28"/>
        </w:rPr>
        <w:t>Совет Старощербиновского сельского поселения</w:t>
      </w:r>
      <w:r w:rsidR="002A1CE1" w:rsidRPr="008B7FA9">
        <w:rPr>
          <w:sz w:val="28"/>
          <w:szCs w:val="28"/>
        </w:rPr>
        <w:t xml:space="preserve"> Щербиновского районарешил</w:t>
      </w:r>
      <w:r w:rsidR="002A1CE1" w:rsidRPr="008B7FA9">
        <w:rPr>
          <w:b/>
          <w:sz w:val="28"/>
          <w:szCs w:val="28"/>
        </w:rPr>
        <w:t>:</w:t>
      </w:r>
    </w:p>
    <w:p w:rsidR="0009189B" w:rsidRPr="008B7FA9" w:rsidRDefault="002A1CE1" w:rsidP="0009189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7F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30158" w:rsidRPr="008B7FA9">
        <w:rPr>
          <w:rFonts w:ascii="Times New Roman" w:hAnsi="Times New Roman" w:cs="Times New Roman"/>
          <w:b w:val="0"/>
          <w:sz w:val="28"/>
          <w:szCs w:val="28"/>
        </w:rPr>
        <w:t xml:space="preserve">Отчет администрации муниципального образования Щербиновский район о выполнении полномочий по осуществлению внутреннего </w:t>
      </w:r>
      <w:r w:rsidR="00A74CB4" w:rsidRPr="008B7FA9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A74CB4" w:rsidRPr="008B7FA9">
        <w:rPr>
          <w:rFonts w:ascii="Times New Roman" w:hAnsi="Times New Roman" w:cs="Times New Roman"/>
          <w:b w:val="0"/>
          <w:sz w:val="28"/>
          <w:szCs w:val="28"/>
        </w:rPr>
        <w:t>ь</w:t>
      </w:r>
      <w:r w:rsidR="00A74CB4" w:rsidRPr="008B7FA9">
        <w:rPr>
          <w:rFonts w:ascii="Times New Roman" w:hAnsi="Times New Roman" w:cs="Times New Roman"/>
          <w:b w:val="0"/>
          <w:sz w:val="28"/>
          <w:szCs w:val="28"/>
        </w:rPr>
        <w:t xml:space="preserve">ного </w:t>
      </w:r>
      <w:r w:rsidR="00C30158" w:rsidRPr="008B7FA9">
        <w:rPr>
          <w:rFonts w:ascii="Times New Roman" w:hAnsi="Times New Roman" w:cs="Times New Roman"/>
          <w:b w:val="0"/>
          <w:sz w:val="28"/>
          <w:szCs w:val="28"/>
        </w:rPr>
        <w:t>финансового контроля за 201</w:t>
      </w:r>
      <w:r w:rsidR="008B7FA9" w:rsidRPr="008B7FA9">
        <w:rPr>
          <w:rFonts w:ascii="Times New Roman" w:hAnsi="Times New Roman" w:cs="Times New Roman"/>
          <w:b w:val="0"/>
          <w:sz w:val="28"/>
          <w:szCs w:val="28"/>
        </w:rPr>
        <w:t>8</w:t>
      </w:r>
      <w:r w:rsidR="00C30158" w:rsidRPr="008B7F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43170" w:rsidRPr="008B7FA9">
        <w:rPr>
          <w:rFonts w:ascii="Times New Roman" w:hAnsi="Times New Roman" w:cs="Times New Roman"/>
          <w:b w:val="0"/>
          <w:sz w:val="28"/>
          <w:szCs w:val="28"/>
        </w:rPr>
        <w:t>(прилагается) принять к сведению.</w:t>
      </w:r>
    </w:p>
    <w:p w:rsidR="005149DA" w:rsidRPr="008B7FA9" w:rsidRDefault="005149DA" w:rsidP="003A1786">
      <w:pPr>
        <w:ind w:firstLine="709"/>
        <w:jc w:val="both"/>
        <w:rPr>
          <w:sz w:val="28"/>
          <w:szCs w:val="28"/>
        </w:rPr>
      </w:pPr>
      <w:r w:rsidRPr="008B7FA9">
        <w:rPr>
          <w:sz w:val="28"/>
          <w:szCs w:val="28"/>
        </w:rPr>
        <w:t>2. Общему отделу администрации Старощербиновского сельского пос</w:t>
      </w:r>
      <w:r w:rsidRPr="008B7FA9">
        <w:rPr>
          <w:sz w:val="28"/>
          <w:szCs w:val="28"/>
        </w:rPr>
        <w:t>е</w:t>
      </w:r>
      <w:r w:rsidRPr="008B7FA9">
        <w:rPr>
          <w:sz w:val="28"/>
          <w:szCs w:val="28"/>
        </w:rPr>
        <w:t>ления Щербиновского района (Шилова):</w:t>
      </w:r>
    </w:p>
    <w:p w:rsidR="00043170" w:rsidRPr="008B7FA9" w:rsidRDefault="00067828" w:rsidP="005149DA">
      <w:pPr>
        <w:ind w:firstLine="709"/>
        <w:jc w:val="both"/>
        <w:rPr>
          <w:sz w:val="28"/>
          <w:szCs w:val="28"/>
        </w:rPr>
      </w:pPr>
      <w:r w:rsidRPr="008B7FA9">
        <w:rPr>
          <w:sz w:val="28"/>
          <w:szCs w:val="28"/>
        </w:rPr>
        <w:t>1</w:t>
      </w:r>
      <w:r w:rsidR="00043170" w:rsidRPr="008B7FA9">
        <w:rPr>
          <w:sz w:val="28"/>
          <w:szCs w:val="28"/>
        </w:rPr>
        <w:t xml:space="preserve">) </w:t>
      </w:r>
      <w:proofErr w:type="gramStart"/>
      <w:r w:rsidR="00043170" w:rsidRPr="008B7FA9">
        <w:rPr>
          <w:sz w:val="28"/>
          <w:szCs w:val="28"/>
        </w:rPr>
        <w:t>разместить</w:t>
      </w:r>
      <w:proofErr w:type="gramEnd"/>
      <w:r w:rsidR="00043170" w:rsidRPr="008B7FA9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="009E2D60" w:rsidRPr="008B7FA9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9E2D60" w:rsidRPr="008B7FA9">
          <w:rPr>
            <w:rStyle w:val="a6"/>
            <w:color w:val="auto"/>
            <w:sz w:val="28"/>
            <w:szCs w:val="28"/>
            <w:u w:val="none"/>
          </w:rPr>
          <w:t>://</w:t>
        </w:r>
        <w:r w:rsidR="009E2D60" w:rsidRPr="008B7FA9">
          <w:rPr>
            <w:rStyle w:val="a6"/>
            <w:color w:val="auto"/>
            <w:sz w:val="28"/>
            <w:szCs w:val="28"/>
            <w:u w:val="none"/>
            <w:lang w:val="en-US"/>
          </w:rPr>
          <w:t>stars</w:t>
        </w:r>
        <w:r w:rsidR="009E2D60" w:rsidRPr="008B7FA9">
          <w:rPr>
            <w:rStyle w:val="a6"/>
            <w:color w:val="auto"/>
            <w:sz w:val="28"/>
            <w:szCs w:val="28"/>
            <w:u w:val="none"/>
          </w:rPr>
          <w:t>с</w:t>
        </w:r>
        <w:r w:rsidR="009E2D60" w:rsidRPr="008B7FA9">
          <w:rPr>
            <w:rStyle w:val="a6"/>
            <w:color w:val="auto"/>
            <w:sz w:val="28"/>
            <w:szCs w:val="28"/>
            <w:u w:val="none"/>
            <w:lang w:val="en-US"/>
          </w:rPr>
          <w:t>herb</w:t>
        </w:r>
        <w:r w:rsidR="009E2D60" w:rsidRPr="008B7FA9">
          <w:rPr>
            <w:rStyle w:val="a6"/>
            <w:color w:val="auto"/>
            <w:sz w:val="28"/>
            <w:szCs w:val="28"/>
            <w:u w:val="none"/>
          </w:rPr>
          <w:t>.</w:t>
        </w:r>
        <w:r w:rsidR="009E2D60" w:rsidRPr="008B7FA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043170" w:rsidRPr="008B7FA9">
        <w:rPr>
          <w:sz w:val="28"/>
          <w:szCs w:val="28"/>
        </w:rPr>
        <w:t>), в меню сайта «</w:t>
      </w:r>
      <w:r w:rsidRPr="008B7FA9">
        <w:rPr>
          <w:sz w:val="28"/>
          <w:szCs w:val="28"/>
        </w:rPr>
        <w:t>Совет поселения</w:t>
      </w:r>
      <w:r w:rsidR="00043170" w:rsidRPr="008B7FA9">
        <w:rPr>
          <w:sz w:val="28"/>
          <w:szCs w:val="28"/>
        </w:rPr>
        <w:t>», «Решения Совета», «за 201</w:t>
      </w:r>
      <w:r w:rsidR="008B7FA9" w:rsidRPr="008B7FA9">
        <w:rPr>
          <w:sz w:val="28"/>
          <w:szCs w:val="28"/>
        </w:rPr>
        <w:t>9</w:t>
      </w:r>
      <w:r w:rsidR="00043170" w:rsidRPr="008B7FA9">
        <w:rPr>
          <w:sz w:val="28"/>
          <w:szCs w:val="28"/>
        </w:rPr>
        <w:t xml:space="preserve"> год»;</w:t>
      </w:r>
    </w:p>
    <w:p w:rsidR="005149DA" w:rsidRPr="008B7FA9" w:rsidRDefault="005149DA" w:rsidP="005149DA">
      <w:pPr>
        <w:ind w:firstLine="709"/>
        <w:jc w:val="both"/>
        <w:rPr>
          <w:sz w:val="28"/>
          <w:szCs w:val="28"/>
        </w:rPr>
      </w:pPr>
      <w:r w:rsidRPr="008B7FA9">
        <w:rPr>
          <w:sz w:val="28"/>
          <w:szCs w:val="28"/>
        </w:rPr>
        <w:t>2) официально опубликовать настоящее решение в периодическом печа</w:t>
      </w:r>
      <w:r w:rsidRPr="008B7FA9">
        <w:rPr>
          <w:sz w:val="28"/>
          <w:szCs w:val="28"/>
        </w:rPr>
        <w:t>т</w:t>
      </w:r>
      <w:r w:rsidRPr="008B7FA9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C66AF2" w:rsidRPr="008B7FA9" w:rsidRDefault="00C66AF2" w:rsidP="005149DA">
      <w:pPr>
        <w:ind w:firstLine="709"/>
        <w:jc w:val="both"/>
        <w:rPr>
          <w:sz w:val="28"/>
          <w:szCs w:val="28"/>
        </w:rPr>
      </w:pPr>
      <w:r w:rsidRPr="008B7FA9">
        <w:rPr>
          <w:sz w:val="28"/>
          <w:szCs w:val="28"/>
        </w:rPr>
        <w:lastRenderedPageBreak/>
        <w:t xml:space="preserve">3. </w:t>
      </w:r>
      <w:proofErr w:type="gramStart"/>
      <w:r w:rsidRPr="008B7FA9">
        <w:rPr>
          <w:sz w:val="28"/>
          <w:szCs w:val="28"/>
        </w:rPr>
        <w:t>Контроль за</w:t>
      </w:r>
      <w:proofErr w:type="gramEnd"/>
      <w:r w:rsidRPr="008B7FA9">
        <w:rPr>
          <w:sz w:val="28"/>
          <w:szCs w:val="28"/>
        </w:rPr>
        <w:t xml:space="preserve"> выполнением настоящего решения возложить на коми</w:t>
      </w:r>
      <w:r w:rsidRPr="008B7FA9">
        <w:rPr>
          <w:sz w:val="28"/>
          <w:szCs w:val="28"/>
        </w:rPr>
        <w:t>с</w:t>
      </w:r>
      <w:r w:rsidRPr="008B7FA9">
        <w:rPr>
          <w:sz w:val="28"/>
          <w:szCs w:val="28"/>
        </w:rPr>
        <w:t>сию Совета Старощербиновского сельского поселения Щербиновского района по бюджету и экономическому развитию сельского поселения (</w:t>
      </w:r>
      <w:proofErr w:type="spellStart"/>
      <w:r w:rsidRPr="008B7FA9">
        <w:rPr>
          <w:sz w:val="28"/>
          <w:szCs w:val="28"/>
        </w:rPr>
        <w:t>Якушов</w:t>
      </w:r>
      <w:proofErr w:type="spellEnd"/>
      <w:r w:rsidRPr="008B7FA9">
        <w:rPr>
          <w:sz w:val="28"/>
          <w:szCs w:val="28"/>
        </w:rPr>
        <w:t>).</w:t>
      </w:r>
    </w:p>
    <w:p w:rsidR="00023BAE" w:rsidRPr="008B7FA9" w:rsidRDefault="00C66AF2" w:rsidP="003A17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A9">
        <w:rPr>
          <w:rFonts w:ascii="Times New Roman" w:hAnsi="Times New Roman" w:cs="Times New Roman"/>
          <w:sz w:val="28"/>
          <w:szCs w:val="28"/>
        </w:rPr>
        <w:t>4</w:t>
      </w:r>
      <w:r w:rsidR="005149DA" w:rsidRPr="008B7FA9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067828" w:rsidRPr="008B7FA9">
        <w:rPr>
          <w:rFonts w:ascii="Times New Roman" w:hAnsi="Times New Roman" w:cs="Times New Roman"/>
          <w:sz w:val="28"/>
          <w:szCs w:val="28"/>
        </w:rPr>
        <w:t>подписания</w:t>
      </w:r>
      <w:r w:rsidR="00023BAE" w:rsidRPr="008B7FA9">
        <w:rPr>
          <w:rFonts w:ascii="Times New Roman" w:hAnsi="Times New Roman" w:cs="Times New Roman"/>
          <w:sz w:val="28"/>
          <w:szCs w:val="28"/>
        </w:rPr>
        <w:t>.</w:t>
      </w:r>
    </w:p>
    <w:p w:rsidR="00AB3EEA" w:rsidRPr="008B7FA9" w:rsidRDefault="00AB3EEA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BAE" w:rsidRPr="008B7FA9" w:rsidRDefault="00023BAE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3E0" w:rsidRPr="008B7FA9" w:rsidRDefault="00D473E0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706"/>
      </w:tblGrid>
      <w:tr w:rsidR="00083D0A" w:rsidRPr="008B7FA9" w:rsidTr="00083D0A">
        <w:tc>
          <w:tcPr>
            <w:tcW w:w="5148" w:type="dxa"/>
          </w:tcPr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Председатель Совета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Старощербиновского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 xml:space="preserve">сельского поселения 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Щербиновского района 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 xml:space="preserve">третьего созыва   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 xml:space="preserve"> А.В. </w:t>
            </w:r>
            <w:proofErr w:type="spellStart"/>
            <w:r w:rsidRPr="008B7FA9">
              <w:rPr>
                <w:sz w:val="28"/>
                <w:szCs w:val="28"/>
              </w:rPr>
              <w:t>Лихолит</w:t>
            </w:r>
            <w:proofErr w:type="spellEnd"/>
          </w:p>
          <w:p w:rsidR="00083D0A" w:rsidRPr="008B7FA9" w:rsidRDefault="00083D0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Глава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Старощербиновского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 xml:space="preserve">сельского поселения </w:t>
            </w: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Щербиновского района</w:t>
            </w:r>
          </w:p>
          <w:p w:rsidR="00083D0A" w:rsidRPr="008B7FA9" w:rsidRDefault="00083D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83D0A" w:rsidRPr="008B7FA9" w:rsidRDefault="00083D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83D0A" w:rsidRPr="008B7FA9" w:rsidRDefault="00083D0A">
            <w:pPr>
              <w:jc w:val="both"/>
              <w:rPr>
                <w:sz w:val="28"/>
                <w:szCs w:val="28"/>
              </w:rPr>
            </w:pPr>
            <w:r w:rsidRPr="008B7FA9">
              <w:rPr>
                <w:sz w:val="28"/>
                <w:szCs w:val="28"/>
              </w:rPr>
              <w:t>В.Г. Подолянко</w:t>
            </w:r>
          </w:p>
          <w:p w:rsidR="00083D0A" w:rsidRPr="008B7FA9" w:rsidRDefault="00083D0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722DE" w:rsidRDefault="00B722DE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Default="00963D98" w:rsidP="00D110C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068"/>
      </w:tblGrid>
      <w:tr w:rsidR="00963D98" w:rsidRPr="002C624F" w:rsidTr="00ED60FC">
        <w:tc>
          <w:tcPr>
            <w:tcW w:w="4786" w:type="dxa"/>
          </w:tcPr>
          <w:p w:rsidR="00963D98" w:rsidRPr="002C624F" w:rsidRDefault="00963D98" w:rsidP="00ED60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</w:tcPr>
          <w:p w:rsidR="00963D98" w:rsidRPr="002C624F" w:rsidRDefault="00963D98" w:rsidP="00ED60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624F">
              <w:rPr>
                <w:sz w:val="28"/>
                <w:szCs w:val="28"/>
              </w:rPr>
              <w:t xml:space="preserve">ПРИЛОЖЕНИЕ </w:t>
            </w:r>
          </w:p>
          <w:p w:rsidR="00963D98" w:rsidRPr="002C624F" w:rsidRDefault="00963D98" w:rsidP="00ED60FC">
            <w:pPr>
              <w:jc w:val="center"/>
              <w:rPr>
                <w:sz w:val="28"/>
                <w:szCs w:val="28"/>
              </w:rPr>
            </w:pPr>
          </w:p>
          <w:p w:rsidR="00963D98" w:rsidRPr="002C624F" w:rsidRDefault="00963D98" w:rsidP="00ED60FC">
            <w:pPr>
              <w:jc w:val="center"/>
              <w:rPr>
                <w:sz w:val="28"/>
                <w:szCs w:val="28"/>
              </w:rPr>
            </w:pPr>
            <w:proofErr w:type="gramStart"/>
            <w:r w:rsidRPr="002C624F">
              <w:rPr>
                <w:sz w:val="28"/>
                <w:szCs w:val="28"/>
              </w:rPr>
              <w:t>ПРИНЯТ</w:t>
            </w:r>
            <w:proofErr w:type="gramEnd"/>
            <w:r w:rsidRPr="002C624F">
              <w:rPr>
                <w:sz w:val="28"/>
                <w:szCs w:val="28"/>
              </w:rPr>
              <w:t xml:space="preserve"> К СВЕДЕНИЮ</w:t>
            </w:r>
          </w:p>
          <w:p w:rsidR="00963D98" w:rsidRPr="002C624F" w:rsidRDefault="00963D98" w:rsidP="00ED60FC">
            <w:pPr>
              <w:jc w:val="center"/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решением Совета</w:t>
            </w:r>
          </w:p>
          <w:p w:rsidR="00963D98" w:rsidRPr="002C624F" w:rsidRDefault="00963D98" w:rsidP="00ED60FC">
            <w:pPr>
              <w:jc w:val="center"/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Старощербиновского сельского</w:t>
            </w:r>
          </w:p>
          <w:p w:rsidR="00963D98" w:rsidRPr="002C624F" w:rsidRDefault="00963D98" w:rsidP="00ED60FC">
            <w:pPr>
              <w:jc w:val="center"/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поселения Щербиновского района</w:t>
            </w:r>
          </w:p>
          <w:p w:rsidR="00963D98" w:rsidRPr="002C624F" w:rsidRDefault="00963D98" w:rsidP="00963D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624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28.06.2019</w:t>
            </w:r>
            <w:r w:rsidRPr="002C62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963D98" w:rsidRPr="002C624F" w:rsidRDefault="00963D98" w:rsidP="00963D98">
      <w:pPr>
        <w:ind w:left="6237"/>
        <w:jc w:val="both"/>
        <w:rPr>
          <w:sz w:val="28"/>
          <w:szCs w:val="28"/>
        </w:rPr>
      </w:pPr>
    </w:p>
    <w:p w:rsidR="00963D98" w:rsidRPr="002C624F" w:rsidRDefault="00963D98" w:rsidP="00963D98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 xml:space="preserve">ОТЧЕТ </w:t>
      </w:r>
    </w:p>
    <w:p w:rsidR="00963D98" w:rsidRPr="002C624F" w:rsidRDefault="00963D98" w:rsidP="00963D98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 xml:space="preserve">администрации муниципального образования Щербиновский </w:t>
      </w:r>
    </w:p>
    <w:p w:rsidR="00963D98" w:rsidRDefault="00963D98" w:rsidP="00963D98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район о выполнении полномочий по осуществлению</w:t>
      </w:r>
    </w:p>
    <w:p w:rsidR="00963D98" w:rsidRDefault="00963D98" w:rsidP="00963D98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внутреннего муниципальногофинансового контроля</w:t>
      </w:r>
    </w:p>
    <w:p w:rsidR="00963D98" w:rsidRPr="002C624F" w:rsidRDefault="00963D98" w:rsidP="00963D98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в Старощербиновском сельском поселении</w:t>
      </w:r>
    </w:p>
    <w:p w:rsidR="00963D98" w:rsidRPr="002C624F" w:rsidRDefault="00963D98" w:rsidP="00963D98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Щербиновского района за 2018 год</w:t>
      </w:r>
    </w:p>
    <w:p w:rsidR="00963D98" w:rsidRPr="002C624F" w:rsidRDefault="00963D98" w:rsidP="00963D98">
      <w:pPr>
        <w:jc w:val="center"/>
        <w:rPr>
          <w:b/>
          <w:sz w:val="28"/>
          <w:szCs w:val="28"/>
        </w:rPr>
      </w:pPr>
    </w:p>
    <w:p w:rsidR="00963D98" w:rsidRPr="000015F0" w:rsidRDefault="00963D98" w:rsidP="00963D98">
      <w:pPr>
        <w:ind w:firstLine="709"/>
        <w:jc w:val="both"/>
        <w:rPr>
          <w:sz w:val="28"/>
          <w:szCs w:val="28"/>
        </w:rPr>
      </w:pPr>
      <w:r w:rsidRPr="002C624F">
        <w:rPr>
          <w:sz w:val="28"/>
          <w:szCs w:val="28"/>
        </w:rPr>
        <w:t>Администрация муниципального образования Щербиновский район в л</w:t>
      </w:r>
      <w:r w:rsidRPr="002C624F">
        <w:rPr>
          <w:sz w:val="28"/>
          <w:szCs w:val="28"/>
        </w:rPr>
        <w:t>и</w:t>
      </w:r>
      <w:r w:rsidRPr="002C624F">
        <w:rPr>
          <w:sz w:val="28"/>
          <w:szCs w:val="28"/>
        </w:rPr>
        <w:t xml:space="preserve">це финансового управления администрации муниципального образования Щербиновский район (далее - </w:t>
      </w:r>
      <w:r>
        <w:rPr>
          <w:sz w:val="28"/>
          <w:szCs w:val="28"/>
        </w:rPr>
        <w:t>Ф</w:t>
      </w:r>
      <w:r w:rsidRPr="002C624F">
        <w:rPr>
          <w:sz w:val="28"/>
          <w:szCs w:val="28"/>
        </w:rPr>
        <w:t>инансовое управление) осуществляла внутре</w:t>
      </w:r>
      <w:r w:rsidRPr="002C624F">
        <w:rPr>
          <w:sz w:val="28"/>
          <w:szCs w:val="28"/>
        </w:rPr>
        <w:t>н</w:t>
      </w:r>
      <w:r w:rsidRPr="002C624F">
        <w:rPr>
          <w:sz w:val="28"/>
          <w:szCs w:val="28"/>
        </w:rPr>
        <w:t xml:space="preserve">ний муниципальный финансовый контроль в 2018 </w:t>
      </w:r>
      <w:r w:rsidRPr="000015F0">
        <w:rPr>
          <w:sz w:val="28"/>
          <w:szCs w:val="28"/>
        </w:rPr>
        <w:t>году в отношении муниц</w:t>
      </w:r>
      <w:r w:rsidRPr="000015F0">
        <w:rPr>
          <w:sz w:val="28"/>
          <w:szCs w:val="28"/>
        </w:rPr>
        <w:t>и</w:t>
      </w:r>
      <w:r w:rsidRPr="000015F0">
        <w:rPr>
          <w:sz w:val="28"/>
          <w:szCs w:val="28"/>
        </w:rPr>
        <w:t>пальных учреждений Старощербиновского сельского поселения Щербиновск</w:t>
      </w:r>
      <w:r w:rsidRPr="000015F0">
        <w:rPr>
          <w:sz w:val="28"/>
          <w:szCs w:val="28"/>
        </w:rPr>
        <w:t>о</w:t>
      </w:r>
      <w:r w:rsidRPr="000015F0">
        <w:rPr>
          <w:sz w:val="28"/>
          <w:szCs w:val="28"/>
        </w:rPr>
        <w:t xml:space="preserve">го района (далее - объекты контроля) в соответствии </w:t>
      </w:r>
      <w:proofErr w:type="gramStart"/>
      <w:r w:rsidRPr="000015F0">
        <w:rPr>
          <w:sz w:val="28"/>
          <w:szCs w:val="28"/>
        </w:rPr>
        <w:t>с</w:t>
      </w:r>
      <w:proofErr w:type="gramEnd"/>
      <w:r w:rsidRPr="000015F0">
        <w:rPr>
          <w:sz w:val="28"/>
          <w:szCs w:val="28"/>
        </w:rPr>
        <w:t>:</w:t>
      </w:r>
    </w:p>
    <w:p w:rsidR="00963D98" w:rsidRPr="00266766" w:rsidRDefault="00963D98" w:rsidP="00963D98">
      <w:pPr>
        <w:ind w:firstLine="709"/>
        <w:jc w:val="both"/>
        <w:rPr>
          <w:sz w:val="28"/>
          <w:szCs w:val="28"/>
        </w:rPr>
      </w:pPr>
      <w:r w:rsidRPr="002C624F">
        <w:rPr>
          <w:sz w:val="28"/>
          <w:szCs w:val="28"/>
        </w:rPr>
        <w:t>частью 4 статьи 15 Федерального закона от 6 октября 2003 года №</w:t>
      </w:r>
      <w:r w:rsidRPr="0026676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 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решением Совета Старощербиновского сельского поселения Щербино</w:t>
      </w:r>
      <w:r w:rsidRPr="003109A8">
        <w:rPr>
          <w:sz w:val="28"/>
          <w:szCs w:val="28"/>
        </w:rPr>
        <w:t>в</w:t>
      </w:r>
      <w:r w:rsidRPr="003109A8">
        <w:rPr>
          <w:sz w:val="28"/>
          <w:szCs w:val="28"/>
        </w:rPr>
        <w:t>ского района от 13 октября 2017 года № 4 «О передаче администрацией Стар</w:t>
      </w:r>
      <w:r w:rsidRPr="003109A8">
        <w:rPr>
          <w:sz w:val="28"/>
          <w:szCs w:val="28"/>
        </w:rPr>
        <w:t>о</w:t>
      </w:r>
      <w:r w:rsidRPr="003109A8">
        <w:rPr>
          <w:sz w:val="28"/>
          <w:szCs w:val="28"/>
        </w:rPr>
        <w:t>щербиновского сельского поселения Щербиновского района администрации муниципального образования Щербиновский район полномочий по осущест</w:t>
      </w:r>
      <w:r w:rsidRPr="003109A8">
        <w:rPr>
          <w:sz w:val="28"/>
          <w:szCs w:val="28"/>
        </w:rPr>
        <w:t>в</w:t>
      </w:r>
      <w:r w:rsidRPr="003109A8">
        <w:rPr>
          <w:sz w:val="28"/>
          <w:szCs w:val="28"/>
        </w:rPr>
        <w:t>лению внутреннего муниципального финансового контроля на 2018 год»;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решением Совета муниципального образования Щербиновский район от 25 октября 2017 года № 3 «О даче согласия на принятие администрацией мун</w:t>
      </w:r>
      <w:r w:rsidRPr="003109A8">
        <w:rPr>
          <w:sz w:val="28"/>
          <w:szCs w:val="28"/>
        </w:rPr>
        <w:t>и</w:t>
      </w:r>
      <w:r w:rsidRPr="003109A8">
        <w:rPr>
          <w:sz w:val="28"/>
          <w:szCs w:val="28"/>
        </w:rPr>
        <w:t>ципального образования Щербиновский район от администраций сельских п</w:t>
      </w:r>
      <w:r w:rsidRPr="003109A8">
        <w:rPr>
          <w:sz w:val="28"/>
          <w:szCs w:val="28"/>
        </w:rPr>
        <w:t>о</w:t>
      </w:r>
      <w:r w:rsidRPr="003109A8">
        <w:rPr>
          <w:sz w:val="28"/>
          <w:szCs w:val="28"/>
        </w:rPr>
        <w:t xml:space="preserve">селений Щербиновского района полномочий по осуществлению внутреннего муниципального финансового контроля на 2018 год»; 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соглашением от 21 декабря 2017 года № 1 «О передаче администрацией Старощербиновского сельского поселения Щербиновского района администр</w:t>
      </w:r>
      <w:r w:rsidRPr="003109A8">
        <w:rPr>
          <w:sz w:val="28"/>
          <w:szCs w:val="28"/>
        </w:rPr>
        <w:t>а</w:t>
      </w:r>
      <w:r w:rsidRPr="003109A8">
        <w:rPr>
          <w:sz w:val="28"/>
          <w:szCs w:val="28"/>
        </w:rPr>
        <w:t>ции муниципального образования Щербиновский район полномочий по осущ</w:t>
      </w:r>
      <w:r w:rsidRPr="003109A8">
        <w:rPr>
          <w:sz w:val="28"/>
          <w:szCs w:val="28"/>
        </w:rPr>
        <w:t>е</w:t>
      </w:r>
      <w:r w:rsidRPr="003109A8">
        <w:rPr>
          <w:sz w:val="28"/>
          <w:szCs w:val="28"/>
        </w:rPr>
        <w:t xml:space="preserve">ствлению внутреннего муниципального финансового контроля на 2018 год» (далее - Соглашение о передаче полномочий № 1); 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распоряжением администрации муниципального образования Щербино</w:t>
      </w:r>
      <w:r w:rsidRPr="003109A8">
        <w:rPr>
          <w:sz w:val="28"/>
          <w:szCs w:val="28"/>
        </w:rPr>
        <w:t>в</w:t>
      </w:r>
      <w:r w:rsidRPr="003109A8">
        <w:rPr>
          <w:sz w:val="28"/>
          <w:szCs w:val="28"/>
        </w:rPr>
        <w:t>ский район от 13 февраля 2013 года № 61-р «Об определении уполномоченного органа по организации и осуществлению муниципального внутреннего фина</w:t>
      </w:r>
      <w:r w:rsidRPr="003109A8">
        <w:rPr>
          <w:sz w:val="28"/>
          <w:szCs w:val="28"/>
        </w:rPr>
        <w:t>н</w:t>
      </w:r>
      <w:r w:rsidRPr="003109A8">
        <w:rPr>
          <w:sz w:val="28"/>
          <w:szCs w:val="28"/>
        </w:rPr>
        <w:t>сового контроля на территории муниципального образования Щербиновский район»;</w:t>
      </w:r>
    </w:p>
    <w:p w:rsidR="00963D98" w:rsidRPr="00C95C4A" w:rsidRDefault="00963D98" w:rsidP="00963D98">
      <w:pPr>
        <w:ind w:firstLine="709"/>
        <w:jc w:val="both"/>
        <w:rPr>
          <w:sz w:val="28"/>
          <w:szCs w:val="28"/>
        </w:rPr>
      </w:pPr>
      <w:r w:rsidRPr="00FE564D">
        <w:rPr>
          <w:sz w:val="28"/>
          <w:szCs w:val="28"/>
        </w:rPr>
        <w:lastRenderedPageBreak/>
        <w:t>постановлением администрации Старощербиновского сельского посел</w:t>
      </w:r>
      <w:r w:rsidRPr="00FE564D">
        <w:rPr>
          <w:sz w:val="28"/>
          <w:szCs w:val="28"/>
        </w:rPr>
        <w:t>е</w:t>
      </w:r>
      <w:r w:rsidRPr="00FE564D">
        <w:rPr>
          <w:sz w:val="28"/>
          <w:szCs w:val="28"/>
        </w:rPr>
        <w:t>ния Щербиновского района от 5 июля 2018 года № 139 «Об утверждении П</w:t>
      </w:r>
      <w:r w:rsidRPr="00FE564D">
        <w:rPr>
          <w:sz w:val="28"/>
          <w:szCs w:val="28"/>
        </w:rPr>
        <w:t>о</w:t>
      </w:r>
      <w:r w:rsidRPr="00FE564D">
        <w:rPr>
          <w:sz w:val="28"/>
          <w:szCs w:val="28"/>
        </w:rPr>
        <w:t>рядка осуществления органом внутреннего муниципального контроля полн</w:t>
      </w:r>
      <w:r w:rsidRPr="00FE564D">
        <w:rPr>
          <w:sz w:val="28"/>
          <w:szCs w:val="28"/>
        </w:rPr>
        <w:t>о</w:t>
      </w:r>
      <w:r w:rsidRPr="00FE564D">
        <w:rPr>
          <w:sz w:val="28"/>
          <w:szCs w:val="28"/>
        </w:rPr>
        <w:t>мочий по внутреннему муниципальному финансовому контролю в сфере бю</w:t>
      </w:r>
      <w:r w:rsidRPr="00FE564D">
        <w:rPr>
          <w:sz w:val="28"/>
          <w:szCs w:val="28"/>
        </w:rPr>
        <w:t>д</w:t>
      </w:r>
      <w:r w:rsidRPr="00FE564D">
        <w:rPr>
          <w:sz w:val="28"/>
          <w:szCs w:val="28"/>
        </w:rPr>
        <w:t>жетных правоотношений</w:t>
      </w:r>
      <w:r w:rsidRPr="00C95C4A">
        <w:rPr>
          <w:sz w:val="28"/>
          <w:szCs w:val="28"/>
        </w:rPr>
        <w:t xml:space="preserve">». 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Соглашением о передаче полномочий № 1 установлен объем межбю</w:t>
      </w:r>
      <w:r w:rsidRPr="003109A8">
        <w:rPr>
          <w:sz w:val="28"/>
          <w:szCs w:val="28"/>
        </w:rPr>
        <w:t>д</w:t>
      </w:r>
      <w:r w:rsidRPr="003109A8">
        <w:rPr>
          <w:sz w:val="28"/>
          <w:szCs w:val="28"/>
        </w:rPr>
        <w:t>жетных трансфертов, передаваемых из бюджета Старощербиновского сельск</w:t>
      </w:r>
      <w:r w:rsidRPr="003109A8">
        <w:rPr>
          <w:sz w:val="28"/>
          <w:szCs w:val="28"/>
        </w:rPr>
        <w:t>о</w:t>
      </w:r>
      <w:r w:rsidRPr="003109A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Щербиновского района </w:t>
      </w:r>
      <w:r w:rsidRPr="003109A8">
        <w:rPr>
          <w:sz w:val="28"/>
          <w:szCs w:val="28"/>
        </w:rPr>
        <w:t>в бюджет муниципального образования Щербиновский район на осуществление переданных полномочий в разм</w:t>
      </w:r>
      <w:r w:rsidRPr="003109A8">
        <w:rPr>
          <w:sz w:val="28"/>
          <w:szCs w:val="28"/>
        </w:rPr>
        <w:t>е</w:t>
      </w:r>
      <w:r w:rsidRPr="003109A8">
        <w:rPr>
          <w:sz w:val="28"/>
          <w:szCs w:val="28"/>
        </w:rPr>
        <w:t>ре89000</w:t>
      </w:r>
      <w:r>
        <w:rPr>
          <w:sz w:val="28"/>
          <w:szCs w:val="28"/>
        </w:rPr>
        <w:t xml:space="preserve"> (восьмидесяти девяти тысяч)</w:t>
      </w:r>
      <w:r w:rsidRPr="003109A8">
        <w:rPr>
          <w:sz w:val="28"/>
          <w:szCs w:val="28"/>
        </w:rPr>
        <w:t xml:space="preserve"> рублей.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Годовой объем межбюджетных трансфертов, определенный вышеуказа</w:t>
      </w:r>
      <w:r w:rsidRPr="003109A8">
        <w:rPr>
          <w:sz w:val="28"/>
          <w:szCs w:val="28"/>
        </w:rPr>
        <w:t>н</w:t>
      </w:r>
      <w:r w:rsidRPr="003109A8">
        <w:rPr>
          <w:sz w:val="28"/>
          <w:szCs w:val="28"/>
        </w:rPr>
        <w:t>ным соглашением на исполнение переданных полномочий в 2018 году, пер</w:t>
      </w:r>
      <w:r w:rsidRPr="003109A8">
        <w:rPr>
          <w:sz w:val="28"/>
          <w:szCs w:val="28"/>
        </w:rPr>
        <w:t>е</w:t>
      </w:r>
      <w:r>
        <w:rPr>
          <w:sz w:val="28"/>
          <w:szCs w:val="28"/>
        </w:rPr>
        <w:t xml:space="preserve">числен </w:t>
      </w:r>
      <w:r w:rsidRPr="003109A8">
        <w:rPr>
          <w:sz w:val="28"/>
          <w:szCs w:val="28"/>
        </w:rPr>
        <w:t>в бюджет муниципального образования Щербиновский район своевр</w:t>
      </w:r>
      <w:r w:rsidRPr="003109A8">
        <w:rPr>
          <w:sz w:val="28"/>
          <w:szCs w:val="28"/>
        </w:rPr>
        <w:t>е</w:t>
      </w:r>
      <w:r w:rsidRPr="003109A8">
        <w:rPr>
          <w:sz w:val="28"/>
          <w:szCs w:val="28"/>
        </w:rPr>
        <w:t>менно</w:t>
      </w:r>
      <w:r>
        <w:rPr>
          <w:sz w:val="28"/>
          <w:szCs w:val="28"/>
        </w:rPr>
        <w:t xml:space="preserve"> и</w:t>
      </w:r>
      <w:r w:rsidRPr="003109A8">
        <w:rPr>
          <w:sz w:val="28"/>
          <w:szCs w:val="28"/>
        </w:rPr>
        <w:t xml:space="preserve"> в полном объеме.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Полученные денежные средства направлены </w:t>
      </w:r>
      <w:proofErr w:type="gramStart"/>
      <w:r w:rsidRPr="003109A8">
        <w:rPr>
          <w:sz w:val="28"/>
          <w:szCs w:val="28"/>
        </w:rPr>
        <w:t>на</w:t>
      </w:r>
      <w:proofErr w:type="gramEnd"/>
      <w:r w:rsidRPr="003109A8">
        <w:rPr>
          <w:sz w:val="28"/>
          <w:szCs w:val="28"/>
        </w:rPr>
        <w:t>:</w:t>
      </w:r>
    </w:p>
    <w:p w:rsidR="00963D98" w:rsidRPr="003109A8" w:rsidRDefault="00963D98" w:rsidP="00963D98">
      <w:pPr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оплату труда работников Финансового управления и отчисления взносов в государственные внебюджетные фонды, начисленных на оплату труда, в сумме 85440,00 рублей;</w:t>
      </w:r>
    </w:p>
    <w:p w:rsidR="00963D98" w:rsidRPr="002C624F" w:rsidRDefault="00963D98" w:rsidP="0096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Pr="003109A8">
        <w:rPr>
          <w:sz w:val="28"/>
          <w:szCs w:val="28"/>
        </w:rPr>
        <w:t>техническое обеспечение в сумме 3560,00 рублей.</w:t>
      </w:r>
    </w:p>
    <w:p w:rsidR="00963D98" w:rsidRPr="00250C4E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C4E">
        <w:rPr>
          <w:sz w:val="28"/>
          <w:szCs w:val="28"/>
        </w:rPr>
        <w:t>Внутренний муниципальный финансовый контроль в отношении объе</w:t>
      </w:r>
      <w:r w:rsidRPr="00250C4E">
        <w:rPr>
          <w:sz w:val="28"/>
          <w:szCs w:val="28"/>
        </w:rPr>
        <w:t>к</w:t>
      </w:r>
      <w:r w:rsidRPr="00250C4E">
        <w:rPr>
          <w:sz w:val="28"/>
          <w:szCs w:val="28"/>
        </w:rPr>
        <w:t>тов контроля осуществлялся на основании планов проведения контрольных м</w:t>
      </w:r>
      <w:r w:rsidRPr="00250C4E">
        <w:rPr>
          <w:sz w:val="28"/>
          <w:szCs w:val="28"/>
        </w:rPr>
        <w:t>е</w:t>
      </w:r>
      <w:r w:rsidRPr="00250C4E">
        <w:rPr>
          <w:sz w:val="28"/>
          <w:szCs w:val="28"/>
        </w:rPr>
        <w:t xml:space="preserve">роприятий, утвержденных постановлениями администрации муниципального образования Щербиновский район: </w:t>
      </w:r>
    </w:p>
    <w:p w:rsidR="00963D98" w:rsidRPr="00E00297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297">
        <w:rPr>
          <w:sz w:val="28"/>
          <w:szCs w:val="28"/>
        </w:rPr>
        <w:t>от 10 ноября 2017 года № 708 «Об утверждении Плана проведения ко</w:t>
      </w:r>
      <w:r w:rsidRPr="00E00297">
        <w:rPr>
          <w:sz w:val="28"/>
          <w:szCs w:val="28"/>
        </w:rPr>
        <w:t>н</w:t>
      </w:r>
      <w:r w:rsidRPr="00E00297">
        <w:rPr>
          <w:sz w:val="28"/>
          <w:szCs w:val="28"/>
        </w:rPr>
        <w:t>трольных мероприятий по внутреннему муниципальному финансовому контр</w:t>
      </w:r>
      <w:r w:rsidRPr="00E00297">
        <w:rPr>
          <w:sz w:val="28"/>
          <w:szCs w:val="28"/>
        </w:rPr>
        <w:t>о</w:t>
      </w:r>
      <w:r w:rsidRPr="00E00297">
        <w:rPr>
          <w:sz w:val="28"/>
          <w:szCs w:val="28"/>
        </w:rPr>
        <w:t>лю в сфере закупок»;</w:t>
      </w:r>
    </w:p>
    <w:p w:rsidR="00963D98" w:rsidRPr="00E00297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297">
        <w:rPr>
          <w:sz w:val="28"/>
          <w:szCs w:val="28"/>
        </w:rPr>
        <w:t>от 20 декабря 2017 года № 834 «Об утверждении плана проведения ко</w:t>
      </w:r>
      <w:r w:rsidRPr="00E00297">
        <w:rPr>
          <w:sz w:val="28"/>
          <w:szCs w:val="28"/>
        </w:rPr>
        <w:t>н</w:t>
      </w:r>
      <w:r w:rsidRPr="00E00297">
        <w:rPr>
          <w:sz w:val="28"/>
          <w:szCs w:val="28"/>
        </w:rPr>
        <w:t>трольных мероприятий по внутреннему муниципальному финансовому контр</w:t>
      </w:r>
      <w:r w:rsidRPr="00E00297">
        <w:rPr>
          <w:sz w:val="28"/>
          <w:szCs w:val="28"/>
        </w:rPr>
        <w:t>о</w:t>
      </w:r>
      <w:r w:rsidRPr="00E00297">
        <w:rPr>
          <w:sz w:val="28"/>
          <w:szCs w:val="28"/>
        </w:rPr>
        <w:t>лю в сфере бюджетных правоотношений».</w:t>
      </w:r>
    </w:p>
    <w:p w:rsidR="00963D98" w:rsidRPr="00E00297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297">
        <w:rPr>
          <w:sz w:val="28"/>
          <w:szCs w:val="28"/>
        </w:rPr>
        <w:t>В течение 2018 года в данные постановления изменения не вносились.</w:t>
      </w:r>
    </w:p>
    <w:p w:rsidR="00963D98" w:rsidRPr="00EC03F6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3F6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EC03F6">
        <w:rPr>
          <w:sz w:val="28"/>
          <w:szCs w:val="28"/>
        </w:rPr>
        <w:t xml:space="preserve"> проведения контрольных мероприятий на 2018 год размещен</w:t>
      </w:r>
      <w:r>
        <w:rPr>
          <w:sz w:val="28"/>
          <w:szCs w:val="28"/>
        </w:rPr>
        <w:t>ы</w:t>
      </w:r>
      <w:r w:rsidRPr="00EC03F6">
        <w:rPr>
          <w:sz w:val="28"/>
          <w:szCs w:val="28"/>
        </w:rPr>
        <w:t xml:space="preserve"> на официальном сайте администрации муниципального образования Щербино</w:t>
      </w:r>
      <w:r w:rsidRPr="00EC03F6">
        <w:rPr>
          <w:sz w:val="28"/>
          <w:szCs w:val="28"/>
        </w:rPr>
        <w:t>в</w:t>
      </w:r>
      <w:r w:rsidRPr="00EC03F6">
        <w:rPr>
          <w:sz w:val="28"/>
          <w:szCs w:val="28"/>
        </w:rPr>
        <w:t>ский район в сети «Интернет» - staradm.ru в подразделе «Сектор муниципальн</w:t>
      </w:r>
      <w:r w:rsidRPr="00EC03F6">
        <w:rPr>
          <w:sz w:val="28"/>
          <w:szCs w:val="28"/>
        </w:rPr>
        <w:t>о</w:t>
      </w:r>
      <w:r w:rsidRPr="00EC03F6">
        <w:rPr>
          <w:sz w:val="28"/>
          <w:szCs w:val="28"/>
        </w:rPr>
        <w:t>го контроля» раздела «Финансовое управление» до начала отчетного периода.</w:t>
      </w:r>
    </w:p>
    <w:p w:rsidR="00963D9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297">
        <w:rPr>
          <w:sz w:val="28"/>
          <w:szCs w:val="28"/>
        </w:rPr>
        <w:t xml:space="preserve">Внутренний муниципальный финансовый контроль </w:t>
      </w:r>
      <w:r>
        <w:rPr>
          <w:sz w:val="28"/>
          <w:szCs w:val="28"/>
        </w:rPr>
        <w:t xml:space="preserve">в отчетном периоде </w:t>
      </w:r>
      <w:r w:rsidRPr="00E00297">
        <w:rPr>
          <w:sz w:val="28"/>
          <w:szCs w:val="28"/>
        </w:rPr>
        <w:t>осуществлялся в форме камеральных проверок. При проведении контрольных мероприятий применен выборочный метод.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 xml:space="preserve">Основными направлениями контрольной деятельности должностных лиц </w:t>
      </w:r>
      <w:r>
        <w:rPr>
          <w:sz w:val="28"/>
          <w:szCs w:val="28"/>
        </w:rPr>
        <w:t>Ф</w:t>
      </w:r>
      <w:r w:rsidRPr="00C95C4A">
        <w:rPr>
          <w:sz w:val="28"/>
          <w:szCs w:val="28"/>
        </w:rPr>
        <w:t>инансового управления в 2018 году при осуществлении внутреннего муниц</w:t>
      </w:r>
      <w:r w:rsidRPr="00C95C4A">
        <w:rPr>
          <w:sz w:val="28"/>
          <w:szCs w:val="28"/>
        </w:rPr>
        <w:t>и</w:t>
      </w:r>
      <w:r w:rsidRPr="00C95C4A">
        <w:rPr>
          <w:sz w:val="28"/>
          <w:szCs w:val="28"/>
        </w:rPr>
        <w:t>пального финансового контроля в сфере бюджетных правоотношений являлись: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проверка формирования и исполнения бюджетной сметы;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проверка правильности организации и ведения бюджетного учета;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проверка расчетов с подотчетными лицами;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проверка расчетов с поставщиками, подрядчиками, исполнителями;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lastRenderedPageBreak/>
        <w:t>проверка инвентаризации расчетов с покупателями, поставщиками и пр</w:t>
      </w:r>
      <w:r w:rsidRPr="00C95C4A">
        <w:rPr>
          <w:sz w:val="28"/>
          <w:szCs w:val="28"/>
        </w:rPr>
        <w:t>о</w:t>
      </w:r>
      <w:r w:rsidRPr="00C95C4A">
        <w:rPr>
          <w:sz w:val="28"/>
          <w:szCs w:val="28"/>
        </w:rPr>
        <w:t>чими дебиторами и кредиторами;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проверка учета основных средств и материальных запасов;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проверка потребления объектом контроля коммунальных услуг.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При осуществлении внутреннего муниципального финансового контроля в сфере закупок основными направлениями контрольной деятельности должн</w:t>
      </w:r>
      <w:r w:rsidRPr="00C95C4A">
        <w:rPr>
          <w:sz w:val="28"/>
          <w:szCs w:val="28"/>
        </w:rPr>
        <w:t>о</w:t>
      </w:r>
      <w:r w:rsidRPr="00C95C4A">
        <w:rPr>
          <w:sz w:val="28"/>
          <w:szCs w:val="28"/>
        </w:rPr>
        <w:t xml:space="preserve">стных лиц </w:t>
      </w:r>
      <w:r>
        <w:rPr>
          <w:sz w:val="28"/>
          <w:szCs w:val="28"/>
        </w:rPr>
        <w:t>Ф</w:t>
      </w:r>
      <w:r w:rsidRPr="00C95C4A">
        <w:rPr>
          <w:sz w:val="28"/>
          <w:szCs w:val="28"/>
        </w:rPr>
        <w:t>инансового управления в отчетном периоде являлись: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соблюдение требований к обоснованию закупок, предусмотренных стат</w:t>
      </w:r>
      <w:r w:rsidRPr="00C95C4A">
        <w:rPr>
          <w:sz w:val="28"/>
          <w:szCs w:val="28"/>
        </w:rPr>
        <w:t>ь</w:t>
      </w:r>
      <w:r w:rsidRPr="00C95C4A">
        <w:rPr>
          <w:sz w:val="28"/>
          <w:szCs w:val="28"/>
        </w:rPr>
        <w:t>ей 18 Федерального закона от 5 апреля 2013 года № 44-ФЗ «О контрактной си</w:t>
      </w:r>
      <w:r w:rsidRPr="00C95C4A">
        <w:rPr>
          <w:sz w:val="28"/>
          <w:szCs w:val="28"/>
        </w:rPr>
        <w:t>с</w:t>
      </w:r>
      <w:r w:rsidRPr="00C95C4A">
        <w:rPr>
          <w:sz w:val="28"/>
          <w:szCs w:val="28"/>
        </w:rPr>
        <w:t>теме в сфере закупок товаров, работ, услуг для государственных и муниципал</w:t>
      </w:r>
      <w:r w:rsidRPr="00C95C4A">
        <w:rPr>
          <w:sz w:val="28"/>
          <w:szCs w:val="28"/>
        </w:rPr>
        <w:t>ь</w:t>
      </w:r>
      <w:r w:rsidRPr="00C95C4A">
        <w:rPr>
          <w:sz w:val="28"/>
          <w:szCs w:val="28"/>
        </w:rPr>
        <w:t>ных нужд» (далее - Закон № 44-ФЗ), и обоснованности закупок;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соблюдение правил нормирования в сфере закупок, предусмотренного статьей 19 Закона № 44-ФЗ;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обоснование начальной максимальной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применение заказчиком мер ответственности и совершения иных дейс</w:t>
      </w:r>
      <w:r w:rsidRPr="00C95C4A">
        <w:rPr>
          <w:sz w:val="28"/>
          <w:szCs w:val="28"/>
        </w:rPr>
        <w:t>т</w:t>
      </w:r>
      <w:r w:rsidRPr="00C95C4A">
        <w:rPr>
          <w:sz w:val="28"/>
          <w:szCs w:val="28"/>
        </w:rPr>
        <w:t xml:space="preserve">вий в случае нарушения поставщиком (подрядчиком, исполнителем) условий контракта; 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соответствие поставленного товара, выполненной работы (ее результата), оказанной услуги условиям контракта;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результата), оказанной услуги;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5C4A">
        <w:rPr>
          <w:sz w:val="28"/>
          <w:szCs w:val="28"/>
        </w:rPr>
        <w:t>соответствие использования поставленного товара, выполненной работы (ее результата)</w:t>
      </w:r>
      <w:r w:rsidRPr="00C95C4A">
        <w:rPr>
          <w:bCs/>
          <w:sz w:val="28"/>
          <w:szCs w:val="28"/>
        </w:rPr>
        <w:t xml:space="preserve"> или оказанной услуги целям осуществления закупки.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Финансовым управлением в 2018 году проведено три плановых ко</w:t>
      </w:r>
      <w:r w:rsidRPr="00C95C4A">
        <w:rPr>
          <w:sz w:val="28"/>
          <w:szCs w:val="28"/>
        </w:rPr>
        <w:t>н</w:t>
      </w:r>
      <w:r w:rsidRPr="00C95C4A">
        <w:rPr>
          <w:sz w:val="28"/>
          <w:szCs w:val="28"/>
        </w:rPr>
        <w:t>трольных мероприятия в отношении муниципальных учреждений Старощерб</w:t>
      </w:r>
      <w:r w:rsidRPr="00C95C4A">
        <w:rPr>
          <w:sz w:val="28"/>
          <w:szCs w:val="28"/>
        </w:rPr>
        <w:t>и</w:t>
      </w:r>
      <w:r w:rsidRPr="00C95C4A">
        <w:rPr>
          <w:sz w:val="28"/>
          <w:szCs w:val="28"/>
        </w:rPr>
        <w:t xml:space="preserve">новского сельского поселения Щербиновского района. 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 xml:space="preserve">Объекты контроля: 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 xml:space="preserve">муниципальное казенное учреждение по обслуживанию муниципальных учреждений Старощербиновского сельского поселения Щербиновского района: 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bCs/>
          <w:sz w:val="28"/>
          <w:szCs w:val="28"/>
        </w:rPr>
        <w:t>муниципальное бюджетное учреждение культуры «Щербиновский парк культуры и отдыха 40-летия Победы» Старощербиновского сельского посел</w:t>
      </w:r>
      <w:r w:rsidRPr="00C95C4A">
        <w:rPr>
          <w:bCs/>
          <w:sz w:val="28"/>
          <w:szCs w:val="28"/>
        </w:rPr>
        <w:t>е</w:t>
      </w:r>
      <w:r w:rsidRPr="00C95C4A">
        <w:rPr>
          <w:bCs/>
          <w:sz w:val="28"/>
          <w:szCs w:val="28"/>
        </w:rPr>
        <w:t>ния Щербиновского района;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bCs/>
          <w:sz w:val="28"/>
          <w:szCs w:val="28"/>
        </w:rPr>
        <w:t>администрация Старощербиновского сельского поселения Щербиновск</w:t>
      </w:r>
      <w:r w:rsidRPr="00C95C4A">
        <w:rPr>
          <w:bCs/>
          <w:sz w:val="28"/>
          <w:szCs w:val="28"/>
        </w:rPr>
        <w:t>о</w:t>
      </w:r>
      <w:r w:rsidRPr="00C95C4A">
        <w:rPr>
          <w:bCs/>
          <w:sz w:val="28"/>
          <w:szCs w:val="28"/>
        </w:rPr>
        <w:t>го района</w:t>
      </w:r>
      <w:r w:rsidRPr="00C95C4A">
        <w:rPr>
          <w:sz w:val="28"/>
          <w:szCs w:val="28"/>
        </w:rPr>
        <w:t>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Все недостатки и нарушения, выявленные в ходе проведения контрол</w:t>
      </w:r>
      <w:r w:rsidRPr="00C95C4A">
        <w:rPr>
          <w:sz w:val="28"/>
          <w:szCs w:val="28"/>
        </w:rPr>
        <w:t>ь</w:t>
      </w:r>
      <w:r w:rsidRPr="00C95C4A">
        <w:rPr>
          <w:sz w:val="28"/>
          <w:szCs w:val="28"/>
        </w:rPr>
        <w:t>ных мероприятий, а также рекомендации по их устранению отражены в актах контрольных мероприятий.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В результате проведенных контрольных мероприятий установлено сл</w:t>
      </w:r>
      <w:r w:rsidRPr="00C95C4A">
        <w:rPr>
          <w:sz w:val="28"/>
          <w:szCs w:val="28"/>
        </w:rPr>
        <w:t>е</w:t>
      </w:r>
      <w:r w:rsidRPr="00C95C4A">
        <w:rPr>
          <w:sz w:val="28"/>
          <w:szCs w:val="28"/>
        </w:rPr>
        <w:t>дующее.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 xml:space="preserve">1. В соответствии с приказом </w:t>
      </w:r>
      <w:r>
        <w:rPr>
          <w:sz w:val="28"/>
          <w:szCs w:val="28"/>
        </w:rPr>
        <w:t>Ф</w:t>
      </w:r>
      <w:r w:rsidRPr="00C95C4A">
        <w:rPr>
          <w:sz w:val="28"/>
          <w:szCs w:val="28"/>
        </w:rPr>
        <w:t>инансового управленияот 10 мая 2018 г</w:t>
      </w:r>
      <w:r w:rsidRPr="00C95C4A">
        <w:rPr>
          <w:sz w:val="28"/>
          <w:szCs w:val="28"/>
        </w:rPr>
        <w:t>о</w:t>
      </w:r>
      <w:r w:rsidRPr="00C95C4A">
        <w:rPr>
          <w:sz w:val="28"/>
          <w:szCs w:val="28"/>
        </w:rPr>
        <w:t>да № 50 «О назначении контрольного мероприятия» проведено плановое ко</w:t>
      </w:r>
      <w:r w:rsidRPr="00C95C4A">
        <w:rPr>
          <w:sz w:val="28"/>
          <w:szCs w:val="28"/>
        </w:rPr>
        <w:t>н</w:t>
      </w:r>
      <w:r w:rsidRPr="00C95C4A">
        <w:rPr>
          <w:sz w:val="28"/>
          <w:szCs w:val="28"/>
        </w:rPr>
        <w:t>трольное мероприятие по проверке финансово-хозяйственной деятельности м</w:t>
      </w:r>
      <w:r w:rsidRPr="00C95C4A">
        <w:rPr>
          <w:sz w:val="28"/>
          <w:szCs w:val="28"/>
        </w:rPr>
        <w:t>у</w:t>
      </w:r>
      <w:r w:rsidRPr="00C95C4A">
        <w:rPr>
          <w:sz w:val="28"/>
          <w:szCs w:val="28"/>
        </w:rPr>
        <w:lastRenderedPageBreak/>
        <w:t>ниципального казенного учреждения по обслуживанию муниципальных учре</w:t>
      </w:r>
      <w:r w:rsidRPr="00C95C4A">
        <w:rPr>
          <w:sz w:val="28"/>
          <w:szCs w:val="28"/>
        </w:rPr>
        <w:t>ж</w:t>
      </w:r>
      <w:r w:rsidRPr="00C95C4A">
        <w:rPr>
          <w:sz w:val="28"/>
          <w:szCs w:val="28"/>
        </w:rPr>
        <w:t>дений Старощербиновского поселения Щербиновского района (далее - МКУ ОМУ).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Проверяемый период: с 1 января по 31 декабря 2017 года.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 xml:space="preserve">Объем проверенных денежных средств составил 5415,20 </w:t>
      </w:r>
      <w:r>
        <w:rPr>
          <w:sz w:val="28"/>
          <w:szCs w:val="28"/>
        </w:rPr>
        <w:t xml:space="preserve">тысяч </w:t>
      </w:r>
      <w:r w:rsidRPr="00C95C4A">
        <w:rPr>
          <w:sz w:val="28"/>
          <w:szCs w:val="28"/>
        </w:rPr>
        <w:t>рублей.</w:t>
      </w:r>
    </w:p>
    <w:p w:rsidR="00963D98" w:rsidRPr="00C95C4A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При проверке расчетов с дебиторами и кредиторами МКУ ОМУ выявлена просроченная кредиторская задолженность, подлежащая списанию, в сумме 1031,04 рубл</w:t>
      </w:r>
      <w:r>
        <w:rPr>
          <w:sz w:val="28"/>
          <w:szCs w:val="28"/>
        </w:rPr>
        <w:t>ь</w:t>
      </w:r>
      <w:r w:rsidRPr="00C95C4A">
        <w:rPr>
          <w:sz w:val="28"/>
          <w:szCs w:val="28"/>
        </w:rPr>
        <w:t>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C4A">
        <w:rPr>
          <w:sz w:val="28"/>
          <w:szCs w:val="28"/>
        </w:rPr>
        <w:t>При проверке расчетов с подотчетными лицами МКУ ОМУ выявлено н</w:t>
      </w:r>
      <w:r w:rsidRPr="00C95C4A">
        <w:rPr>
          <w:sz w:val="28"/>
          <w:szCs w:val="28"/>
        </w:rPr>
        <w:t>а</w:t>
      </w:r>
      <w:r w:rsidRPr="003109A8">
        <w:rPr>
          <w:sz w:val="28"/>
          <w:szCs w:val="28"/>
        </w:rPr>
        <w:t>рушение пункта 3.2 порядка возмещения расходов</w:t>
      </w:r>
      <w:proofErr w:type="gramStart"/>
      <w:r w:rsidRPr="003109A8">
        <w:rPr>
          <w:sz w:val="28"/>
          <w:szCs w:val="28"/>
        </w:rPr>
        <w:t>,с</w:t>
      </w:r>
      <w:proofErr w:type="gramEnd"/>
      <w:r w:rsidRPr="003109A8">
        <w:rPr>
          <w:sz w:val="28"/>
          <w:szCs w:val="28"/>
        </w:rPr>
        <w:t>вязанных со служебными командировками работников МКУ ОМУ и определенного Приложением№ 6 к Положению об учетной политике</w:t>
      </w:r>
      <w:r>
        <w:rPr>
          <w:sz w:val="28"/>
          <w:szCs w:val="28"/>
        </w:rPr>
        <w:t xml:space="preserve">, </w:t>
      </w:r>
      <w:r w:rsidRPr="00810E37">
        <w:rPr>
          <w:sz w:val="28"/>
          <w:szCs w:val="28"/>
        </w:rPr>
        <w:t>утвержденного приказом муниципального казенного учреждения по обслуживанию муниципальных учреждений Стар</w:t>
      </w:r>
      <w:r w:rsidRPr="00810E37">
        <w:rPr>
          <w:sz w:val="28"/>
          <w:szCs w:val="28"/>
        </w:rPr>
        <w:t>о</w:t>
      </w:r>
      <w:r w:rsidRPr="00810E37">
        <w:rPr>
          <w:sz w:val="28"/>
          <w:szCs w:val="28"/>
        </w:rPr>
        <w:t>щербиновского сельского поселения Щербиновского района от 31 декабря 2015 года № 50/3-О «Об утверждении Положения об учетной политике для целей бюджетного и налогового учета муниципального казенного учреждения по о</w:t>
      </w:r>
      <w:r w:rsidRPr="00810E37">
        <w:rPr>
          <w:sz w:val="28"/>
          <w:szCs w:val="28"/>
        </w:rPr>
        <w:t>б</w:t>
      </w:r>
      <w:r w:rsidRPr="00810E37">
        <w:rPr>
          <w:sz w:val="28"/>
          <w:szCs w:val="28"/>
        </w:rPr>
        <w:t>служиванию муниципальных учреждений Старощербиновского сельского п</w:t>
      </w:r>
      <w:r w:rsidRPr="00810E37">
        <w:rPr>
          <w:sz w:val="28"/>
          <w:szCs w:val="28"/>
        </w:rPr>
        <w:t>о</w:t>
      </w:r>
      <w:r w:rsidRPr="00810E37">
        <w:rPr>
          <w:sz w:val="28"/>
          <w:szCs w:val="28"/>
        </w:rPr>
        <w:t>селения Щербиновского района»</w:t>
      </w:r>
      <w:r w:rsidRPr="003109A8">
        <w:rPr>
          <w:sz w:val="28"/>
          <w:szCs w:val="28"/>
        </w:rPr>
        <w:t>. Авансовый отчет передан работником МКУ ОМУ в бухгалтерию с нарушением установленного срока предоставления ава</w:t>
      </w:r>
      <w:r w:rsidRPr="003109A8">
        <w:rPr>
          <w:sz w:val="28"/>
          <w:szCs w:val="28"/>
        </w:rPr>
        <w:t>н</w:t>
      </w:r>
      <w:r w:rsidRPr="003109A8">
        <w:rPr>
          <w:sz w:val="28"/>
          <w:szCs w:val="28"/>
        </w:rPr>
        <w:t>совых отчетов на 7 рабочих дней.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2. </w:t>
      </w:r>
      <w:proofErr w:type="gramStart"/>
      <w:r w:rsidRPr="003109A8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>Ф</w:t>
      </w:r>
      <w:r w:rsidRPr="003109A8">
        <w:rPr>
          <w:sz w:val="28"/>
          <w:szCs w:val="28"/>
        </w:rPr>
        <w:t>инансового управления от 20 апреля 2018 года № 48 «О проведении контрольного мероприятия» проведено плановое ко</w:t>
      </w:r>
      <w:r w:rsidRPr="003109A8">
        <w:rPr>
          <w:sz w:val="28"/>
          <w:szCs w:val="28"/>
        </w:rPr>
        <w:t>н</w:t>
      </w:r>
      <w:r w:rsidRPr="003109A8">
        <w:rPr>
          <w:sz w:val="28"/>
          <w:szCs w:val="28"/>
        </w:rPr>
        <w:t>трольное мероприятие по проверке соблюдения требований законодательства Российской Федерации о контрактной системе в сфере закупок товаров, работ, услуг для обеспечения муниципальных нужд муниципальным бюджетным у</w:t>
      </w:r>
      <w:r w:rsidRPr="003109A8">
        <w:rPr>
          <w:sz w:val="28"/>
          <w:szCs w:val="28"/>
        </w:rPr>
        <w:t>ч</w:t>
      </w:r>
      <w:r w:rsidRPr="003109A8">
        <w:rPr>
          <w:sz w:val="28"/>
          <w:szCs w:val="28"/>
        </w:rPr>
        <w:t>реждением культуры «Щербиновский парк культуры и отдыха 40-летия Поб</w:t>
      </w:r>
      <w:r w:rsidRPr="003109A8">
        <w:rPr>
          <w:sz w:val="28"/>
          <w:szCs w:val="28"/>
        </w:rPr>
        <w:t>е</w:t>
      </w:r>
      <w:r w:rsidRPr="003109A8">
        <w:rPr>
          <w:sz w:val="28"/>
          <w:szCs w:val="28"/>
        </w:rPr>
        <w:t>ды» Старощербиновского сельского поселения Щербиновского района.</w:t>
      </w:r>
      <w:proofErr w:type="gramEnd"/>
    </w:p>
    <w:p w:rsidR="00963D98" w:rsidRPr="003109A8" w:rsidRDefault="00963D98" w:rsidP="00963D98">
      <w:pPr>
        <w:widowControl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Проверяемый период: с 1 июля 2017 года по 30 апреля 2018 года.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Объем проверенных денежных средств составил 1121</w:t>
      </w:r>
      <w:r>
        <w:rPr>
          <w:sz w:val="28"/>
          <w:szCs w:val="28"/>
        </w:rPr>
        <w:t>,06 тысяч</w:t>
      </w:r>
      <w:r w:rsidRPr="003109A8">
        <w:rPr>
          <w:sz w:val="28"/>
          <w:szCs w:val="28"/>
        </w:rPr>
        <w:t xml:space="preserve"> рублей.</w:t>
      </w:r>
    </w:p>
    <w:p w:rsidR="00963D9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09A8">
        <w:rPr>
          <w:sz w:val="28"/>
          <w:szCs w:val="28"/>
        </w:rPr>
        <w:t>При проведении контрольного мероприятия выявлены случаи несобл</w:t>
      </w:r>
      <w:r w:rsidRPr="003109A8">
        <w:rPr>
          <w:sz w:val="28"/>
          <w:szCs w:val="28"/>
        </w:rPr>
        <w:t>ю</w:t>
      </w:r>
      <w:r w:rsidRPr="003109A8">
        <w:rPr>
          <w:sz w:val="28"/>
          <w:szCs w:val="28"/>
        </w:rPr>
        <w:t>дения требования вступившей в силу со 2 мая 2017 года части 13.1 статьи 34 Закона № 44-ФЗ, согласно которой заказчик обязан включить в контракт усл</w:t>
      </w:r>
      <w:r w:rsidRPr="003109A8">
        <w:rPr>
          <w:sz w:val="28"/>
          <w:szCs w:val="28"/>
        </w:rPr>
        <w:t>о</w:t>
      </w:r>
      <w:r w:rsidRPr="003109A8">
        <w:rPr>
          <w:sz w:val="28"/>
          <w:szCs w:val="28"/>
        </w:rPr>
        <w:t>вие о том, что срок оплаты заказчиком поставленного товара, выполненной р</w:t>
      </w:r>
      <w:r w:rsidRPr="003109A8">
        <w:rPr>
          <w:sz w:val="28"/>
          <w:szCs w:val="28"/>
        </w:rPr>
        <w:t>а</w:t>
      </w:r>
      <w:r w:rsidRPr="003109A8">
        <w:rPr>
          <w:sz w:val="28"/>
          <w:szCs w:val="28"/>
        </w:rPr>
        <w:t>боты (ее результатов), оказанной услуги, отдельных этапов исполнения ко</w:t>
      </w:r>
      <w:r w:rsidRPr="003109A8">
        <w:rPr>
          <w:sz w:val="28"/>
          <w:szCs w:val="28"/>
        </w:rPr>
        <w:t>н</w:t>
      </w:r>
      <w:r w:rsidRPr="003109A8">
        <w:rPr>
          <w:sz w:val="28"/>
          <w:szCs w:val="28"/>
        </w:rPr>
        <w:t>тракта должен составлять не более 30 дней с даты подписания заказчиком д</w:t>
      </w:r>
      <w:r w:rsidRPr="003109A8">
        <w:rPr>
          <w:sz w:val="28"/>
          <w:szCs w:val="28"/>
        </w:rPr>
        <w:t>о</w:t>
      </w:r>
      <w:r w:rsidRPr="003109A8">
        <w:rPr>
          <w:sz w:val="28"/>
          <w:szCs w:val="28"/>
        </w:rPr>
        <w:t>кумента о</w:t>
      </w:r>
      <w:proofErr w:type="gramEnd"/>
      <w:r w:rsidRPr="003109A8">
        <w:rPr>
          <w:sz w:val="28"/>
          <w:szCs w:val="28"/>
        </w:rPr>
        <w:t xml:space="preserve"> приемке, предусмотренного частью 7 статьи 94 </w:t>
      </w:r>
      <w:r>
        <w:rPr>
          <w:sz w:val="28"/>
          <w:szCs w:val="28"/>
        </w:rPr>
        <w:t>Закона № 44-ФЗ</w:t>
      </w:r>
      <w:r w:rsidRPr="003109A8">
        <w:rPr>
          <w:sz w:val="28"/>
          <w:szCs w:val="28"/>
        </w:rPr>
        <w:t xml:space="preserve">, за исключением случая, указанного в части 8 статьи 30 </w:t>
      </w:r>
      <w:r>
        <w:rPr>
          <w:sz w:val="28"/>
          <w:szCs w:val="28"/>
        </w:rPr>
        <w:t>Закона № 44-ФЗ.</w:t>
      </w:r>
    </w:p>
    <w:p w:rsidR="00963D98" w:rsidRPr="001208B5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Выявлены случаи несоблюдения положения части 1 статьи 23 </w:t>
      </w:r>
      <w:r>
        <w:rPr>
          <w:sz w:val="28"/>
          <w:szCs w:val="28"/>
        </w:rPr>
        <w:t>Закона     № 44-ФЗ</w:t>
      </w:r>
      <w:r w:rsidRPr="003109A8">
        <w:rPr>
          <w:sz w:val="28"/>
          <w:szCs w:val="28"/>
        </w:rPr>
        <w:t>, согласно которому контракт должен содержать идентификационный код закупки</w:t>
      </w:r>
      <w:r>
        <w:rPr>
          <w:sz w:val="28"/>
          <w:szCs w:val="28"/>
        </w:rPr>
        <w:t xml:space="preserve">, </w:t>
      </w:r>
      <w:r w:rsidRPr="003109A8">
        <w:rPr>
          <w:sz w:val="28"/>
          <w:szCs w:val="28"/>
        </w:rPr>
        <w:t>случаи отсутствия в контрактах срока (даты) поставки товара (в</w:t>
      </w:r>
      <w:r w:rsidRPr="003109A8">
        <w:rPr>
          <w:sz w:val="28"/>
          <w:szCs w:val="28"/>
        </w:rPr>
        <w:t>ы</w:t>
      </w:r>
      <w:r w:rsidRPr="003109A8">
        <w:rPr>
          <w:sz w:val="28"/>
          <w:szCs w:val="28"/>
        </w:rPr>
        <w:t>полнения работ, оказания услуг). Неуказание в контрактах срока (даты) поста</w:t>
      </w:r>
      <w:r w:rsidRPr="003109A8">
        <w:rPr>
          <w:sz w:val="28"/>
          <w:szCs w:val="28"/>
        </w:rPr>
        <w:t>в</w:t>
      </w:r>
      <w:r w:rsidRPr="003109A8">
        <w:rPr>
          <w:sz w:val="28"/>
          <w:szCs w:val="28"/>
        </w:rPr>
        <w:t>ки товара (выполнения работ, оказания услуг) делает невозможным применение меры ответственности к поставщику (исполнителю) в случае нарушения им обязательств по исполнению контракта.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lastRenderedPageBreak/>
        <w:t>Кроме того</w:t>
      </w:r>
      <w:r>
        <w:rPr>
          <w:sz w:val="28"/>
          <w:szCs w:val="28"/>
        </w:rPr>
        <w:t xml:space="preserve">, </w:t>
      </w:r>
      <w:r w:rsidRPr="00407DC2">
        <w:rPr>
          <w:sz w:val="28"/>
          <w:szCs w:val="28"/>
        </w:rPr>
        <w:t>при выборочной проверке учетных операций выявлено нес</w:t>
      </w:r>
      <w:r w:rsidRPr="00407DC2">
        <w:rPr>
          <w:sz w:val="28"/>
          <w:szCs w:val="28"/>
        </w:rPr>
        <w:t>о</w:t>
      </w:r>
      <w:r w:rsidRPr="00407DC2">
        <w:rPr>
          <w:sz w:val="28"/>
          <w:szCs w:val="28"/>
        </w:rPr>
        <w:t>ответствие номеров первичных документов, принятых</w:t>
      </w:r>
      <w:r>
        <w:rPr>
          <w:sz w:val="28"/>
          <w:szCs w:val="28"/>
        </w:rPr>
        <w:t xml:space="preserve"> к учету и отраженных в Журнале </w:t>
      </w:r>
      <w:r w:rsidRPr="00407DC2">
        <w:rPr>
          <w:sz w:val="28"/>
          <w:szCs w:val="28"/>
        </w:rPr>
        <w:t>№ 4, фактическим номерам данных документов. Вышеуказанное н</w:t>
      </w:r>
      <w:r w:rsidRPr="00407DC2">
        <w:rPr>
          <w:sz w:val="28"/>
          <w:szCs w:val="28"/>
        </w:rPr>
        <w:t>е</w:t>
      </w:r>
      <w:r w:rsidRPr="00407DC2">
        <w:rPr>
          <w:sz w:val="28"/>
          <w:szCs w:val="28"/>
        </w:rPr>
        <w:t>соответствие установлено в отношении первичных документов приемки тов</w:t>
      </w:r>
      <w:r w:rsidRPr="00407DC2">
        <w:rPr>
          <w:sz w:val="28"/>
          <w:szCs w:val="28"/>
        </w:rPr>
        <w:t>а</w:t>
      </w:r>
      <w:r w:rsidRPr="00407DC2">
        <w:rPr>
          <w:sz w:val="28"/>
          <w:szCs w:val="28"/>
        </w:rPr>
        <w:t>ров (работ, ус</w:t>
      </w:r>
      <w:r>
        <w:rPr>
          <w:sz w:val="28"/>
          <w:szCs w:val="28"/>
        </w:rPr>
        <w:t xml:space="preserve">луг), принятых к учету в </w:t>
      </w:r>
      <w:r w:rsidRPr="00407DC2">
        <w:rPr>
          <w:sz w:val="28"/>
          <w:szCs w:val="28"/>
        </w:rPr>
        <w:t>январе-апреле 2018 года.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3. На основании приказа </w:t>
      </w:r>
      <w:r>
        <w:rPr>
          <w:sz w:val="28"/>
          <w:szCs w:val="28"/>
        </w:rPr>
        <w:t>Ф</w:t>
      </w:r>
      <w:r w:rsidRPr="003109A8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 xml:space="preserve"> о</w:t>
      </w:r>
      <w:r w:rsidRPr="003109A8">
        <w:rPr>
          <w:sz w:val="28"/>
          <w:szCs w:val="28"/>
        </w:rPr>
        <w:t>т 23 октября 2018 г</w:t>
      </w:r>
      <w:r w:rsidRPr="003109A8">
        <w:rPr>
          <w:sz w:val="28"/>
          <w:szCs w:val="28"/>
        </w:rPr>
        <w:t>о</w:t>
      </w:r>
      <w:r w:rsidRPr="003109A8">
        <w:rPr>
          <w:sz w:val="28"/>
          <w:szCs w:val="28"/>
        </w:rPr>
        <w:t>да № 97 «О проведении контрольного мероприятия» проведено плановое ко</w:t>
      </w:r>
      <w:r w:rsidRPr="003109A8">
        <w:rPr>
          <w:sz w:val="28"/>
          <w:szCs w:val="28"/>
        </w:rPr>
        <w:t>н</w:t>
      </w:r>
      <w:r w:rsidRPr="003109A8">
        <w:rPr>
          <w:sz w:val="28"/>
          <w:szCs w:val="28"/>
        </w:rPr>
        <w:t>трольное мероприятие по проверке соблюдения требований законодательства Российской Федерации о контрактной системе в сфере закупок товаров, работ, услуг для обеспечения муниципальных нужд администрацией Старощербино</w:t>
      </w:r>
      <w:r w:rsidRPr="003109A8">
        <w:rPr>
          <w:sz w:val="28"/>
          <w:szCs w:val="28"/>
        </w:rPr>
        <w:t>в</w:t>
      </w:r>
      <w:r w:rsidRPr="003109A8">
        <w:rPr>
          <w:sz w:val="28"/>
          <w:szCs w:val="28"/>
        </w:rPr>
        <w:t>ского сельского поселения Щербиновского района.</w:t>
      </w:r>
    </w:p>
    <w:p w:rsidR="00963D98" w:rsidRPr="003109A8" w:rsidRDefault="00963D98" w:rsidP="00963D98">
      <w:pPr>
        <w:widowControl w:val="0"/>
        <w:ind w:firstLine="709"/>
        <w:jc w:val="both"/>
        <w:rPr>
          <w:kern w:val="2"/>
          <w:sz w:val="28"/>
          <w:szCs w:val="28"/>
          <w:lang w:eastAsia="ar-SA"/>
        </w:rPr>
      </w:pPr>
      <w:r w:rsidRPr="003109A8">
        <w:rPr>
          <w:sz w:val="28"/>
          <w:szCs w:val="28"/>
        </w:rPr>
        <w:t xml:space="preserve">Проверяемый </w:t>
      </w:r>
      <w:r w:rsidRPr="003109A8">
        <w:rPr>
          <w:kern w:val="2"/>
          <w:sz w:val="28"/>
          <w:szCs w:val="28"/>
          <w:lang w:eastAsia="ar-SA"/>
        </w:rPr>
        <w:t>период: с 1 января по 31 октября 2018 года.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Объем проверенных денежных средств составил 29849</w:t>
      </w:r>
      <w:r>
        <w:rPr>
          <w:sz w:val="28"/>
          <w:szCs w:val="28"/>
        </w:rPr>
        <w:t>,</w:t>
      </w:r>
      <w:r w:rsidRPr="003109A8">
        <w:rPr>
          <w:sz w:val="28"/>
          <w:szCs w:val="28"/>
        </w:rPr>
        <w:t>49</w:t>
      </w:r>
      <w:r>
        <w:rPr>
          <w:sz w:val="28"/>
          <w:szCs w:val="28"/>
        </w:rPr>
        <w:t xml:space="preserve"> тысяч </w:t>
      </w:r>
      <w:r w:rsidRPr="003109A8">
        <w:rPr>
          <w:sz w:val="28"/>
          <w:szCs w:val="28"/>
        </w:rPr>
        <w:t>рублей.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В ходе проведения контрольного мероприятия установлено:</w:t>
      </w:r>
    </w:p>
    <w:p w:rsidR="00963D98" w:rsidRPr="00324B74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нарушение сроков утверждения плана закупок и плана-графика з</w:t>
      </w:r>
      <w:r>
        <w:rPr>
          <w:sz w:val="28"/>
          <w:szCs w:val="28"/>
        </w:rPr>
        <w:t>акупок, что является нарушением</w:t>
      </w:r>
      <w:r w:rsidRPr="003109A8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ответственно части 7 статьи 17 </w:t>
      </w:r>
      <w:r w:rsidRPr="003109A8">
        <w:rPr>
          <w:sz w:val="28"/>
          <w:szCs w:val="28"/>
        </w:rPr>
        <w:t>и части 10 статьи 21 Закона № 44-ФЗ</w:t>
      </w:r>
      <w:r>
        <w:rPr>
          <w:sz w:val="28"/>
          <w:szCs w:val="28"/>
        </w:rPr>
        <w:t xml:space="preserve"> и образует </w:t>
      </w:r>
      <w:r w:rsidRPr="003109A8">
        <w:rPr>
          <w:sz w:val="28"/>
          <w:szCs w:val="28"/>
        </w:rPr>
        <w:t>признаки административного правонарушения, предусмотренного частью 4 статьи 7.</w:t>
      </w:r>
      <w:r w:rsidRPr="00324B74">
        <w:rPr>
          <w:sz w:val="28"/>
          <w:szCs w:val="28"/>
        </w:rPr>
        <w:t>29</w:t>
      </w:r>
      <w:r w:rsidRPr="003109A8">
        <w:rPr>
          <w:sz w:val="28"/>
          <w:szCs w:val="28"/>
        </w:rPr>
        <w:t xml:space="preserve">.3 </w:t>
      </w:r>
      <w:r w:rsidRPr="00324B74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963D98" w:rsidRPr="003109A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включение в план закупок и план-график закупок объектов закупок, не соответствующих установленным нормативным затратам, что является нар</w:t>
      </w:r>
      <w:r w:rsidRPr="003109A8">
        <w:rPr>
          <w:sz w:val="28"/>
          <w:szCs w:val="28"/>
        </w:rPr>
        <w:t>у</w:t>
      </w:r>
      <w:r w:rsidRPr="003109A8">
        <w:rPr>
          <w:sz w:val="28"/>
          <w:szCs w:val="28"/>
        </w:rPr>
        <w:t xml:space="preserve">шением части 1 статьи 17 </w:t>
      </w:r>
      <w:r>
        <w:rPr>
          <w:sz w:val="28"/>
          <w:szCs w:val="28"/>
        </w:rPr>
        <w:t>Закона № 44-ФЗ</w:t>
      </w:r>
      <w:r w:rsidRPr="003109A8">
        <w:rPr>
          <w:sz w:val="28"/>
          <w:szCs w:val="28"/>
        </w:rPr>
        <w:t>и образует признаки администрати</w:t>
      </w:r>
      <w:r w:rsidRPr="003109A8">
        <w:rPr>
          <w:sz w:val="28"/>
          <w:szCs w:val="28"/>
        </w:rPr>
        <w:t>в</w:t>
      </w:r>
      <w:r w:rsidRPr="003109A8">
        <w:rPr>
          <w:sz w:val="28"/>
          <w:szCs w:val="28"/>
        </w:rPr>
        <w:t>ного правонару</w:t>
      </w:r>
      <w:r>
        <w:rPr>
          <w:sz w:val="28"/>
          <w:szCs w:val="28"/>
        </w:rPr>
        <w:t>шения, предусмотренного частью 1</w:t>
      </w:r>
      <w:r w:rsidRPr="003109A8">
        <w:rPr>
          <w:sz w:val="28"/>
          <w:szCs w:val="28"/>
        </w:rPr>
        <w:t xml:space="preserve"> статьи 7.29</w:t>
      </w:r>
      <w:r>
        <w:rPr>
          <w:sz w:val="28"/>
          <w:szCs w:val="28"/>
        </w:rPr>
        <w:t xml:space="preserve">.3 </w:t>
      </w:r>
      <w:r w:rsidRPr="00324B74">
        <w:rPr>
          <w:sz w:val="28"/>
          <w:szCs w:val="28"/>
        </w:rPr>
        <w:t>Кодекса Ро</w:t>
      </w:r>
      <w:r w:rsidRPr="00324B74">
        <w:rPr>
          <w:sz w:val="28"/>
          <w:szCs w:val="28"/>
        </w:rPr>
        <w:t>с</w:t>
      </w:r>
      <w:r w:rsidRPr="00324B74">
        <w:rPr>
          <w:sz w:val="28"/>
          <w:szCs w:val="28"/>
        </w:rPr>
        <w:t>сийской Федерации об административных правонарушениях.</w:t>
      </w:r>
      <w:r w:rsidRPr="003109A8">
        <w:rPr>
          <w:sz w:val="28"/>
          <w:szCs w:val="28"/>
        </w:rPr>
        <w:t xml:space="preserve"> При этом свер</w:t>
      </w:r>
      <w:r w:rsidRPr="003109A8">
        <w:rPr>
          <w:sz w:val="28"/>
          <w:szCs w:val="28"/>
        </w:rPr>
        <w:t>х</w:t>
      </w:r>
      <w:r w:rsidRPr="003109A8">
        <w:rPr>
          <w:sz w:val="28"/>
          <w:szCs w:val="28"/>
        </w:rPr>
        <w:t xml:space="preserve">нормативная сумма закупок составила 55336,00 рублей. </w:t>
      </w:r>
    </w:p>
    <w:p w:rsidR="00963D98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3F6">
        <w:rPr>
          <w:sz w:val="28"/>
          <w:szCs w:val="28"/>
        </w:rPr>
        <w:t>Для недопущения возникновения системных нарушений вновь, по ин</w:t>
      </w:r>
      <w:r w:rsidRPr="00EC03F6">
        <w:rPr>
          <w:sz w:val="28"/>
          <w:szCs w:val="28"/>
        </w:rPr>
        <w:t>и</w:t>
      </w:r>
      <w:r w:rsidRPr="00EC03F6">
        <w:rPr>
          <w:sz w:val="28"/>
          <w:szCs w:val="28"/>
        </w:rPr>
        <w:t>циативе Финансового управления в 2018 году проведено 4 обзорных совещания с участием руководителей и контрактных управляющих муниципальных учр</w:t>
      </w:r>
      <w:r w:rsidRPr="00EC03F6">
        <w:rPr>
          <w:sz w:val="28"/>
          <w:szCs w:val="28"/>
        </w:rPr>
        <w:t>е</w:t>
      </w:r>
      <w:r w:rsidRPr="00EC03F6">
        <w:rPr>
          <w:sz w:val="28"/>
          <w:szCs w:val="28"/>
        </w:rPr>
        <w:t>ждений, а также финансовых работников администраций сельских поселений Щербиновского района. На совещаниях рассмотрены результаты проведенных контрольных мероприятий, причины и условия, способствующие возникнов</w:t>
      </w:r>
      <w:r w:rsidRPr="00EC03F6">
        <w:rPr>
          <w:sz w:val="28"/>
          <w:szCs w:val="28"/>
        </w:rPr>
        <w:t>е</w:t>
      </w:r>
      <w:r w:rsidRPr="00EC03F6">
        <w:rPr>
          <w:sz w:val="28"/>
          <w:szCs w:val="28"/>
        </w:rPr>
        <w:t>нию нарушений, а также проведен обзор изменений бюджетного законодател</w:t>
      </w:r>
      <w:r w:rsidRPr="00EC03F6">
        <w:rPr>
          <w:sz w:val="28"/>
          <w:szCs w:val="28"/>
        </w:rPr>
        <w:t>ь</w:t>
      </w:r>
      <w:r w:rsidRPr="00EC03F6">
        <w:rPr>
          <w:sz w:val="28"/>
          <w:szCs w:val="28"/>
        </w:rPr>
        <w:t>ства и законодательства о контрактной системе в сфере закупок, произошедших в 2018 году.</w:t>
      </w:r>
    </w:p>
    <w:p w:rsidR="00963D98" w:rsidRPr="00250C4E" w:rsidRDefault="00963D98" w:rsidP="0096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D98" w:rsidRPr="00250C4E" w:rsidRDefault="00963D98" w:rsidP="00963D98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963D98" w:rsidRPr="00250C4E" w:rsidRDefault="00963D98" w:rsidP="00963D98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963D98" w:rsidRPr="00250C4E" w:rsidRDefault="00963D98" w:rsidP="00963D98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250C4E">
        <w:rPr>
          <w:sz w:val="28"/>
          <w:szCs w:val="28"/>
          <w:lang w:eastAsia="ar-SA"/>
        </w:rPr>
        <w:t xml:space="preserve">Заместитель главы </w:t>
      </w:r>
    </w:p>
    <w:p w:rsidR="00963D98" w:rsidRPr="00250C4E" w:rsidRDefault="00963D98" w:rsidP="00963D98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250C4E">
        <w:rPr>
          <w:sz w:val="28"/>
          <w:szCs w:val="28"/>
          <w:lang w:eastAsia="ar-SA"/>
        </w:rPr>
        <w:t>муниципального образования</w:t>
      </w:r>
    </w:p>
    <w:p w:rsidR="00963D98" w:rsidRPr="00250C4E" w:rsidRDefault="00963D98" w:rsidP="00963D98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250C4E">
        <w:rPr>
          <w:sz w:val="28"/>
          <w:szCs w:val="28"/>
          <w:lang w:eastAsia="ar-SA"/>
        </w:rPr>
        <w:t>Щербиновский район, начальник</w:t>
      </w:r>
    </w:p>
    <w:p w:rsidR="00963D98" w:rsidRPr="00250C4E" w:rsidRDefault="00963D98" w:rsidP="00963D98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250C4E">
        <w:rPr>
          <w:sz w:val="28"/>
          <w:szCs w:val="28"/>
          <w:lang w:eastAsia="ar-SA"/>
        </w:rPr>
        <w:t xml:space="preserve">финансового управления </w:t>
      </w:r>
    </w:p>
    <w:p w:rsidR="00963D98" w:rsidRPr="00250C4E" w:rsidRDefault="00963D98" w:rsidP="00963D98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250C4E">
        <w:rPr>
          <w:sz w:val="28"/>
          <w:szCs w:val="28"/>
          <w:lang w:eastAsia="ar-SA"/>
        </w:rPr>
        <w:t xml:space="preserve">администрации </w:t>
      </w:r>
      <w:proofErr w:type="gramStart"/>
      <w:r w:rsidRPr="00250C4E">
        <w:rPr>
          <w:sz w:val="28"/>
          <w:szCs w:val="28"/>
          <w:lang w:eastAsia="ar-SA"/>
        </w:rPr>
        <w:t>муниципального</w:t>
      </w:r>
      <w:proofErr w:type="gramEnd"/>
    </w:p>
    <w:p w:rsidR="00963D98" w:rsidRPr="00250C4E" w:rsidRDefault="00963D98" w:rsidP="00963D98">
      <w:pPr>
        <w:widowControl w:val="0"/>
        <w:suppressAutoHyphens/>
        <w:spacing w:line="228" w:lineRule="auto"/>
        <w:jc w:val="both"/>
        <w:rPr>
          <w:b/>
          <w:sz w:val="28"/>
          <w:szCs w:val="28"/>
        </w:rPr>
      </w:pPr>
      <w:r w:rsidRPr="00250C4E">
        <w:rPr>
          <w:sz w:val="28"/>
          <w:szCs w:val="28"/>
          <w:lang w:eastAsia="ar-SA"/>
        </w:rPr>
        <w:t xml:space="preserve">образования Щербиновский район                                                         Т.В. </w:t>
      </w:r>
      <w:proofErr w:type="spellStart"/>
      <w:r w:rsidRPr="00250C4E">
        <w:rPr>
          <w:sz w:val="28"/>
          <w:szCs w:val="28"/>
          <w:lang w:eastAsia="ar-SA"/>
        </w:rPr>
        <w:t>Кимлач</w:t>
      </w:r>
      <w:proofErr w:type="spellEnd"/>
    </w:p>
    <w:p w:rsidR="00963D98" w:rsidRDefault="00963D98" w:rsidP="00D110C8">
      <w:pPr>
        <w:jc w:val="center"/>
        <w:rPr>
          <w:b/>
          <w:sz w:val="28"/>
          <w:szCs w:val="28"/>
        </w:rPr>
      </w:pPr>
    </w:p>
    <w:p w:rsidR="00963D98" w:rsidRPr="008B7FA9" w:rsidRDefault="00963D98" w:rsidP="00D110C8">
      <w:pPr>
        <w:jc w:val="center"/>
        <w:rPr>
          <w:b/>
          <w:sz w:val="28"/>
          <w:szCs w:val="28"/>
        </w:rPr>
      </w:pPr>
    </w:p>
    <w:sectPr w:rsidR="00963D98" w:rsidRPr="008B7FA9" w:rsidSect="00D70A18">
      <w:headerReference w:type="even" r:id="rId10"/>
      <w:headerReference w:type="default" r:id="rId11"/>
      <w:pgSz w:w="11906" w:h="16838" w:code="9"/>
      <w:pgMar w:top="42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5E" w:rsidRDefault="00F9455E">
      <w:r>
        <w:separator/>
      </w:r>
    </w:p>
  </w:endnote>
  <w:endnote w:type="continuationSeparator" w:id="1">
    <w:p w:rsidR="00F9455E" w:rsidRDefault="00F9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5E" w:rsidRDefault="00F9455E">
      <w:r>
        <w:separator/>
      </w:r>
    </w:p>
  </w:footnote>
  <w:footnote w:type="continuationSeparator" w:id="1">
    <w:p w:rsidR="00F9455E" w:rsidRDefault="00F9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AC" w:rsidRDefault="0088124C" w:rsidP="002A1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0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00AC" w:rsidRDefault="000B00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AC" w:rsidRDefault="0088124C" w:rsidP="002A1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0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667">
      <w:rPr>
        <w:rStyle w:val="a4"/>
        <w:noProof/>
      </w:rPr>
      <w:t>7</w:t>
    </w:r>
    <w:r>
      <w:rPr>
        <w:rStyle w:val="a4"/>
      </w:rPr>
      <w:fldChar w:fldCharType="end"/>
    </w:r>
  </w:p>
  <w:p w:rsidR="000B00AC" w:rsidRDefault="000B00AC">
    <w:pPr>
      <w:pStyle w:val="a3"/>
    </w:pPr>
  </w:p>
  <w:p w:rsidR="000B00AC" w:rsidRDefault="000B00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24A"/>
    <w:multiLevelType w:val="hybridMultilevel"/>
    <w:tmpl w:val="18D2A27E"/>
    <w:lvl w:ilvl="0" w:tplc="2CBC8B0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CE1"/>
    <w:rsid w:val="00004892"/>
    <w:rsid w:val="00023BAE"/>
    <w:rsid w:val="00026A8F"/>
    <w:rsid w:val="00043170"/>
    <w:rsid w:val="00044091"/>
    <w:rsid w:val="000441DE"/>
    <w:rsid w:val="00045B83"/>
    <w:rsid w:val="00054960"/>
    <w:rsid w:val="00067828"/>
    <w:rsid w:val="00070BD5"/>
    <w:rsid w:val="00081698"/>
    <w:rsid w:val="00083D0A"/>
    <w:rsid w:val="0009189B"/>
    <w:rsid w:val="000964B7"/>
    <w:rsid w:val="000B00AC"/>
    <w:rsid w:val="000B325D"/>
    <w:rsid w:val="000C28C2"/>
    <w:rsid w:val="000D1ECB"/>
    <w:rsid w:val="000E1F9C"/>
    <w:rsid w:val="00126995"/>
    <w:rsid w:val="0013506B"/>
    <w:rsid w:val="00141ACD"/>
    <w:rsid w:val="00153039"/>
    <w:rsid w:val="001629ED"/>
    <w:rsid w:val="00166820"/>
    <w:rsid w:val="00174888"/>
    <w:rsid w:val="00184FF7"/>
    <w:rsid w:val="00196F32"/>
    <w:rsid w:val="001C313D"/>
    <w:rsid w:val="001C7B9C"/>
    <w:rsid w:val="001D77BC"/>
    <w:rsid w:val="001E4A38"/>
    <w:rsid w:val="001E69A2"/>
    <w:rsid w:val="001F0551"/>
    <w:rsid w:val="002001FC"/>
    <w:rsid w:val="002025B4"/>
    <w:rsid w:val="00211C08"/>
    <w:rsid w:val="0021415E"/>
    <w:rsid w:val="0021472D"/>
    <w:rsid w:val="002201AC"/>
    <w:rsid w:val="00224324"/>
    <w:rsid w:val="00225983"/>
    <w:rsid w:val="002471E1"/>
    <w:rsid w:val="00284DE1"/>
    <w:rsid w:val="00287057"/>
    <w:rsid w:val="002A1CE1"/>
    <w:rsid w:val="002A263B"/>
    <w:rsid w:val="002B433D"/>
    <w:rsid w:val="002F27FA"/>
    <w:rsid w:val="002F6D72"/>
    <w:rsid w:val="00315D8F"/>
    <w:rsid w:val="00343B05"/>
    <w:rsid w:val="00374569"/>
    <w:rsid w:val="0037618E"/>
    <w:rsid w:val="00387EFD"/>
    <w:rsid w:val="00395116"/>
    <w:rsid w:val="003A1786"/>
    <w:rsid w:val="003A4604"/>
    <w:rsid w:val="003D48B7"/>
    <w:rsid w:val="004062D1"/>
    <w:rsid w:val="0041175A"/>
    <w:rsid w:val="004161D2"/>
    <w:rsid w:val="00424A5F"/>
    <w:rsid w:val="004359DC"/>
    <w:rsid w:val="00440E46"/>
    <w:rsid w:val="004415AF"/>
    <w:rsid w:val="00443C61"/>
    <w:rsid w:val="00450288"/>
    <w:rsid w:val="004515FF"/>
    <w:rsid w:val="00462BB7"/>
    <w:rsid w:val="00464E09"/>
    <w:rsid w:val="004A6B8C"/>
    <w:rsid w:val="004C345B"/>
    <w:rsid w:val="004C7472"/>
    <w:rsid w:val="004E619C"/>
    <w:rsid w:val="004E7269"/>
    <w:rsid w:val="004E72AC"/>
    <w:rsid w:val="005060F2"/>
    <w:rsid w:val="00506CDA"/>
    <w:rsid w:val="00511FB7"/>
    <w:rsid w:val="005149DA"/>
    <w:rsid w:val="005159E1"/>
    <w:rsid w:val="00517A42"/>
    <w:rsid w:val="0052668A"/>
    <w:rsid w:val="005326F0"/>
    <w:rsid w:val="0053512F"/>
    <w:rsid w:val="00537A94"/>
    <w:rsid w:val="00545C3E"/>
    <w:rsid w:val="00560E2E"/>
    <w:rsid w:val="00575A19"/>
    <w:rsid w:val="005C32F1"/>
    <w:rsid w:val="005C4291"/>
    <w:rsid w:val="005D7823"/>
    <w:rsid w:val="005F0CB6"/>
    <w:rsid w:val="005F30A3"/>
    <w:rsid w:val="006033CA"/>
    <w:rsid w:val="0060383F"/>
    <w:rsid w:val="00605AA3"/>
    <w:rsid w:val="006227BF"/>
    <w:rsid w:val="006234C0"/>
    <w:rsid w:val="0062594B"/>
    <w:rsid w:val="00632B5E"/>
    <w:rsid w:val="00661D77"/>
    <w:rsid w:val="006733BF"/>
    <w:rsid w:val="006C4C14"/>
    <w:rsid w:val="006C7134"/>
    <w:rsid w:val="006D10EC"/>
    <w:rsid w:val="006F0D45"/>
    <w:rsid w:val="00700BCB"/>
    <w:rsid w:val="00721F8B"/>
    <w:rsid w:val="00725259"/>
    <w:rsid w:val="00730B29"/>
    <w:rsid w:val="007363AD"/>
    <w:rsid w:val="00743EB6"/>
    <w:rsid w:val="0074615B"/>
    <w:rsid w:val="00763C1A"/>
    <w:rsid w:val="00794637"/>
    <w:rsid w:val="007A444F"/>
    <w:rsid w:val="007A7A12"/>
    <w:rsid w:val="007C3358"/>
    <w:rsid w:val="007D394B"/>
    <w:rsid w:val="007D6D59"/>
    <w:rsid w:val="007E1644"/>
    <w:rsid w:val="007F5D2C"/>
    <w:rsid w:val="00807834"/>
    <w:rsid w:val="00812837"/>
    <w:rsid w:val="008131A5"/>
    <w:rsid w:val="0081757A"/>
    <w:rsid w:val="0082354B"/>
    <w:rsid w:val="008332ED"/>
    <w:rsid w:val="00835A27"/>
    <w:rsid w:val="008404D0"/>
    <w:rsid w:val="0084510D"/>
    <w:rsid w:val="00850F9B"/>
    <w:rsid w:val="00851207"/>
    <w:rsid w:val="00862268"/>
    <w:rsid w:val="0088124C"/>
    <w:rsid w:val="00881390"/>
    <w:rsid w:val="008829DC"/>
    <w:rsid w:val="00884B8D"/>
    <w:rsid w:val="00892C5C"/>
    <w:rsid w:val="00897120"/>
    <w:rsid w:val="008B7FA9"/>
    <w:rsid w:val="008C3A53"/>
    <w:rsid w:val="008D001C"/>
    <w:rsid w:val="008E0014"/>
    <w:rsid w:val="008E3E1A"/>
    <w:rsid w:val="008E4711"/>
    <w:rsid w:val="008F0C0B"/>
    <w:rsid w:val="009025F7"/>
    <w:rsid w:val="0090487B"/>
    <w:rsid w:val="00926A32"/>
    <w:rsid w:val="009303CE"/>
    <w:rsid w:val="00932501"/>
    <w:rsid w:val="009428FF"/>
    <w:rsid w:val="00953C97"/>
    <w:rsid w:val="0096009B"/>
    <w:rsid w:val="00963A39"/>
    <w:rsid w:val="00963D98"/>
    <w:rsid w:val="009954DA"/>
    <w:rsid w:val="0099786E"/>
    <w:rsid w:val="009A755A"/>
    <w:rsid w:val="009C25BD"/>
    <w:rsid w:val="009D3B9E"/>
    <w:rsid w:val="009D74F1"/>
    <w:rsid w:val="009E0380"/>
    <w:rsid w:val="009E2D60"/>
    <w:rsid w:val="009F730B"/>
    <w:rsid w:val="00A00622"/>
    <w:rsid w:val="00A0348C"/>
    <w:rsid w:val="00A10ECC"/>
    <w:rsid w:val="00A22EFD"/>
    <w:rsid w:val="00A266A8"/>
    <w:rsid w:val="00A568FA"/>
    <w:rsid w:val="00A6523F"/>
    <w:rsid w:val="00A74CB4"/>
    <w:rsid w:val="00A87739"/>
    <w:rsid w:val="00AB3EEA"/>
    <w:rsid w:val="00AB45D6"/>
    <w:rsid w:val="00AC0150"/>
    <w:rsid w:val="00AC090C"/>
    <w:rsid w:val="00AC0EFA"/>
    <w:rsid w:val="00AD0BA4"/>
    <w:rsid w:val="00AD0D6D"/>
    <w:rsid w:val="00AE1881"/>
    <w:rsid w:val="00AE78D8"/>
    <w:rsid w:val="00B02B19"/>
    <w:rsid w:val="00B31E9E"/>
    <w:rsid w:val="00B65A9C"/>
    <w:rsid w:val="00B67F50"/>
    <w:rsid w:val="00B71335"/>
    <w:rsid w:val="00B722DE"/>
    <w:rsid w:val="00B73C5E"/>
    <w:rsid w:val="00B86C64"/>
    <w:rsid w:val="00BA0AF3"/>
    <w:rsid w:val="00BA3264"/>
    <w:rsid w:val="00BA787C"/>
    <w:rsid w:val="00BB3C7F"/>
    <w:rsid w:val="00BB47E3"/>
    <w:rsid w:val="00BC7878"/>
    <w:rsid w:val="00BD2755"/>
    <w:rsid w:val="00BE18A6"/>
    <w:rsid w:val="00BE7EDC"/>
    <w:rsid w:val="00BF5DFA"/>
    <w:rsid w:val="00C0094F"/>
    <w:rsid w:val="00C04493"/>
    <w:rsid w:val="00C22718"/>
    <w:rsid w:val="00C23C66"/>
    <w:rsid w:val="00C30158"/>
    <w:rsid w:val="00C33FAA"/>
    <w:rsid w:val="00C4104C"/>
    <w:rsid w:val="00C41F16"/>
    <w:rsid w:val="00C66AF2"/>
    <w:rsid w:val="00C70507"/>
    <w:rsid w:val="00C72921"/>
    <w:rsid w:val="00C74AFD"/>
    <w:rsid w:val="00C802F9"/>
    <w:rsid w:val="00C9618E"/>
    <w:rsid w:val="00CA1593"/>
    <w:rsid w:val="00CA1E83"/>
    <w:rsid w:val="00CB7646"/>
    <w:rsid w:val="00CE3D54"/>
    <w:rsid w:val="00D02410"/>
    <w:rsid w:val="00D110C8"/>
    <w:rsid w:val="00D1533B"/>
    <w:rsid w:val="00D2429C"/>
    <w:rsid w:val="00D2442E"/>
    <w:rsid w:val="00D2513F"/>
    <w:rsid w:val="00D27B7B"/>
    <w:rsid w:val="00D35B57"/>
    <w:rsid w:val="00D40A5F"/>
    <w:rsid w:val="00D473E0"/>
    <w:rsid w:val="00D64829"/>
    <w:rsid w:val="00D70A18"/>
    <w:rsid w:val="00D94E38"/>
    <w:rsid w:val="00DA29DB"/>
    <w:rsid w:val="00DA70BD"/>
    <w:rsid w:val="00DD1973"/>
    <w:rsid w:val="00DE5440"/>
    <w:rsid w:val="00DF3471"/>
    <w:rsid w:val="00DF56CD"/>
    <w:rsid w:val="00E0419F"/>
    <w:rsid w:val="00E05C23"/>
    <w:rsid w:val="00E07667"/>
    <w:rsid w:val="00E07E83"/>
    <w:rsid w:val="00E276DD"/>
    <w:rsid w:val="00E45B13"/>
    <w:rsid w:val="00E50ED0"/>
    <w:rsid w:val="00E77A85"/>
    <w:rsid w:val="00EA350A"/>
    <w:rsid w:val="00EA5498"/>
    <w:rsid w:val="00EB1A48"/>
    <w:rsid w:val="00EB6D27"/>
    <w:rsid w:val="00EC1C18"/>
    <w:rsid w:val="00ED6962"/>
    <w:rsid w:val="00EF2659"/>
    <w:rsid w:val="00EF323D"/>
    <w:rsid w:val="00F02B88"/>
    <w:rsid w:val="00F35695"/>
    <w:rsid w:val="00F66219"/>
    <w:rsid w:val="00F9455E"/>
    <w:rsid w:val="00FA2FB3"/>
    <w:rsid w:val="00FB0282"/>
    <w:rsid w:val="00FB4261"/>
    <w:rsid w:val="00FC08AD"/>
    <w:rsid w:val="00FC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2A1C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CE1"/>
  </w:style>
  <w:style w:type="paragraph" w:styleId="a5">
    <w:name w:val="Balloon Text"/>
    <w:basedOn w:val="a"/>
    <w:semiHidden/>
    <w:rsid w:val="00A56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4AF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rsid w:val="005149DA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B722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22DE"/>
    <w:rPr>
      <w:sz w:val="24"/>
      <w:szCs w:val="24"/>
    </w:rPr>
  </w:style>
  <w:style w:type="paragraph" w:styleId="a7">
    <w:name w:val="No Spacing"/>
    <w:uiPriority w:val="1"/>
    <w:qFormat/>
    <w:rsid w:val="00B722DE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722D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B722DE"/>
    <w:pPr>
      <w:widowControl w:val="0"/>
      <w:autoSpaceDE w:val="0"/>
      <w:autoSpaceDN w:val="0"/>
      <w:adjustRightInd w:val="0"/>
      <w:spacing w:line="317" w:lineRule="exact"/>
      <w:ind w:firstLine="869"/>
      <w:jc w:val="both"/>
    </w:pPr>
  </w:style>
  <w:style w:type="character" w:customStyle="1" w:styleId="FontStyle11">
    <w:name w:val="Font Style11"/>
    <w:uiPriority w:val="99"/>
    <w:rsid w:val="00B722DE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uiPriority w:val="99"/>
    <w:rsid w:val="00B722D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2A1C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CE1"/>
  </w:style>
  <w:style w:type="paragraph" w:styleId="a5">
    <w:name w:val="Balloon Text"/>
    <w:basedOn w:val="a"/>
    <w:semiHidden/>
    <w:rsid w:val="00A56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4AF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rsid w:val="005149DA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B722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22DE"/>
    <w:rPr>
      <w:sz w:val="24"/>
      <w:szCs w:val="24"/>
    </w:rPr>
  </w:style>
  <w:style w:type="paragraph" w:styleId="a7">
    <w:name w:val="No Spacing"/>
    <w:uiPriority w:val="1"/>
    <w:qFormat/>
    <w:rsid w:val="00B722DE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722D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B722DE"/>
    <w:pPr>
      <w:widowControl w:val="0"/>
      <w:autoSpaceDE w:val="0"/>
      <w:autoSpaceDN w:val="0"/>
      <w:adjustRightInd w:val="0"/>
      <w:spacing w:line="317" w:lineRule="exact"/>
      <w:ind w:firstLine="869"/>
      <w:jc w:val="both"/>
    </w:pPr>
  </w:style>
  <w:style w:type="character" w:customStyle="1" w:styleId="FontStyle11">
    <w:name w:val="Font Style11"/>
    <w:uiPriority w:val="99"/>
    <w:rsid w:val="00B722DE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uiPriority w:val="99"/>
    <w:rsid w:val="00B722D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55FB-8CF1-480A-9082-0C90A38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1689</Words>
  <Characters>13187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14847</CharactersWithSpaces>
  <SharedDoc>false</SharedDoc>
  <HLinks>
    <vt:vector size="30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garantf1://70253464.94/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garantf1://70253464.94/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Финансист</cp:lastModifiedBy>
  <cp:revision>6</cp:revision>
  <cp:lastPrinted>2019-06-28T08:46:00Z</cp:lastPrinted>
  <dcterms:created xsi:type="dcterms:W3CDTF">2019-06-19T05:05:00Z</dcterms:created>
  <dcterms:modified xsi:type="dcterms:W3CDTF">2019-06-28T08:46:00Z</dcterms:modified>
</cp:coreProperties>
</file>