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B9" w:rsidRPr="00F27EB9" w:rsidRDefault="00F27EB9" w:rsidP="00F27EB9">
      <w:pPr>
        <w:ind w:left="-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5500" cy="1168400"/>
            <wp:effectExtent l="0" t="0" r="0" b="0"/>
            <wp:docPr id="1" name="Рисунок 1" descr="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B9" w:rsidRPr="00F27EB9" w:rsidRDefault="00F27EB9" w:rsidP="00F27EB9">
      <w:pPr>
        <w:jc w:val="center"/>
        <w:rPr>
          <w:b/>
          <w:sz w:val="28"/>
          <w:szCs w:val="28"/>
        </w:rPr>
      </w:pPr>
      <w:r w:rsidRPr="00F27EB9">
        <w:rPr>
          <w:b/>
          <w:sz w:val="28"/>
          <w:szCs w:val="28"/>
        </w:rPr>
        <w:t xml:space="preserve">АДМИНИСТРАЦИЯ СТАРОЩЕРБИНОВСКОГО </w:t>
      </w:r>
    </w:p>
    <w:p w:rsidR="00F27EB9" w:rsidRPr="00F27EB9" w:rsidRDefault="00F27EB9" w:rsidP="00F27EB9">
      <w:pPr>
        <w:jc w:val="center"/>
        <w:rPr>
          <w:b/>
          <w:sz w:val="28"/>
          <w:szCs w:val="28"/>
        </w:rPr>
      </w:pPr>
      <w:r w:rsidRPr="00F27EB9">
        <w:rPr>
          <w:b/>
          <w:sz w:val="28"/>
          <w:szCs w:val="28"/>
        </w:rPr>
        <w:t>СЕЛЬСКОГО ПОСЕЛЕНИЯ ЩЕРБИНОВСКОГО РАЙОНА</w:t>
      </w:r>
    </w:p>
    <w:p w:rsidR="00F27EB9" w:rsidRPr="00F27EB9" w:rsidRDefault="00F27EB9" w:rsidP="00F27EB9">
      <w:pPr>
        <w:jc w:val="center"/>
        <w:rPr>
          <w:b/>
          <w:sz w:val="28"/>
          <w:szCs w:val="28"/>
        </w:rPr>
      </w:pPr>
    </w:p>
    <w:p w:rsidR="00F27EB9" w:rsidRPr="00F27EB9" w:rsidRDefault="00F27EB9" w:rsidP="00F27EB9">
      <w:pPr>
        <w:jc w:val="center"/>
        <w:rPr>
          <w:b/>
          <w:sz w:val="32"/>
          <w:szCs w:val="32"/>
        </w:rPr>
      </w:pPr>
      <w:r w:rsidRPr="00F27EB9">
        <w:rPr>
          <w:b/>
          <w:sz w:val="32"/>
          <w:szCs w:val="32"/>
        </w:rPr>
        <w:t>ПОСТАНОВЛЕНИЕ</w:t>
      </w:r>
    </w:p>
    <w:p w:rsidR="00F27EB9" w:rsidRPr="00F27EB9" w:rsidRDefault="00F27EB9" w:rsidP="00F27EB9">
      <w:pPr>
        <w:jc w:val="center"/>
        <w:rPr>
          <w:b/>
          <w:sz w:val="24"/>
          <w:szCs w:val="24"/>
        </w:rPr>
      </w:pPr>
    </w:p>
    <w:p w:rsidR="00F27EB9" w:rsidRPr="00F27EB9" w:rsidRDefault="00F27EB9" w:rsidP="00F27EB9">
      <w:pPr>
        <w:jc w:val="both"/>
        <w:rPr>
          <w:sz w:val="28"/>
          <w:szCs w:val="28"/>
        </w:rPr>
      </w:pPr>
      <w:r w:rsidRPr="00F27EB9">
        <w:rPr>
          <w:sz w:val="28"/>
          <w:szCs w:val="28"/>
        </w:rPr>
        <w:t>от 30.01.2019                                                                                                        № 3</w:t>
      </w:r>
      <w:r>
        <w:rPr>
          <w:sz w:val="28"/>
          <w:szCs w:val="28"/>
        </w:rPr>
        <w:t>7</w:t>
      </w:r>
    </w:p>
    <w:p w:rsidR="00F27EB9" w:rsidRPr="00F27EB9" w:rsidRDefault="00F27EB9" w:rsidP="00F27EB9">
      <w:pPr>
        <w:jc w:val="center"/>
        <w:rPr>
          <w:b/>
          <w:sz w:val="24"/>
          <w:szCs w:val="24"/>
        </w:rPr>
      </w:pPr>
      <w:proofErr w:type="spellStart"/>
      <w:r w:rsidRPr="00F27EB9">
        <w:rPr>
          <w:szCs w:val="24"/>
        </w:rPr>
        <w:t>ст-ца</w:t>
      </w:r>
      <w:proofErr w:type="spellEnd"/>
      <w:r w:rsidRPr="00F27EB9">
        <w:rPr>
          <w:szCs w:val="24"/>
        </w:rPr>
        <w:t xml:space="preserve"> Старощербиновская</w:t>
      </w:r>
    </w:p>
    <w:p w:rsidR="006B31C5" w:rsidRDefault="006B31C5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6B31C5" w:rsidRDefault="006B31C5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6B31C5" w:rsidRDefault="006B31C5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B156A8" w:rsidRDefault="00867AEB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8609C5">
        <w:rPr>
          <w:b/>
          <w:sz w:val="28"/>
          <w:szCs w:val="28"/>
        </w:rPr>
        <w:t>главы</w:t>
      </w:r>
    </w:p>
    <w:p w:rsidR="00B156A8" w:rsidRDefault="00867AEB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Старощербиновского сельского поселения Щербиновского </w:t>
      </w:r>
    </w:p>
    <w:p w:rsidR="00385E5D" w:rsidRDefault="00867AEB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7A205B">
        <w:rPr>
          <w:b/>
          <w:sz w:val="28"/>
          <w:szCs w:val="28"/>
        </w:rPr>
        <w:t xml:space="preserve"> от</w:t>
      </w:r>
      <w:r w:rsidR="002D6B81">
        <w:rPr>
          <w:b/>
          <w:sz w:val="28"/>
          <w:szCs w:val="28"/>
        </w:rPr>
        <w:t xml:space="preserve"> </w:t>
      </w:r>
      <w:r w:rsidR="002A218D">
        <w:rPr>
          <w:b/>
          <w:sz w:val="28"/>
          <w:szCs w:val="28"/>
        </w:rPr>
        <w:t>25</w:t>
      </w:r>
      <w:r w:rsidR="006B31C5">
        <w:rPr>
          <w:b/>
          <w:sz w:val="28"/>
          <w:szCs w:val="28"/>
        </w:rPr>
        <w:t xml:space="preserve"> ноября</w:t>
      </w:r>
      <w:r w:rsidR="00B156A8">
        <w:rPr>
          <w:b/>
          <w:sz w:val="28"/>
          <w:szCs w:val="28"/>
        </w:rPr>
        <w:t xml:space="preserve"> 20</w:t>
      </w:r>
      <w:r w:rsidR="002A218D">
        <w:rPr>
          <w:b/>
          <w:sz w:val="28"/>
          <w:szCs w:val="28"/>
        </w:rPr>
        <w:t>08</w:t>
      </w:r>
      <w:r w:rsidR="00B156A8">
        <w:rPr>
          <w:b/>
          <w:sz w:val="28"/>
          <w:szCs w:val="28"/>
        </w:rPr>
        <w:t xml:space="preserve"> года № </w:t>
      </w:r>
      <w:r w:rsidR="002A218D">
        <w:rPr>
          <w:b/>
          <w:sz w:val="28"/>
          <w:szCs w:val="28"/>
        </w:rPr>
        <w:t>295</w:t>
      </w:r>
      <w:r w:rsidR="007A205B">
        <w:rPr>
          <w:b/>
          <w:sz w:val="28"/>
          <w:szCs w:val="28"/>
        </w:rPr>
        <w:t xml:space="preserve"> «</w:t>
      </w:r>
      <w:r w:rsidR="002A218D">
        <w:rPr>
          <w:b/>
          <w:sz w:val="28"/>
          <w:szCs w:val="28"/>
        </w:rPr>
        <w:t>О введении</w:t>
      </w:r>
    </w:p>
    <w:p w:rsidR="00385E5D" w:rsidRDefault="002A218D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отраслевой системы оплаты труда работников</w:t>
      </w:r>
    </w:p>
    <w:p w:rsidR="00385E5D" w:rsidRDefault="002A218D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учреждений Старощербиновского</w:t>
      </w:r>
    </w:p>
    <w:p w:rsidR="00AF0EF0" w:rsidRPr="00FF69B8" w:rsidRDefault="002A218D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Щербиновского района»</w:t>
      </w:r>
    </w:p>
    <w:p w:rsidR="00A9423B" w:rsidRDefault="00A9423B" w:rsidP="00AF0EF0">
      <w:pPr>
        <w:jc w:val="center"/>
        <w:rPr>
          <w:sz w:val="28"/>
          <w:szCs w:val="28"/>
        </w:rPr>
      </w:pPr>
    </w:p>
    <w:p w:rsidR="0016265D" w:rsidRDefault="0016265D" w:rsidP="00AF0EF0">
      <w:pPr>
        <w:jc w:val="center"/>
        <w:rPr>
          <w:sz w:val="28"/>
          <w:szCs w:val="28"/>
        </w:rPr>
      </w:pPr>
    </w:p>
    <w:p w:rsidR="00BB5DA8" w:rsidRDefault="00BB5DA8" w:rsidP="00AF0EF0">
      <w:pPr>
        <w:jc w:val="center"/>
        <w:rPr>
          <w:sz w:val="28"/>
          <w:szCs w:val="28"/>
        </w:rPr>
      </w:pPr>
    </w:p>
    <w:p w:rsidR="00170036" w:rsidRPr="00E25E33" w:rsidRDefault="001E033D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3E4F">
        <w:rPr>
          <w:sz w:val="28"/>
          <w:szCs w:val="28"/>
        </w:rPr>
        <w:t>В</w:t>
      </w:r>
      <w:r w:rsidR="00836BFC" w:rsidRPr="00763E4F">
        <w:rPr>
          <w:sz w:val="28"/>
          <w:szCs w:val="28"/>
        </w:rPr>
        <w:t>о исполнение статьи</w:t>
      </w:r>
      <w:r w:rsidR="00763E4F" w:rsidRPr="00763E4F">
        <w:rPr>
          <w:sz w:val="28"/>
          <w:szCs w:val="28"/>
        </w:rPr>
        <w:t xml:space="preserve"> 9 решения Совета Старощербиновского сельского поселения Щербиновского района от 25 декабря 2018 года № 4 «О бюджете Старощербиновского сельского поселения</w:t>
      </w:r>
      <w:r w:rsidR="00763E4F">
        <w:rPr>
          <w:sz w:val="28"/>
          <w:szCs w:val="28"/>
        </w:rPr>
        <w:t xml:space="preserve"> </w:t>
      </w:r>
      <w:r w:rsidR="00763E4F" w:rsidRPr="00763E4F">
        <w:rPr>
          <w:sz w:val="28"/>
          <w:szCs w:val="28"/>
        </w:rPr>
        <w:t>Щербиновского района на 2019 год»</w:t>
      </w:r>
      <w:r w:rsidR="00763E4F">
        <w:rPr>
          <w:sz w:val="28"/>
          <w:szCs w:val="28"/>
        </w:rPr>
        <w:t xml:space="preserve">, в целях </w:t>
      </w:r>
      <w:r w:rsidR="00E25E33" w:rsidRPr="00E25E33">
        <w:rPr>
          <w:sz w:val="28"/>
          <w:szCs w:val="28"/>
        </w:rPr>
        <w:t>усиления материальной заинтересованности в повышении эффе</w:t>
      </w:r>
      <w:r w:rsidR="00E25E33" w:rsidRPr="00E25E33">
        <w:rPr>
          <w:sz w:val="28"/>
          <w:szCs w:val="28"/>
        </w:rPr>
        <w:t>к</w:t>
      </w:r>
      <w:r w:rsidR="00E25E33" w:rsidRPr="00E25E33">
        <w:rPr>
          <w:sz w:val="28"/>
          <w:szCs w:val="28"/>
        </w:rPr>
        <w:t>тивности труда</w:t>
      </w:r>
      <w:r w:rsidR="00A003BC" w:rsidRPr="00E25E33">
        <w:rPr>
          <w:sz w:val="28"/>
          <w:szCs w:val="28"/>
        </w:rPr>
        <w:t xml:space="preserve"> </w:t>
      </w:r>
      <w:r w:rsidR="005211C1" w:rsidRPr="00E25E33">
        <w:rPr>
          <w:sz w:val="28"/>
          <w:szCs w:val="28"/>
        </w:rPr>
        <w:t>работников муниципальных учреждений Старощербиновского сельског</w:t>
      </w:r>
      <w:r w:rsidR="00FB4678" w:rsidRPr="00E25E33">
        <w:rPr>
          <w:sz w:val="28"/>
          <w:szCs w:val="28"/>
        </w:rPr>
        <w:t>о поселения Щербиновского района</w:t>
      </w:r>
      <w:r w:rsidR="00A003BC" w:rsidRPr="00E25E33">
        <w:rPr>
          <w:sz w:val="28"/>
          <w:szCs w:val="28"/>
        </w:rPr>
        <w:t xml:space="preserve"> </w:t>
      </w:r>
      <w:r w:rsidR="00531176">
        <w:rPr>
          <w:sz w:val="28"/>
          <w:szCs w:val="28"/>
        </w:rPr>
        <w:t xml:space="preserve"> </w:t>
      </w:r>
      <w:proofErr w:type="gramStart"/>
      <w:r w:rsidR="00170036" w:rsidRPr="00E25E33">
        <w:rPr>
          <w:sz w:val="28"/>
          <w:szCs w:val="28"/>
        </w:rPr>
        <w:t>п</w:t>
      </w:r>
      <w:proofErr w:type="gramEnd"/>
      <w:r w:rsidR="00170036" w:rsidRPr="00E25E33">
        <w:rPr>
          <w:sz w:val="28"/>
          <w:szCs w:val="28"/>
        </w:rPr>
        <w:t xml:space="preserve"> о с т а н о в л я </w:t>
      </w:r>
      <w:r w:rsidR="00531176">
        <w:rPr>
          <w:sz w:val="28"/>
          <w:szCs w:val="28"/>
        </w:rPr>
        <w:t>е т</w:t>
      </w:r>
      <w:r w:rsidR="00170036" w:rsidRPr="00E25E33">
        <w:rPr>
          <w:sz w:val="28"/>
          <w:szCs w:val="28"/>
        </w:rPr>
        <w:t>:</w:t>
      </w:r>
    </w:p>
    <w:p w:rsidR="00F336FD" w:rsidRPr="000E35CE" w:rsidRDefault="00AF0EF0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35CE">
        <w:rPr>
          <w:sz w:val="28"/>
          <w:szCs w:val="28"/>
        </w:rPr>
        <w:t xml:space="preserve">1. </w:t>
      </w:r>
      <w:r w:rsidR="00065B70" w:rsidRPr="000E35CE">
        <w:rPr>
          <w:sz w:val="28"/>
          <w:szCs w:val="28"/>
        </w:rPr>
        <w:t>Внести в постановлени</w:t>
      </w:r>
      <w:r w:rsidR="00031A5C" w:rsidRPr="000E35CE">
        <w:rPr>
          <w:sz w:val="28"/>
          <w:szCs w:val="28"/>
        </w:rPr>
        <w:t>е</w:t>
      </w:r>
      <w:r w:rsidR="000E35CE" w:rsidRPr="000E35CE">
        <w:rPr>
          <w:sz w:val="28"/>
          <w:szCs w:val="28"/>
        </w:rPr>
        <w:t xml:space="preserve"> </w:t>
      </w:r>
      <w:r w:rsidR="008609C5" w:rsidRPr="000E35CE">
        <w:rPr>
          <w:sz w:val="28"/>
          <w:szCs w:val="28"/>
        </w:rPr>
        <w:t>главы</w:t>
      </w:r>
      <w:r w:rsidR="00065B70" w:rsidRPr="000E35CE">
        <w:rPr>
          <w:sz w:val="28"/>
          <w:szCs w:val="28"/>
        </w:rPr>
        <w:t xml:space="preserve"> Старощербиновского сельского посел</w:t>
      </w:r>
      <w:r w:rsidR="00065B70" w:rsidRPr="000E35CE">
        <w:rPr>
          <w:sz w:val="28"/>
          <w:szCs w:val="28"/>
        </w:rPr>
        <w:t>е</w:t>
      </w:r>
      <w:r w:rsidR="00065B70" w:rsidRPr="000E35CE">
        <w:rPr>
          <w:sz w:val="28"/>
          <w:szCs w:val="28"/>
        </w:rPr>
        <w:t xml:space="preserve">ния Щербиновского района от </w:t>
      </w:r>
      <w:r w:rsidR="000E3CCD" w:rsidRPr="000E35CE">
        <w:rPr>
          <w:sz w:val="28"/>
          <w:szCs w:val="28"/>
        </w:rPr>
        <w:t>25</w:t>
      </w:r>
      <w:r w:rsidR="00065B70" w:rsidRPr="000E35CE">
        <w:rPr>
          <w:sz w:val="28"/>
          <w:szCs w:val="28"/>
        </w:rPr>
        <w:t xml:space="preserve"> ноября 20</w:t>
      </w:r>
      <w:r w:rsidR="000E3CCD" w:rsidRPr="000E35CE">
        <w:rPr>
          <w:sz w:val="28"/>
          <w:szCs w:val="28"/>
        </w:rPr>
        <w:t>08</w:t>
      </w:r>
      <w:r w:rsidR="00065B70" w:rsidRPr="000E35CE">
        <w:rPr>
          <w:sz w:val="28"/>
          <w:szCs w:val="28"/>
        </w:rPr>
        <w:t xml:space="preserve"> года № </w:t>
      </w:r>
      <w:r w:rsidR="000E3CCD" w:rsidRPr="000E35CE">
        <w:rPr>
          <w:sz w:val="28"/>
          <w:szCs w:val="28"/>
        </w:rPr>
        <w:t>295</w:t>
      </w:r>
      <w:r w:rsidR="00065B70" w:rsidRPr="000E35CE">
        <w:rPr>
          <w:sz w:val="28"/>
          <w:szCs w:val="28"/>
        </w:rPr>
        <w:t xml:space="preserve"> «</w:t>
      </w:r>
      <w:r w:rsidR="000E3CCD" w:rsidRPr="000E35CE">
        <w:rPr>
          <w:sz w:val="28"/>
          <w:szCs w:val="28"/>
        </w:rPr>
        <w:t>О ведении отрасл</w:t>
      </w:r>
      <w:r w:rsidR="000E3CCD" w:rsidRPr="000E35CE">
        <w:rPr>
          <w:sz w:val="28"/>
          <w:szCs w:val="28"/>
        </w:rPr>
        <w:t>е</w:t>
      </w:r>
      <w:r w:rsidR="000E3CCD" w:rsidRPr="000E35CE">
        <w:rPr>
          <w:sz w:val="28"/>
          <w:szCs w:val="28"/>
        </w:rPr>
        <w:t xml:space="preserve">вой </w:t>
      </w:r>
      <w:proofErr w:type="gramStart"/>
      <w:r w:rsidR="000E3CCD" w:rsidRPr="000E35CE">
        <w:rPr>
          <w:sz w:val="28"/>
          <w:szCs w:val="28"/>
        </w:rPr>
        <w:t>системы оплаты труда работников муниципальных учреждений</w:t>
      </w:r>
      <w:proofErr w:type="gramEnd"/>
      <w:r w:rsidR="000E3CCD" w:rsidRPr="000E35CE">
        <w:rPr>
          <w:sz w:val="28"/>
          <w:szCs w:val="28"/>
        </w:rPr>
        <w:t xml:space="preserve"> Староще</w:t>
      </w:r>
      <w:r w:rsidR="000E3CCD" w:rsidRPr="000E35CE">
        <w:rPr>
          <w:sz w:val="28"/>
          <w:szCs w:val="28"/>
        </w:rPr>
        <w:t>р</w:t>
      </w:r>
      <w:r w:rsidR="000E3CCD" w:rsidRPr="000E35CE">
        <w:rPr>
          <w:sz w:val="28"/>
          <w:szCs w:val="28"/>
        </w:rPr>
        <w:t>биновского сельского поселения Щербиновского района</w:t>
      </w:r>
      <w:r w:rsidR="00296623" w:rsidRPr="000E35CE">
        <w:rPr>
          <w:sz w:val="28"/>
          <w:szCs w:val="28"/>
        </w:rPr>
        <w:t>»</w:t>
      </w:r>
      <w:r w:rsidR="000E35CE" w:rsidRPr="000E35CE">
        <w:rPr>
          <w:sz w:val="28"/>
          <w:szCs w:val="28"/>
        </w:rPr>
        <w:t xml:space="preserve"> </w:t>
      </w:r>
      <w:r w:rsidR="00531176">
        <w:rPr>
          <w:sz w:val="28"/>
          <w:szCs w:val="28"/>
        </w:rPr>
        <w:t>(с изменениями от    27 декабря 2017 года № 381, от 14 февраля 20</w:t>
      </w:r>
      <w:r w:rsidR="00AC6914">
        <w:rPr>
          <w:sz w:val="28"/>
          <w:szCs w:val="28"/>
        </w:rPr>
        <w:t>1</w:t>
      </w:r>
      <w:r w:rsidR="00531176">
        <w:rPr>
          <w:sz w:val="28"/>
          <w:szCs w:val="28"/>
        </w:rPr>
        <w:t xml:space="preserve">8 года № 30) </w:t>
      </w:r>
      <w:r w:rsidR="00F336FD" w:rsidRPr="000E35CE">
        <w:rPr>
          <w:sz w:val="28"/>
          <w:szCs w:val="28"/>
        </w:rPr>
        <w:t xml:space="preserve">следующие </w:t>
      </w:r>
      <w:r w:rsidR="0039569C" w:rsidRPr="000E35CE">
        <w:rPr>
          <w:sz w:val="28"/>
          <w:szCs w:val="28"/>
        </w:rPr>
        <w:t>измен</w:t>
      </w:r>
      <w:r w:rsidR="0039569C" w:rsidRPr="000E35CE">
        <w:rPr>
          <w:sz w:val="28"/>
          <w:szCs w:val="28"/>
        </w:rPr>
        <w:t>е</w:t>
      </w:r>
      <w:r w:rsidR="0039569C" w:rsidRPr="000E35CE">
        <w:rPr>
          <w:sz w:val="28"/>
          <w:szCs w:val="28"/>
        </w:rPr>
        <w:t>ния</w:t>
      </w:r>
      <w:r w:rsidR="00F336FD" w:rsidRPr="000E35CE">
        <w:rPr>
          <w:sz w:val="28"/>
          <w:szCs w:val="28"/>
        </w:rPr>
        <w:t>:</w:t>
      </w:r>
    </w:p>
    <w:p w:rsidR="00F336FD" w:rsidRPr="0016265D" w:rsidRDefault="00F336FD" w:rsidP="004947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5D">
        <w:rPr>
          <w:rFonts w:ascii="Times New Roman" w:hAnsi="Times New Roman" w:cs="Times New Roman"/>
          <w:sz w:val="28"/>
          <w:szCs w:val="28"/>
        </w:rPr>
        <w:t>1)</w:t>
      </w:r>
      <w:r w:rsidR="00955422">
        <w:rPr>
          <w:rFonts w:ascii="Times New Roman" w:hAnsi="Times New Roman" w:cs="Times New Roman"/>
          <w:sz w:val="28"/>
          <w:szCs w:val="28"/>
        </w:rPr>
        <w:t xml:space="preserve"> </w:t>
      </w:r>
      <w:r w:rsidRPr="0016265D">
        <w:rPr>
          <w:rFonts w:ascii="Times New Roman" w:hAnsi="Times New Roman" w:cs="Times New Roman"/>
          <w:sz w:val="28"/>
          <w:szCs w:val="28"/>
        </w:rPr>
        <w:t>Приложения № 1 изложить в новой редакции (приложение № 1);</w:t>
      </w:r>
    </w:p>
    <w:p w:rsidR="00A74EF6" w:rsidRDefault="00F336FD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65D">
        <w:rPr>
          <w:sz w:val="28"/>
          <w:szCs w:val="28"/>
        </w:rPr>
        <w:t>2) Приложение № 2 изложить в новой редакции (приложение № 2)</w:t>
      </w:r>
      <w:r w:rsidR="00A74EF6">
        <w:rPr>
          <w:sz w:val="28"/>
          <w:szCs w:val="28"/>
        </w:rPr>
        <w:t>;</w:t>
      </w:r>
    </w:p>
    <w:p w:rsidR="00AF0EF0" w:rsidRDefault="00A74EF6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подпункт 2 пункта 1 изложить в следующей редакции:</w:t>
      </w:r>
    </w:p>
    <w:p w:rsidR="00A74EF6" w:rsidRDefault="00A74EF6" w:rsidP="00A74E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б</w:t>
      </w:r>
      <w:r w:rsidRPr="00A74EF6">
        <w:rPr>
          <w:sz w:val="28"/>
          <w:szCs w:val="28"/>
        </w:rPr>
        <w:t>азовые должностные оклады и минимальные повышающие коэфф</w:t>
      </w:r>
      <w:r w:rsidRPr="00A74EF6">
        <w:rPr>
          <w:sz w:val="28"/>
          <w:szCs w:val="28"/>
        </w:rPr>
        <w:t>и</w:t>
      </w:r>
      <w:r w:rsidRPr="00A74EF6">
        <w:rPr>
          <w:sz w:val="28"/>
          <w:szCs w:val="28"/>
        </w:rPr>
        <w:t>циенты к</w:t>
      </w:r>
      <w:r>
        <w:rPr>
          <w:sz w:val="28"/>
          <w:szCs w:val="28"/>
        </w:rPr>
        <w:t xml:space="preserve"> </w:t>
      </w:r>
      <w:r w:rsidRPr="00A74EF6">
        <w:rPr>
          <w:sz w:val="28"/>
          <w:szCs w:val="28"/>
        </w:rPr>
        <w:t>должностным окладам по профессиональным квалификационным</w:t>
      </w:r>
      <w:r>
        <w:rPr>
          <w:sz w:val="28"/>
          <w:szCs w:val="28"/>
        </w:rPr>
        <w:t xml:space="preserve"> </w:t>
      </w:r>
      <w:r w:rsidRPr="00A74EF6">
        <w:rPr>
          <w:sz w:val="28"/>
          <w:szCs w:val="28"/>
        </w:rPr>
        <w:t>группам общеотраслевых должностей руководителей,</w:t>
      </w:r>
      <w:r>
        <w:rPr>
          <w:sz w:val="28"/>
          <w:szCs w:val="28"/>
        </w:rPr>
        <w:t xml:space="preserve"> </w:t>
      </w:r>
      <w:r w:rsidRPr="00A74EF6">
        <w:rPr>
          <w:sz w:val="28"/>
          <w:szCs w:val="28"/>
        </w:rPr>
        <w:t>специалистов и служ</w:t>
      </w:r>
      <w:r w:rsidRPr="00A74EF6">
        <w:rPr>
          <w:sz w:val="28"/>
          <w:szCs w:val="28"/>
        </w:rPr>
        <w:t>а</w:t>
      </w:r>
      <w:r w:rsidRPr="00A74EF6">
        <w:rPr>
          <w:sz w:val="28"/>
          <w:szCs w:val="28"/>
        </w:rPr>
        <w:t>щих муниципальных учреждений</w:t>
      </w:r>
      <w:r>
        <w:rPr>
          <w:sz w:val="28"/>
          <w:szCs w:val="28"/>
        </w:rPr>
        <w:t xml:space="preserve"> </w:t>
      </w:r>
      <w:r w:rsidRPr="00A74EF6">
        <w:rPr>
          <w:sz w:val="28"/>
          <w:szCs w:val="28"/>
        </w:rPr>
        <w:t>Старощербиновского сельского поселения</w:t>
      </w:r>
      <w:r>
        <w:rPr>
          <w:sz w:val="28"/>
          <w:szCs w:val="28"/>
        </w:rPr>
        <w:t xml:space="preserve"> </w:t>
      </w:r>
      <w:r w:rsidRPr="00A74EF6">
        <w:rPr>
          <w:sz w:val="28"/>
          <w:szCs w:val="28"/>
        </w:rPr>
        <w:t>Щербиновского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B7349" w:rsidRPr="000E35CE" w:rsidRDefault="003B7349" w:rsidP="00A74E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65D">
        <w:rPr>
          <w:sz w:val="28"/>
          <w:szCs w:val="28"/>
        </w:rPr>
        <w:t>2. Финансирование расходов, связанных с реализацией настоящего п</w:t>
      </w:r>
      <w:r w:rsidRPr="0016265D">
        <w:rPr>
          <w:sz w:val="28"/>
          <w:szCs w:val="28"/>
        </w:rPr>
        <w:t>о</w:t>
      </w:r>
      <w:r w:rsidRPr="0016265D">
        <w:rPr>
          <w:sz w:val="28"/>
          <w:szCs w:val="28"/>
        </w:rPr>
        <w:t>становления</w:t>
      </w:r>
      <w:r w:rsidRPr="000E35CE">
        <w:rPr>
          <w:sz w:val="28"/>
          <w:szCs w:val="28"/>
        </w:rPr>
        <w:t xml:space="preserve">, осуществлять в пределах средств, предусмотренных в бюджете </w:t>
      </w:r>
      <w:r w:rsidRPr="000E35CE">
        <w:rPr>
          <w:sz w:val="28"/>
          <w:szCs w:val="28"/>
        </w:rPr>
        <w:lastRenderedPageBreak/>
        <w:t>Старощербиновского сельского поселения Щербиновского района на соотве</w:t>
      </w:r>
      <w:r w:rsidRPr="000E35CE">
        <w:rPr>
          <w:sz w:val="28"/>
          <w:szCs w:val="28"/>
        </w:rPr>
        <w:t>т</w:t>
      </w:r>
      <w:r w:rsidRPr="000E35CE">
        <w:rPr>
          <w:sz w:val="28"/>
          <w:szCs w:val="28"/>
        </w:rPr>
        <w:t>ствующий финансовый год.</w:t>
      </w:r>
    </w:p>
    <w:p w:rsidR="006355EB" w:rsidRPr="000E35CE" w:rsidRDefault="00D42C4A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6AC1" w:rsidRPr="000E35CE">
        <w:rPr>
          <w:sz w:val="28"/>
          <w:szCs w:val="28"/>
        </w:rPr>
        <w:t xml:space="preserve">. </w:t>
      </w:r>
      <w:r w:rsidR="006355EB" w:rsidRPr="000E35CE">
        <w:rPr>
          <w:sz w:val="28"/>
          <w:szCs w:val="28"/>
        </w:rPr>
        <w:t>Общему отделу администрации Старощербиновского сельского пос</w:t>
      </w:r>
      <w:r w:rsidR="006355EB" w:rsidRPr="000E35CE">
        <w:rPr>
          <w:sz w:val="28"/>
          <w:szCs w:val="28"/>
        </w:rPr>
        <w:t>е</w:t>
      </w:r>
      <w:r w:rsidR="006355EB" w:rsidRPr="000E35CE">
        <w:rPr>
          <w:sz w:val="28"/>
          <w:szCs w:val="28"/>
        </w:rPr>
        <w:t>ления Щербиновского района (Шилова):</w:t>
      </w:r>
    </w:p>
    <w:p w:rsidR="006355EB" w:rsidRPr="000E35CE" w:rsidRDefault="006355EB" w:rsidP="0049477D">
      <w:pPr>
        <w:ind w:firstLine="709"/>
        <w:jc w:val="both"/>
        <w:rPr>
          <w:sz w:val="28"/>
          <w:szCs w:val="28"/>
        </w:rPr>
      </w:pPr>
      <w:r w:rsidRPr="000E35CE">
        <w:rPr>
          <w:sz w:val="28"/>
          <w:szCs w:val="28"/>
        </w:rPr>
        <w:t xml:space="preserve">1) </w:t>
      </w:r>
      <w:proofErr w:type="gramStart"/>
      <w:r w:rsidRPr="000E35CE">
        <w:rPr>
          <w:sz w:val="28"/>
          <w:szCs w:val="28"/>
        </w:rPr>
        <w:t>разместить</w:t>
      </w:r>
      <w:proofErr w:type="gramEnd"/>
      <w:r w:rsidRPr="000E35CE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0E35CE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0E35CE">
          <w:rPr>
            <w:rStyle w:val="a9"/>
            <w:color w:val="auto"/>
            <w:sz w:val="28"/>
            <w:szCs w:val="28"/>
            <w:u w:val="none"/>
          </w:rPr>
          <w:t>://</w:t>
        </w:r>
        <w:r w:rsidRPr="000E35CE">
          <w:rPr>
            <w:rStyle w:val="a9"/>
            <w:color w:val="auto"/>
            <w:sz w:val="28"/>
            <w:szCs w:val="28"/>
            <w:u w:val="none"/>
            <w:lang w:val="en-US"/>
          </w:rPr>
          <w:t>stars</w:t>
        </w:r>
        <w:r w:rsidR="000F731B" w:rsidRPr="000E35CE">
          <w:rPr>
            <w:rStyle w:val="a9"/>
            <w:color w:val="auto"/>
            <w:sz w:val="28"/>
            <w:szCs w:val="28"/>
            <w:u w:val="none"/>
          </w:rPr>
          <w:t>с</w:t>
        </w:r>
        <w:r w:rsidRPr="000E35CE">
          <w:rPr>
            <w:rStyle w:val="a9"/>
            <w:color w:val="auto"/>
            <w:sz w:val="28"/>
            <w:szCs w:val="28"/>
            <w:u w:val="none"/>
            <w:lang w:val="en-US"/>
          </w:rPr>
          <w:t>herb</w:t>
        </w:r>
        <w:r w:rsidRPr="000E35CE">
          <w:rPr>
            <w:rStyle w:val="a9"/>
            <w:color w:val="auto"/>
            <w:sz w:val="28"/>
            <w:szCs w:val="28"/>
            <w:u w:val="none"/>
          </w:rPr>
          <w:t>.</w:t>
        </w:r>
        <w:r w:rsidRPr="000E35C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0E35CE">
        <w:rPr>
          <w:sz w:val="28"/>
          <w:szCs w:val="28"/>
        </w:rPr>
        <w:t>), в меню сайта «Нормотворческая деятельность», «Пост</w:t>
      </w:r>
      <w:r w:rsidRPr="000E35CE">
        <w:rPr>
          <w:sz w:val="28"/>
          <w:szCs w:val="28"/>
        </w:rPr>
        <w:t>а</w:t>
      </w:r>
      <w:r w:rsidRPr="000E35CE">
        <w:rPr>
          <w:sz w:val="28"/>
          <w:szCs w:val="28"/>
        </w:rPr>
        <w:t>новления</w:t>
      </w:r>
      <w:r w:rsidR="008A51D8" w:rsidRPr="000E35CE">
        <w:rPr>
          <w:sz w:val="28"/>
          <w:szCs w:val="28"/>
        </w:rPr>
        <w:t xml:space="preserve"> администрации</w:t>
      </w:r>
      <w:r w:rsidRPr="000E35CE">
        <w:rPr>
          <w:sz w:val="28"/>
          <w:szCs w:val="28"/>
        </w:rPr>
        <w:t>», «за 201</w:t>
      </w:r>
      <w:r w:rsidR="00C555BD">
        <w:rPr>
          <w:sz w:val="28"/>
          <w:szCs w:val="28"/>
        </w:rPr>
        <w:t>9</w:t>
      </w:r>
      <w:r w:rsidRPr="000E35CE">
        <w:rPr>
          <w:sz w:val="28"/>
          <w:szCs w:val="28"/>
        </w:rPr>
        <w:t xml:space="preserve"> год»;</w:t>
      </w:r>
    </w:p>
    <w:p w:rsidR="006355EB" w:rsidRPr="000E35CE" w:rsidRDefault="006355EB" w:rsidP="004947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5CE">
        <w:rPr>
          <w:rFonts w:ascii="Times New Roman" w:hAnsi="Times New Roman" w:cs="Times New Roman"/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органов местного самоупра</w:t>
      </w:r>
      <w:r w:rsidRPr="000E35CE">
        <w:rPr>
          <w:rFonts w:ascii="Times New Roman" w:hAnsi="Times New Roman" w:cs="Times New Roman"/>
          <w:sz w:val="28"/>
          <w:szCs w:val="28"/>
        </w:rPr>
        <w:t>в</w:t>
      </w:r>
      <w:r w:rsidRPr="000E35CE">
        <w:rPr>
          <w:rFonts w:ascii="Times New Roman" w:hAnsi="Times New Roman" w:cs="Times New Roman"/>
          <w:sz w:val="28"/>
          <w:szCs w:val="28"/>
        </w:rPr>
        <w:t>ления Старощербиновского сельского поселения Щербиновского района».</w:t>
      </w:r>
    </w:p>
    <w:p w:rsidR="00AF0EF0" w:rsidRPr="000E35CE" w:rsidRDefault="00D42C4A" w:rsidP="00494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EF0" w:rsidRPr="000E35CE">
        <w:rPr>
          <w:sz w:val="28"/>
          <w:szCs w:val="28"/>
        </w:rPr>
        <w:t xml:space="preserve">. Настоящее постановление </w:t>
      </w:r>
      <w:r w:rsidR="00AF0EF0" w:rsidRPr="000E35CE">
        <w:rPr>
          <w:bCs/>
          <w:sz w:val="28"/>
          <w:szCs w:val="28"/>
        </w:rPr>
        <w:t xml:space="preserve">вступает в силу </w:t>
      </w:r>
      <w:r w:rsidR="00D874ED" w:rsidRPr="000E35CE">
        <w:rPr>
          <w:bCs/>
          <w:sz w:val="28"/>
          <w:szCs w:val="28"/>
        </w:rPr>
        <w:t>на следующий день после</w:t>
      </w:r>
      <w:r w:rsidR="00AF0EF0" w:rsidRPr="000E35CE">
        <w:rPr>
          <w:bCs/>
          <w:sz w:val="28"/>
          <w:szCs w:val="28"/>
        </w:rPr>
        <w:t xml:space="preserve"> его </w:t>
      </w:r>
      <w:r w:rsidR="007F7C9D" w:rsidRPr="000E35CE">
        <w:rPr>
          <w:bCs/>
          <w:sz w:val="28"/>
          <w:szCs w:val="28"/>
        </w:rPr>
        <w:t>официального опубликования</w:t>
      </w:r>
      <w:r w:rsidR="00140250" w:rsidRPr="000E35CE">
        <w:rPr>
          <w:bCs/>
          <w:sz w:val="28"/>
          <w:szCs w:val="28"/>
        </w:rPr>
        <w:t xml:space="preserve"> и распространяется на правоотношения с       1 </w:t>
      </w:r>
      <w:r w:rsidR="000E35CE" w:rsidRPr="000E35CE">
        <w:rPr>
          <w:bCs/>
          <w:sz w:val="28"/>
          <w:szCs w:val="28"/>
        </w:rPr>
        <w:t>января 2019 года</w:t>
      </w:r>
      <w:r w:rsidR="00E12A90" w:rsidRPr="000E35CE">
        <w:rPr>
          <w:bCs/>
          <w:sz w:val="28"/>
          <w:szCs w:val="28"/>
        </w:rPr>
        <w:t xml:space="preserve">. </w:t>
      </w:r>
    </w:p>
    <w:p w:rsidR="00AF0EF0" w:rsidRPr="000E35CE" w:rsidRDefault="00AF0EF0" w:rsidP="00AF0EF0">
      <w:pPr>
        <w:jc w:val="both"/>
        <w:rPr>
          <w:sz w:val="28"/>
          <w:szCs w:val="28"/>
          <w:highlight w:val="yellow"/>
        </w:rPr>
      </w:pPr>
    </w:p>
    <w:p w:rsidR="00AF0EF0" w:rsidRPr="000E35CE" w:rsidRDefault="00AF0EF0" w:rsidP="00AF0EF0">
      <w:pPr>
        <w:jc w:val="both"/>
        <w:rPr>
          <w:sz w:val="28"/>
          <w:szCs w:val="28"/>
          <w:highlight w:val="yellow"/>
        </w:rPr>
      </w:pPr>
    </w:p>
    <w:p w:rsidR="00AF0EF0" w:rsidRPr="000E35CE" w:rsidRDefault="00AF0EF0" w:rsidP="00AF0EF0">
      <w:pPr>
        <w:jc w:val="both"/>
        <w:rPr>
          <w:sz w:val="28"/>
          <w:szCs w:val="28"/>
          <w:highlight w:val="yellow"/>
        </w:rPr>
      </w:pPr>
    </w:p>
    <w:p w:rsidR="00AF0EF0" w:rsidRDefault="00AF0EF0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F0EF0" w:rsidRDefault="00AF0EF0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:rsidR="00AF0EF0" w:rsidRDefault="00AF0EF0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31176">
        <w:rPr>
          <w:sz w:val="28"/>
          <w:szCs w:val="28"/>
        </w:rPr>
        <w:t xml:space="preserve">       </w:t>
      </w:r>
      <w:r>
        <w:rPr>
          <w:sz w:val="28"/>
          <w:szCs w:val="28"/>
        </w:rPr>
        <w:t>В.Г. Подолянко</w:t>
      </w: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Pr="00FA69BA" w:rsidRDefault="00FA69BA" w:rsidP="00FA69BA">
      <w:pPr>
        <w:ind w:left="4820"/>
        <w:jc w:val="center"/>
        <w:rPr>
          <w:sz w:val="28"/>
          <w:szCs w:val="28"/>
        </w:rPr>
      </w:pPr>
      <w:r w:rsidRPr="00FA69BA">
        <w:rPr>
          <w:sz w:val="28"/>
          <w:szCs w:val="28"/>
        </w:rPr>
        <w:lastRenderedPageBreak/>
        <w:t>ПРИЛОЖЕНИЕ № 1</w:t>
      </w:r>
    </w:p>
    <w:p w:rsidR="00FA69BA" w:rsidRPr="00FA69BA" w:rsidRDefault="00FA69BA" w:rsidP="00FA69BA">
      <w:pPr>
        <w:ind w:left="4820"/>
        <w:jc w:val="center"/>
        <w:rPr>
          <w:sz w:val="28"/>
          <w:szCs w:val="28"/>
        </w:rPr>
      </w:pPr>
      <w:r w:rsidRPr="00FA69BA">
        <w:rPr>
          <w:sz w:val="28"/>
          <w:szCs w:val="28"/>
        </w:rPr>
        <w:t>к постановлению администрации</w:t>
      </w:r>
    </w:p>
    <w:p w:rsidR="00FA69BA" w:rsidRPr="00FA69BA" w:rsidRDefault="00FA69BA" w:rsidP="00FA69BA">
      <w:pPr>
        <w:ind w:left="4820"/>
        <w:jc w:val="center"/>
        <w:rPr>
          <w:sz w:val="28"/>
          <w:szCs w:val="28"/>
        </w:rPr>
      </w:pPr>
      <w:r w:rsidRPr="00FA69BA">
        <w:rPr>
          <w:sz w:val="28"/>
          <w:szCs w:val="28"/>
        </w:rPr>
        <w:t>Старощербиновского сельского</w:t>
      </w:r>
    </w:p>
    <w:p w:rsidR="00FA69BA" w:rsidRPr="00FA69BA" w:rsidRDefault="00FA69BA" w:rsidP="00FA69BA">
      <w:pPr>
        <w:ind w:left="4820"/>
        <w:jc w:val="center"/>
        <w:rPr>
          <w:sz w:val="28"/>
          <w:szCs w:val="28"/>
        </w:rPr>
      </w:pPr>
      <w:r w:rsidRPr="00FA69BA">
        <w:rPr>
          <w:sz w:val="28"/>
          <w:szCs w:val="28"/>
        </w:rPr>
        <w:t>поселения Щербиновского района</w:t>
      </w:r>
    </w:p>
    <w:p w:rsidR="00FA69BA" w:rsidRPr="00FA69BA" w:rsidRDefault="00FA69BA" w:rsidP="00FA69BA">
      <w:pPr>
        <w:ind w:left="4820"/>
        <w:jc w:val="center"/>
        <w:rPr>
          <w:sz w:val="28"/>
          <w:szCs w:val="28"/>
        </w:rPr>
      </w:pPr>
      <w:r w:rsidRPr="00FA69BA">
        <w:rPr>
          <w:sz w:val="28"/>
          <w:szCs w:val="28"/>
        </w:rPr>
        <w:t xml:space="preserve">от </w:t>
      </w:r>
      <w:r w:rsidR="00F27EB9">
        <w:rPr>
          <w:sz w:val="28"/>
          <w:szCs w:val="28"/>
        </w:rPr>
        <w:t>30.01.2019</w:t>
      </w:r>
      <w:r w:rsidRPr="00FA69BA">
        <w:rPr>
          <w:sz w:val="28"/>
          <w:szCs w:val="28"/>
        </w:rPr>
        <w:t xml:space="preserve"> № </w:t>
      </w:r>
      <w:r w:rsidR="00F27EB9">
        <w:rPr>
          <w:sz w:val="28"/>
          <w:szCs w:val="28"/>
        </w:rPr>
        <w:t>37</w:t>
      </w:r>
    </w:p>
    <w:p w:rsidR="00FA69BA" w:rsidRPr="00FA69BA" w:rsidRDefault="00FA69BA" w:rsidP="00FA69BA">
      <w:pPr>
        <w:ind w:left="4820"/>
        <w:jc w:val="center"/>
        <w:rPr>
          <w:sz w:val="28"/>
          <w:szCs w:val="28"/>
        </w:rPr>
      </w:pPr>
    </w:p>
    <w:p w:rsidR="00FA69BA" w:rsidRPr="00FA69BA" w:rsidRDefault="00FA69BA" w:rsidP="00FA69BA">
      <w:pPr>
        <w:ind w:left="4820"/>
        <w:jc w:val="center"/>
        <w:rPr>
          <w:sz w:val="28"/>
          <w:szCs w:val="28"/>
        </w:rPr>
      </w:pPr>
      <w:r w:rsidRPr="00FA69BA">
        <w:rPr>
          <w:sz w:val="28"/>
          <w:szCs w:val="28"/>
        </w:rPr>
        <w:t>«ПРИЛОЖЕНИЕ № 1</w:t>
      </w:r>
    </w:p>
    <w:p w:rsidR="00FA69BA" w:rsidRPr="00FA69BA" w:rsidRDefault="00FA69BA" w:rsidP="00FA69BA">
      <w:pPr>
        <w:ind w:left="4820"/>
        <w:jc w:val="center"/>
        <w:rPr>
          <w:sz w:val="28"/>
          <w:szCs w:val="28"/>
        </w:rPr>
      </w:pPr>
    </w:p>
    <w:p w:rsidR="00FA69BA" w:rsidRPr="00FA69BA" w:rsidRDefault="00FA69BA" w:rsidP="00FA69BA">
      <w:pPr>
        <w:ind w:left="4820"/>
        <w:jc w:val="center"/>
        <w:rPr>
          <w:sz w:val="28"/>
          <w:szCs w:val="28"/>
        </w:rPr>
      </w:pPr>
      <w:r w:rsidRPr="00FA69BA">
        <w:rPr>
          <w:sz w:val="28"/>
          <w:szCs w:val="28"/>
        </w:rPr>
        <w:t>УТВЕРЖДЕНО</w:t>
      </w:r>
    </w:p>
    <w:p w:rsidR="00FA69BA" w:rsidRPr="00FA69BA" w:rsidRDefault="00FA69BA" w:rsidP="00FA69BA">
      <w:pPr>
        <w:ind w:left="4820"/>
        <w:jc w:val="center"/>
        <w:rPr>
          <w:sz w:val="28"/>
          <w:szCs w:val="28"/>
        </w:rPr>
      </w:pPr>
      <w:r w:rsidRPr="00FA69BA">
        <w:rPr>
          <w:sz w:val="28"/>
          <w:szCs w:val="28"/>
        </w:rPr>
        <w:t>постановлением администрации</w:t>
      </w:r>
    </w:p>
    <w:p w:rsidR="00FA69BA" w:rsidRPr="00FA69BA" w:rsidRDefault="00FA69BA" w:rsidP="00FA69BA">
      <w:pPr>
        <w:ind w:left="4820"/>
        <w:jc w:val="center"/>
        <w:rPr>
          <w:sz w:val="28"/>
          <w:szCs w:val="28"/>
        </w:rPr>
      </w:pPr>
      <w:r w:rsidRPr="00FA69BA">
        <w:rPr>
          <w:sz w:val="28"/>
          <w:szCs w:val="28"/>
        </w:rPr>
        <w:t>Старощербиновского сельского</w:t>
      </w:r>
    </w:p>
    <w:p w:rsidR="00FA69BA" w:rsidRPr="00FA69BA" w:rsidRDefault="00FA69BA" w:rsidP="00FA69BA">
      <w:pPr>
        <w:ind w:left="4820"/>
        <w:jc w:val="center"/>
        <w:rPr>
          <w:sz w:val="28"/>
          <w:szCs w:val="28"/>
        </w:rPr>
      </w:pPr>
      <w:r w:rsidRPr="00FA69BA">
        <w:rPr>
          <w:sz w:val="28"/>
          <w:szCs w:val="28"/>
        </w:rPr>
        <w:t>поселения Щербиновского района</w:t>
      </w:r>
    </w:p>
    <w:p w:rsidR="00FA69BA" w:rsidRPr="00FA69BA" w:rsidRDefault="00FA69BA" w:rsidP="00FA69BA">
      <w:pPr>
        <w:ind w:left="4820"/>
        <w:jc w:val="center"/>
        <w:rPr>
          <w:sz w:val="28"/>
          <w:szCs w:val="28"/>
        </w:rPr>
      </w:pPr>
      <w:r w:rsidRPr="00FA69BA">
        <w:rPr>
          <w:sz w:val="28"/>
          <w:szCs w:val="28"/>
        </w:rPr>
        <w:t>от 25 ноября 2008 года № 295</w:t>
      </w:r>
    </w:p>
    <w:p w:rsidR="00FA69BA" w:rsidRPr="00FA69BA" w:rsidRDefault="00FA69BA" w:rsidP="00FA69BA">
      <w:pPr>
        <w:ind w:left="4820"/>
        <w:jc w:val="center"/>
        <w:rPr>
          <w:sz w:val="28"/>
          <w:szCs w:val="28"/>
        </w:rPr>
      </w:pPr>
      <w:proofErr w:type="gramStart"/>
      <w:r w:rsidRPr="00FA69BA">
        <w:rPr>
          <w:sz w:val="28"/>
          <w:szCs w:val="28"/>
        </w:rPr>
        <w:t>(в редакции постановления</w:t>
      </w:r>
      <w:proofErr w:type="gramEnd"/>
    </w:p>
    <w:p w:rsidR="00FA69BA" w:rsidRPr="00FA69BA" w:rsidRDefault="00FA69BA" w:rsidP="00FA69BA">
      <w:pPr>
        <w:ind w:left="4820"/>
        <w:jc w:val="center"/>
        <w:rPr>
          <w:sz w:val="28"/>
          <w:szCs w:val="28"/>
        </w:rPr>
      </w:pPr>
      <w:r w:rsidRPr="00FA69BA">
        <w:rPr>
          <w:sz w:val="28"/>
          <w:szCs w:val="28"/>
        </w:rPr>
        <w:t xml:space="preserve">администрации Старощербиновского </w:t>
      </w:r>
    </w:p>
    <w:p w:rsidR="00FA69BA" w:rsidRPr="00FA69BA" w:rsidRDefault="00FA69BA" w:rsidP="00FA69BA">
      <w:pPr>
        <w:ind w:left="4820"/>
        <w:jc w:val="center"/>
        <w:rPr>
          <w:sz w:val="28"/>
          <w:szCs w:val="28"/>
        </w:rPr>
      </w:pPr>
      <w:r w:rsidRPr="00FA69BA">
        <w:rPr>
          <w:sz w:val="28"/>
          <w:szCs w:val="28"/>
        </w:rPr>
        <w:t>сельского поселения</w:t>
      </w:r>
    </w:p>
    <w:p w:rsidR="00FA69BA" w:rsidRPr="00FA69BA" w:rsidRDefault="00FA69BA" w:rsidP="00FA69BA">
      <w:pPr>
        <w:ind w:left="4820"/>
        <w:jc w:val="center"/>
        <w:rPr>
          <w:sz w:val="28"/>
          <w:szCs w:val="28"/>
        </w:rPr>
      </w:pPr>
      <w:r w:rsidRPr="00FA69BA">
        <w:rPr>
          <w:sz w:val="28"/>
          <w:szCs w:val="28"/>
        </w:rPr>
        <w:t>Щербиновского района</w:t>
      </w:r>
    </w:p>
    <w:p w:rsidR="00FA69BA" w:rsidRPr="00FA69BA" w:rsidRDefault="00FA69BA" w:rsidP="00F27EB9">
      <w:pPr>
        <w:ind w:left="4820"/>
        <w:jc w:val="center"/>
        <w:rPr>
          <w:b/>
          <w:sz w:val="28"/>
          <w:szCs w:val="28"/>
        </w:rPr>
      </w:pPr>
      <w:r w:rsidRPr="00FA69BA">
        <w:rPr>
          <w:sz w:val="28"/>
          <w:szCs w:val="28"/>
        </w:rPr>
        <w:t xml:space="preserve">от </w:t>
      </w:r>
      <w:r w:rsidR="00F27EB9">
        <w:rPr>
          <w:sz w:val="28"/>
          <w:szCs w:val="28"/>
        </w:rPr>
        <w:t>30.01.2019</w:t>
      </w:r>
      <w:r w:rsidRPr="00FA69BA">
        <w:rPr>
          <w:sz w:val="28"/>
          <w:szCs w:val="28"/>
        </w:rPr>
        <w:t xml:space="preserve"> № </w:t>
      </w:r>
      <w:r w:rsidR="00F27EB9">
        <w:rPr>
          <w:sz w:val="28"/>
          <w:szCs w:val="28"/>
        </w:rPr>
        <w:t>37</w:t>
      </w:r>
      <w:r w:rsidRPr="00FA69BA">
        <w:rPr>
          <w:sz w:val="28"/>
          <w:szCs w:val="28"/>
        </w:rPr>
        <w:t>)</w:t>
      </w:r>
    </w:p>
    <w:p w:rsidR="00FA69BA" w:rsidRDefault="00FA69BA" w:rsidP="00FA69BA">
      <w:pPr>
        <w:jc w:val="center"/>
        <w:rPr>
          <w:b/>
          <w:sz w:val="28"/>
          <w:szCs w:val="28"/>
        </w:rPr>
      </w:pPr>
    </w:p>
    <w:p w:rsidR="00F27EB9" w:rsidRPr="00FA69BA" w:rsidRDefault="00F27EB9" w:rsidP="00FA69BA">
      <w:pPr>
        <w:jc w:val="center"/>
        <w:rPr>
          <w:b/>
          <w:sz w:val="28"/>
          <w:szCs w:val="28"/>
        </w:rPr>
      </w:pPr>
    </w:p>
    <w:p w:rsidR="00FA69BA" w:rsidRPr="00FA69BA" w:rsidRDefault="00FA69BA" w:rsidP="00FA69BA">
      <w:pPr>
        <w:spacing w:line="322" w:lineRule="exact"/>
        <w:jc w:val="center"/>
        <w:rPr>
          <w:b/>
          <w:sz w:val="28"/>
          <w:szCs w:val="28"/>
        </w:rPr>
      </w:pPr>
      <w:r w:rsidRPr="00FA69BA">
        <w:rPr>
          <w:b/>
          <w:sz w:val="28"/>
          <w:szCs w:val="28"/>
        </w:rPr>
        <w:t>Положение</w:t>
      </w:r>
    </w:p>
    <w:p w:rsidR="00FA69BA" w:rsidRPr="00FA69BA" w:rsidRDefault="00FA69BA" w:rsidP="00FA69BA">
      <w:pPr>
        <w:spacing w:line="322" w:lineRule="exact"/>
        <w:jc w:val="center"/>
        <w:rPr>
          <w:b/>
          <w:sz w:val="28"/>
          <w:szCs w:val="28"/>
        </w:rPr>
      </w:pPr>
      <w:r w:rsidRPr="00FA69BA">
        <w:rPr>
          <w:b/>
          <w:sz w:val="28"/>
          <w:szCs w:val="28"/>
        </w:rPr>
        <w:t xml:space="preserve">об установлении отраслевой системы оплаты труда работников  </w:t>
      </w:r>
    </w:p>
    <w:p w:rsidR="00FA69BA" w:rsidRPr="00FA69BA" w:rsidRDefault="00FA69BA" w:rsidP="00FA69BA">
      <w:pPr>
        <w:spacing w:line="322" w:lineRule="exact"/>
        <w:jc w:val="center"/>
        <w:rPr>
          <w:b/>
          <w:sz w:val="28"/>
          <w:szCs w:val="28"/>
        </w:rPr>
      </w:pPr>
      <w:r w:rsidRPr="00FA69BA">
        <w:rPr>
          <w:b/>
          <w:sz w:val="28"/>
          <w:szCs w:val="28"/>
        </w:rPr>
        <w:t xml:space="preserve">муниципальных учреждений Старощербиновского </w:t>
      </w:r>
      <w:proofErr w:type="gramStart"/>
      <w:r w:rsidRPr="00FA69BA">
        <w:rPr>
          <w:b/>
          <w:sz w:val="28"/>
          <w:szCs w:val="28"/>
        </w:rPr>
        <w:t>сельского</w:t>
      </w:r>
      <w:proofErr w:type="gramEnd"/>
    </w:p>
    <w:p w:rsidR="00FA69BA" w:rsidRPr="00FA69BA" w:rsidRDefault="00FA69BA" w:rsidP="00FA69BA">
      <w:pPr>
        <w:spacing w:line="322" w:lineRule="exact"/>
        <w:jc w:val="center"/>
        <w:rPr>
          <w:b/>
          <w:sz w:val="28"/>
          <w:szCs w:val="28"/>
        </w:rPr>
      </w:pPr>
      <w:r w:rsidRPr="00FA69BA">
        <w:rPr>
          <w:b/>
          <w:sz w:val="28"/>
          <w:szCs w:val="28"/>
        </w:rPr>
        <w:t>поселения Щербиновского района</w:t>
      </w:r>
    </w:p>
    <w:p w:rsidR="00FA69BA" w:rsidRPr="00FA69BA" w:rsidRDefault="00FA69BA" w:rsidP="00FA69BA">
      <w:pPr>
        <w:spacing w:line="322" w:lineRule="exact"/>
        <w:jc w:val="center"/>
        <w:rPr>
          <w:sz w:val="28"/>
          <w:szCs w:val="28"/>
        </w:rPr>
      </w:pPr>
    </w:p>
    <w:p w:rsidR="00FA69BA" w:rsidRPr="00FA69BA" w:rsidRDefault="00FA69BA" w:rsidP="00FA69BA">
      <w:pPr>
        <w:spacing w:line="322" w:lineRule="exact"/>
        <w:jc w:val="center"/>
        <w:rPr>
          <w:sz w:val="28"/>
          <w:szCs w:val="28"/>
        </w:rPr>
      </w:pPr>
    </w:p>
    <w:p w:rsidR="00FA69BA" w:rsidRPr="00FA69BA" w:rsidRDefault="00FA69BA" w:rsidP="00FA69BA">
      <w:pPr>
        <w:widowControl w:val="0"/>
        <w:numPr>
          <w:ilvl w:val="0"/>
          <w:numId w:val="5"/>
        </w:numPr>
        <w:tabs>
          <w:tab w:val="left" w:pos="0"/>
        </w:tabs>
        <w:spacing w:after="304" w:line="280" w:lineRule="exact"/>
        <w:jc w:val="center"/>
        <w:rPr>
          <w:sz w:val="28"/>
          <w:szCs w:val="28"/>
        </w:rPr>
      </w:pPr>
      <w:r w:rsidRPr="00FA69BA">
        <w:rPr>
          <w:sz w:val="28"/>
          <w:szCs w:val="28"/>
        </w:rPr>
        <w:t>Общие положения</w:t>
      </w:r>
    </w:p>
    <w:p w:rsidR="00FA69BA" w:rsidRPr="00FA69BA" w:rsidRDefault="00FA69BA" w:rsidP="00FA69BA">
      <w:pPr>
        <w:spacing w:after="333" w:line="322" w:lineRule="exact"/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Настоящее Положение об установлении отраслевой </w:t>
      </w:r>
      <w:proofErr w:type="gramStart"/>
      <w:r w:rsidRPr="00FA69BA">
        <w:rPr>
          <w:sz w:val="28"/>
          <w:szCs w:val="28"/>
        </w:rPr>
        <w:t>системы оплаты тр</w:t>
      </w:r>
      <w:r w:rsidRPr="00FA69BA">
        <w:rPr>
          <w:sz w:val="28"/>
          <w:szCs w:val="28"/>
        </w:rPr>
        <w:t>у</w:t>
      </w:r>
      <w:r w:rsidRPr="00FA69BA">
        <w:rPr>
          <w:sz w:val="28"/>
          <w:szCs w:val="28"/>
        </w:rPr>
        <w:t>да работников муниципальных учреждений</w:t>
      </w:r>
      <w:proofErr w:type="gramEnd"/>
      <w:r w:rsidRPr="00FA69BA">
        <w:rPr>
          <w:sz w:val="28"/>
          <w:szCs w:val="28"/>
        </w:rPr>
        <w:t xml:space="preserve"> Старощербиновского сельского п</w:t>
      </w:r>
      <w:r w:rsidRPr="00FA69BA">
        <w:rPr>
          <w:sz w:val="28"/>
          <w:szCs w:val="28"/>
        </w:rPr>
        <w:t>о</w:t>
      </w:r>
      <w:r w:rsidRPr="00FA69BA">
        <w:rPr>
          <w:sz w:val="28"/>
          <w:szCs w:val="28"/>
        </w:rPr>
        <w:t>селения Щербиновского района (далее - Положение) разработано в целях с</w:t>
      </w:r>
      <w:r w:rsidRPr="00FA69BA">
        <w:rPr>
          <w:sz w:val="28"/>
          <w:szCs w:val="28"/>
        </w:rPr>
        <w:t>о</w:t>
      </w:r>
      <w:r w:rsidRPr="00FA69BA">
        <w:rPr>
          <w:sz w:val="28"/>
          <w:szCs w:val="28"/>
        </w:rPr>
        <w:t>вершенствования оплаты труда работников муниципальных учреждений Ст</w:t>
      </w:r>
      <w:r w:rsidRPr="00FA69BA">
        <w:rPr>
          <w:sz w:val="28"/>
          <w:szCs w:val="28"/>
        </w:rPr>
        <w:t>а</w:t>
      </w:r>
      <w:r w:rsidRPr="00FA69BA">
        <w:rPr>
          <w:sz w:val="28"/>
          <w:szCs w:val="28"/>
        </w:rPr>
        <w:t>рощербиновского сельского поселения Щербиновского района, повышения р</w:t>
      </w:r>
      <w:r w:rsidRPr="00FA69BA">
        <w:rPr>
          <w:sz w:val="28"/>
          <w:szCs w:val="28"/>
        </w:rPr>
        <w:t>е</w:t>
      </w:r>
      <w:r w:rsidRPr="00FA69BA">
        <w:rPr>
          <w:sz w:val="28"/>
          <w:szCs w:val="28"/>
        </w:rPr>
        <w:t xml:space="preserve">зультативности оказания муниципальных услуг. Положение устанавливает единые принципы </w:t>
      </w:r>
      <w:proofErr w:type="gramStart"/>
      <w:r w:rsidRPr="00FA69BA">
        <w:rPr>
          <w:sz w:val="28"/>
          <w:szCs w:val="28"/>
        </w:rPr>
        <w:t>построения системы оплаты труда работников муниципал</w:t>
      </w:r>
      <w:r w:rsidRPr="00FA69BA">
        <w:rPr>
          <w:sz w:val="28"/>
          <w:szCs w:val="28"/>
        </w:rPr>
        <w:t>ь</w:t>
      </w:r>
      <w:r w:rsidRPr="00FA69BA">
        <w:rPr>
          <w:sz w:val="28"/>
          <w:szCs w:val="28"/>
        </w:rPr>
        <w:t>ных учреждений</w:t>
      </w:r>
      <w:proofErr w:type="gramEnd"/>
      <w:r w:rsidRPr="00FA69BA">
        <w:rPr>
          <w:sz w:val="28"/>
          <w:szCs w:val="28"/>
        </w:rPr>
        <w:t xml:space="preserve"> Старощербиновского сельского поселения Щербиновского района (далее - учреждения), специфика которых должна учитываться при ра</w:t>
      </w:r>
      <w:r w:rsidRPr="00FA69BA">
        <w:rPr>
          <w:sz w:val="28"/>
          <w:szCs w:val="28"/>
        </w:rPr>
        <w:t>з</w:t>
      </w:r>
      <w:r w:rsidRPr="00FA69BA">
        <w:rPr>
          <w:sz w:val="28"/>
          <w:szCs w:val="28"/>
        </w:rPr>
        <w:t>работке отраслевой системы оплаты труда.</w:t>
      </w:r>
    </w:p>
    <w:p w:rsidR="00FA69BA" w:rsidRPr="00FA69BA" w:rsidRDefault="00FA69BA" w:rsidP="00FA69BA">
      <w:pPr>
        <w:widowControl w:val="0"/>
        <w:numPr>
          <w:ilvl w:val="0"/>
          <w:numId w:val="5"/>
        </w:numPr>
        <w:tabs>
          <w:tab w:val="left" w:pos="0"/>
        </w:tabs>
        <w:spacing w:after="308" w:line="280" w:lineRule="exact"/>
        <w:jc w:val="center"/>
        <w:rPr>
          <w:sz w:val="28"/>
          <w:szCs w:val="28"/>
        </w:rPr>
      </w:pPr>
      <w:r w:rsidRPr="00FA69BA">
        <w:rPr>
          <w:sz w:val="28"/>
          <w:szCs w:val="28"/>
        </w:rPr>
        <w:t>Оплата труда</w:t>
      </w:r>
    </w:p>
    <w:p w:rsidR="00FA69BA" w:rsidRPr="00FA69BA" w:rsidRDefault="00FA69BA" w:rsidP="00080854">
      <w:pPr>
        <w:widowControl w:val="0"/>
        <w:numPr>
          <w:ilvl w:val="2"/>
          <w:numId w:val="5"/>
        </w:numPr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Отраслевая система оплаты труда работников учреждений, вкл</w:t>
      </w:r>
      <w:r w:rsidRPr="00FA69BA">
        <w:rPr>
          <w:sz w:val="28"/>
          <w:szCs w:val="28"/>
        </w:rPr>
        <w:t>ю</w:t>
      </w:r>
      <w:r w:rsidRPr="00FA69BA">
        <w:rPr>
          <w:sz w:val="28"/>
          <w:szCs w:val="28"/>
        </w:rPr>
        <w:t>чающая размеры окладов (должностных окладов), ставок заработной платы, выплаты компенсационного и стимулирующего характера, устанавливается коллективными договорами, соглашениями, нормативными актами в соотве</w:t>
      </w:r>
      <w:r w:rsidRPr="00FA69BA">
        <w:rPr>
          <w:sz w:val="28"/>
          <w:szCs w:val="28"/>
        </w:rPr>
        <w:t>т</w:t>
      </w:r>
      <w:r w:rsidRPr="00FA69BA">
        <w:rPr>
          <w:sz w:val="28"/>
          <w:szCs w:val="28"/>
        </w:rPr>
        <w:lastRenderedPageBreak/>
        <w:t>ствии с действующим законодательством Российской Федерации, а также настоящим Положением.</w:t>
      </w:r>
    </w:p>
    <w:p w:rsidR="00FA69BA" w:rsidRPr="00FA69BA" w:rsidRDefault="00FA69BA" w:rsidP="00080854">
      <w:pPr>
        <w:widowControl w:val="0"/>
        <w:numPr>
          <w:ilvl w:val="1"/>
          <w:numId w:val="5"/>
        </w:numPr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Отраслевая система оплаты труда работников устанавливаются с учетом: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единого тарифно-квалификационного справочника работ и профессий р</w:t>
      </w:r>
      <w:r w:rsidRPr="00FA69BA">
        <w:rPr>
          <w:sz w:val="28"/>
          <w:szCs w:val="28"/>
        </w:rPr>
        <w:t>а</w:t>
      </w:r>
      <w:r w:rsidRPr="00FA69BA">
        <w:rPr>
          <w:sz w:val="28"/>
          <w:szCs w:val="28"/>
        </w:rPr>
        <w:t>бочих;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государственных гарантий по оплате труда; 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базового оклада, (базового должностного оклада), базовой ставки зар</w:t>
      </w:r>
      <w:r w:rsidRPr="00FA69BA">
        <w:rPr>
          <w:sz w:val="28"/>
          <w:szCs w:val="28"/>
        </w:rPr>
        <w:t>а</w:t>
      </w:r>
      <w:r w:rsidRPr="00FA69BA">
        <w:rPr>
          <w:sz w:val="28"/>
          <w:szCs w:val="28"/>
        </w:rPr>
        <w:t>ботной платы по профессиональным квалификационным группам;</w:t>
      </w:r>
    </w:p>
    <w:p w:rsidR="00FA69BA" w:rsidRPr="00FA69BA" w:rsidRDefault="00FA69BA" w:rsidP="00FA69BA">
      <w:pPr>
        <w:spacing w:line="322" w:lineRule="exact"/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перечня видов выплат компенсационного характера в учреждениях;</w:t>
      </w:r>
    </w:p>
    <w:p w:rsidR="00FA69BA" w:rsidRPr="00FA69BA" w:rsidRDefault="00FA69BA" w:rsidP="00FA69BA">
      <w:pPr>
        <w:spacing w:line="322" w:lineRule="exact"/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перечня видов выплат стимулирующего характера в учреждениях.</w:t>
      </w:r>
    </w:p>
    <w:p w:rsidR="00FA69BA" w:rsidRPr="00FA69BA" w:rsidRDefault="00FA69BA" w:rsidP="00080854">
      <w:pPr>
        <w:numPr>
          <w:ilvl w:val="1"/>
          <w:numId w:val="5"/>
        </w:numPr>
        <w:spacing w:line="322" w:lineRule="exact"/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Размеры окладов (должностных окладов), ставок заработной платы работников определяются руководителем (директором)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</w:t>
      </w:r>
      <w:r w:rsidRPr="00FA69BA">
        <w:rPr>
          <w:sz w:val="28"/>
          <w:szCs w:val="28"/>
        </w:rPr>
        <w:t>ь</w:t>
      </w:r>
      <w:r w:rsidRPr="00FA69BA">
        <w:rPr>
          <w:sz w:val="28"/>
          <w:szCs w:val="28"/>
        </w:rPr>
        <w:t>ности (профессиональных квалификационных групп) с учетом сложности и объема выполненной работы.</w:t>
      </w:r>
    </w:p>
    <w:p w:rsidR="00FA69BA" w:rsidRPr="00FA69BA" w:rsidRDefault="00FA69BA" w:rsidP="00080854">
      <w:pPr>
        <w:numPr>
          <w:ilvl w:val="1"/>
          <w:numId w:val="5"/>
        </w:numPr>
        <w:spacing w:line="322" w:lineRule="exact"/>
        <w:ind w:firstLine="709"/>
        <w:jc w:val="both"/>
        <w:rPr>
          <w:sz w:val="28"/>
          <w:szCs w:val="28"/>
        </w:rPr>
      </w:pPr>
      <w:proofErr w:type="gramStart"/>
      <w:r w:rsidRPr="00FA69BA">
        <w:rPr>
          <w:sz w:val="28"/>
          <w:szCs w:val="28"/>
        </w:rPr>
        <w:t>При увеличении (индексации) базовых окладов (базовых должнос</w:t>
      </w:r>
      <w:r w:rsidRPr="00FA69BA">
        <w:rPr>
          <w:sz w:val="28"/>
          <w:szCs w:val="28"/>
        </w:rPr>
        <w:t>т</w:t>
      </w:r>
      <w:r w:rsidRPr="00FA69BA">
        <w:rPr>
          <w:sz w:val="28"/>
          <w:szCs w:val="28"/>
        </w:rPr>
        <w:t>ных окладов), базовых ставок заработной платы их размеры,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</w:t>
      </w:r>
      <w:r w:rsidRPr="00FA69BA">
        <w:rPr>
          <w:sz w:val="28"/>
          <w:szCs w:val="28"/>
        </w:rPr>
        <w:t>ж</w:t>
      </w:r>
      <w:r w:rsidRPr="00FA69BA">
        <w:rPr>
          <w:sz w:val="28"/>
          <w:szCs w:val="28"/>
        </w:rPr>
        <w:t>ностным окладам), базовым ставкам заработной платы, установленным по пр</w:t>
      </w:r>
      <w:r w:rsidRPr="00FA69BA">
        <w:rPr>
          <w:sz w:val="28"/>
          <w:szCs w:val="28"/>
        </w:rPr>
        <w:t>о</w:t>
      </w:r>
      <w:r w:rsidRPr="00FA69BA">
        <w:rPr>
          <w:sz w:val="28"/>
          <w:szCs w:val="28"/>
        </w:rPr>
        <w:t>фессиональным квалификационным группам, подлежат округлению до целого рубля в сторону увеличения.</w:t>
      </w:r>
      <w:proofErr w:type="gramEnd"/>
    </w:p>
    <w:p w:rsidR="00FA69BA" w:rsidRPr="00FA69BA" w:rsidRDefault="00FA69BA" w:rsidP="00080854">
      <w:pPr>
        <w:numPr>
          <w:ilvl w:val="1"/>
          <w:numId w:val="5"/>
        </w:numPr>
        <w:spacing w:line="322" w:lineRule="exact"/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Должностные оклады служащих, осуществляющих профессионал</w:t>
      </w:r>
      <w:r w:rsidRPr="00FA69BA">
        <w:rPr>
          <w:sz w:val="28"/>
          <w:szCs w:val="28"/>
        </w:rPr>
        <w:t>ь</w:t>
      </w:r>
      <w:r w:rsidRPr="00FA69BA">
        <w:rPr>
          <w:sz w:val="28"/>
          <w:szCs w:val="28"/>
        </w:rPr>
        <w:t xml:space="preserve">ную деятельность по общеотраслевым должностям, устанавливаются на основе </w:t>
      </w:r>
      <w:hyperlink r:id="rId10" w:anchor="P254" w:history="1">
        <w:r w:rsidRPr="00080854">
          <w:rPr>
            <w:sz w:val="28"/>
            <w:szCs w:val="28"/>
          </w:rPr>
          <w:t>базовых должностных окладов</w:t>
        </w:r>
      </w:hyperlink>
      <w:r w:rsidRPr="00FA69BA">
        <w:rPr>
          <w:sz w:val="28"/>
          <w:szCs w:val="28"/>
        </w:rPr>
        <w:t xml:space="preserve"> по профессиональным квалификационным группам общеотраслевых должностей руководителей, специалистов и служ</w:t>
      </w:r>
      <w:r w:rsidRPr="00FA69BA">
        <w:rPr>
          <w:sz w:val="28"/>
          <w:szCs w:val="28"/>
        </w:rPr>
        <w:t>а</w:t>
      </w:r>
      <w:r w:rsidRPr="00FA69BA">
        <w:rPr>
          <w:sz w:val="28"/>
          <w:szCs w:val="28"/>
        </w:rPr>
        <w:t>щих, в которые входят занимаемые ими должности (приложение № 2):</w:t>
      </w:r>
    </w:p>
    <w:p w:rsidR="00FA69BA" w:rsidRPr="00FA69BA" w:rsidRDefault="00FA69BA" w:rsidP="00FA69BA">
      <w:pPr>
        <w:spacing w:line="322" w:lineRule="exact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2835"/>
      </w:tblGrid>
      <w:tr w:rsidR="00FA69BA" w:rsidRPr="00FA69BA" w:rsidTr="00FA69B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Перечень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Базовый должностной оклад, рублей</w:t>
            </w:r>
          </w:p>
        </w:tc>
      </w:tr>
      <w:tr w:rsidR="00FA69BA" w:rsidRPr="00FA69BA" w:rsidTr="00FA69B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A69BA" w:rsidRPr="00FA69BA" w:rsidTr="00FA69B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Наименование должностей, отнесенных к професси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нальной квалификационной группе «Общеотраслевые должности служащих первого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5 253</w:t>
            </w:r>
          </w:p>
        </w:tc>
      </w:tr>
      <w:tr w:rsidR="00FA69BA" w:rsidRPr="00FA69BA" w:rsidTr="00FA69B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Наименование должностей, отнесенных к професси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нальной квалификационной группе «Общеотраслевые должности служащих второго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5 341</w:t>
            </w:r>
          </w:p>
        </w:tc>
      </w:tr>
      <w:tr w:rsidR="00FA69BA" w:rsidRPr="00FA69BA" w:rsidTr="00FA69B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A69BA" w:rsidRPr="00FA69BA" w:rsidTr="00FA69B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Наименование должностей, отнесенных к професси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нальной квалификационной группе «Общеотраслевые должности служащих третьего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5 876</w:t>
            </w:r>
          </w:p>
        </w:tc>
      </w:tr>
      <w:tr w:rsidR="00FA69BA" w:rsidRPr="00FA69BA" w:rsidTr="00FA69B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Наименование должностей, отнесенных к професси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8 011</w:t>
            </w:r>
          </w:p>
        </w:tc>
      </w:tr>
    </w:tbl>
    <w:p w:rsidR="00FA69BA" w:rsidRPr="00FA69BA" w:rsidRDefault="00FA69BA" w:rsidP="00FA69BA">
      <w:pPr>
        <w:jc w:val="both"/>
        <w:rPr>
          <w:color w:val="FF0000"/>
          <w:sz w:val="28"/>
          <w:szCs w:val="28"/>
        </w:rPr>
      </w:pPr>
    </w:p>
    <w:p w:rsidR="00FA69BA" w:rsidRPr="00FA69BA" w:rsidRDefault="00FA69BA" w:rsidP="009B6CEB">
      <w:pPr>
        <w:widowControl w:val="0"/>
        <w:numPr>
          <w:ilvl w:val="2"/>
          <w:numId w:val="5"/>
        </w:numPr>
        <w:tabs>
          <w:tab w:val="left" w:pos="1418"/>
        </w:tabs>
        <w:spacing w:line="317" w:lineRule="exact"/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К </w:t>
      </w:r>
      <w:hyperlink r:id="rId11" w:anchor="P254" w:history="1">
        <w:r w:rsidRPr="00080854">
          <w:rPr>
            <w:sz w:val="28"/>
            <w:szCs w:val="28"/>
          </w:rPr>
          <w:t>базовому должностному окладу</w:t>
        </w:r>
      </w:hyperlink>
      <w:r w:rsidRPr="00FA69BA">
        <w:rPr>
          <w:sz w:val="28"/>
          <w:szCs w:val="28"/>
        </w:rPr>
        <w:t xml:space="preserve"> предусматриваются минимал</w:t>
      </w:r>
      <w:r w:rsidRPr="00FA69BA">
        <w:rPr>
          <w:sz w:val="28"/>
          <w:szCs w:val="28"/>
        </w:rPr>
        <w:t>ь</w:t>
      </w:r>
      <w:r w:rsidRPr="00FA69BA">
        <w:rPr>
          <w:sz w:val="28"/>
          <w:szCs w:val="28"/>
        </w:rPr>
        <w:t>ные повышающие коэффициенты, учитывающие квалификацию и уровень зн</w:t>
      </w:r>
      <w:r w:rsidRPr="00FA69BA">
        <w:rPr>
          <w:sz w:val="28"/>
          <w:szCs w:val="28"/>
        </w:rPr>
        <w:t>а</w:t>
      </w:r>
      <w:r w:rsidRPr="00FA69BA">
        <w:rPr>
          <w:sz w:val="28"/>
          <w:szCs w:val="28"/>
        </w:rPr>
        <w:t>ний работников (приложение № 2). Применение повышающего коэффициента к базовому должностному окладу работников по соответствующей професси</w:t>
      </w:r>
      <w:r w:rsidRPr="00FA69BA">
        <w:rPr>
          <w:sz w:val="28"/>
          <w:szCs w:val="28"/>
        </w:rPr>
        <w:t>о</w:t>
      </w:r>
      <w:r w:rsidRPr="00FA69BA">
        <w:rPr>
          <w:sz w:val="28"/>
          <w:szCs w:val="28"/>
        </w:rPr>
        <w:t>нальной квалификационной группе образует новый оклад и учитывается при начислении иных стимулирующих и компенсационных выплат, устанавлива</w:t>
      </w:r>
      <w:r w:rsidRPr="00FA69BA">
        <w:rPr>
          <w:sz w:val="28"/>
          <w:szCs w:val="28"/>
        </w:rPr>
        <w:t>е</w:t>
      </w:r>
      <w:r w:rsidRPr="00FA69BA">
        <w:rPr>
          <w:sz w:val="28"/>
          <w:szCs w:val="28"/>
        </w:rPr>
        <w:t>мых в процентном отношении к окладу.</w:t>
      </w:r>
    </w:p>
    <w:p w:rsidR="00FA69BA" w:rsidRPr="00FA69BA" w:rsidRDefault="00FA69BA" w:rsidP="009B6CEB">
      <w:pPr>
        <w:widowControl w:val="0"/>
        <w:numPr>
          <w:ilvl w:val="2"/>
          <w:numId w:val="5"/>
        </w:numPr>
        <w:tabs>
          <w:tab w:val="left" w:pos="1418"/>
        </w:tabs>
        <w:spacing w:line="317" w:lineRule="exact"/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При установлении </w:t>
      </w:r>
      <w:proofErr w:type="gramStart"/>
      <w:r w:rsidRPr="00FA69BA">
        <w:rPr>
          <w:sz w:val="28"/>
          <w:szCs w:val="28"/>
        </w:rPr>
        <w:t>условий оплаты труда работников учреждения</w:t>
      </w:r>
      <w:proofErr w:type="gramEnd"/>
      <w:r w:rsidRPr="00FA69BA">
        <w:rPr>
          <w:sz w:val="28"/>
          <w:szCs w:val="28"/>
        </w:rPr>
        <w:t xml:space="preserve"> могут предусматриваться работникам, занимающим общеотраслевые должн</w:t>
      </w:r>
      <w:r w:rsidRPr="00FA69BA">
        <w:rPr>
          <w:sz w:val="28"/>
          <w:szCs w:val="28"/>
        </w:rPr>
        <w:t>о</w:t>
      </w:r>
      <w:r w:rsidRPr="00FA69BA">
        <w:rPr>
          <w:sz w:val="28"/>
          <w:szCs w:val="28"/>
        </w:rPr>
        <w:t xml:space="preserve">сти служащих, повышающие коэффициенты к должностным окладам: </w:t>
      </w:r>
    </w:p>
    <w:p w:rsidR="00FA69BA" w:rsidRPr="00FA69BA" w:rsidRDefault="00FA69BA" w:rsidP="00FA69BA">
      <w:pPr>
        <w:widowControl w:val="0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 w:rsidRPr="00FA69BA">
        <w:rPr>
          <w:sz w:val="28"/>
          <w:szCs w:val="28"/>
        </w:rPr>
        <w:tab/>
        <w:t xml:space="preserve">повышающий коэффициент к окладу по занимаемой должности; </w:t>
      </w:r>
    </w:p>
    <w:p w:rsidR="00FA69BA" w:rsidRPr="00FA69BA" w:rsidRDefault="00FA69BA" w:rsidP="00FA69BA">
      <w:pPr>
        <w:widowControl w:val="0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 w:rsidRPr="00FA69BA">
        <w:rPr>
          <w:sz w:val="28"/>
          <w:szCs w:val="28"/>
        </w:rPr>
        <w:tab/>
        <w:t>персональный повышающий коэффициент к окладу;</w:t>
      </w:r>
    </w:p>
    <w:p w:rsidR="00FA69BA" w:rsidRPr="00FA69BA" w:rsidRDefault="00FA69BA" w:rsidP="00FA69BA">
      <w:pPr>
        <w:spacing w:line="341" w:lineRule="exact"/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повышающий коэффициент к окладу за стаж непрерывной работы, в</w:t>
      </w:r>
      <w:r w:rsidRPr="00FA69BA">
        <w:rPr>
          <w:sz w:val="28"/>
          <w:szCs w:val="28"/>
        </w:rPr>
        <w:t>ы</w:t>
      </w:r>
      <w:r w:rsidRPr="00FA69BA">
        <w:rPr>
          <w:sz w:val="28"/>
          <w:szCs w:val="28"/>
        </w:rPr>
        <w:t>слугу лет.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Решение о введении соответствующих повышающих коэффициентов принимается учреждением с учетом обеспечения указанных выплат финанс</w:t>
      </w:r>
      <w:r w:rsidRPr="00FA69BA">
        <w:rPr>
          <w:sz w:val="28"/>
          <w:szCs w:val="28"/>
        </w:rPr>
        <w:t>о</w:t>
      </w:r>
      <w:r w:rsidRPr="00FA69BA">
        <w:rPr>
          <w:sz w:val="28"/>
          <w:szCs w:val="28"/>
        </w:rPr>
        <w:t>выми средствами. Размер выплат по повышающему коэффициенту к окладу определяется путем умножения размера должностного оклада работника на п</w:t>
      </w:r>
      <w:r w:rsidRPr="00FA69BA">
        <w:rPr>
          <w:sz w:val="28"/>
          <w:szCs w:val="28"/>
        </w:rPr>
        <w:t>о</w:t>
      </w:r>
      <w:r w:rsidRPr="00FA69BA">
        <w:rPr>
          <w:sz w:val="28"/>
          <w:szCs w:val="28"/>
        </w:rPr>
        <w:t>вышающий коэффициент. Выплаты по повышающему коэффициенту к окладу носят стимулирующий характер.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Повышающий коэффициент к окладу по занимаемой должности устана</w:t>
      </w:r>
      <w:r w:rsidRPr="00FA69BA">
        <w:rPr>
          <w:sz w:val="28"/>
          <w:szCs w:val="28"/>
        </w:rPr>
        <w:t>в</w:t>
      </w:r>
      <w:r w:rsidRPr="00FA69BA">
        <w:rPr>
          <w:sz w:val="28"/>
          <w:szCs w:val="28"/>
        </w:rPr>
        <w:t>ливается работникам, занимающим должности служащих, предусматривающие внутри должностное категорирование.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Повышающий коэффициент к окладу устанавливается на определенный период времени в течение соответствующего календарного года.</w:t>
      </w:r>
    </w:p>
    <w:p w:rsidR="00FA69BA" w:rsidRPr="00FA69BA" w:rsidRDefault="00FA69BA" w:rsidP="00FA69BA">
      <w:pPr>
        <w:tabs>
          <w:tab w:val="center" w:pos="2283"/>
        </w:tabs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Применение повышающего коэффициента к окладу по занимаемой дол</w:t>
      </w:r>
      <w:r w:rsidRPr="00FA69BA">
        <w:rPr>
          <w:sz w:val="28"/>
          <w:szCs w:val="28"/>
        </w:rPr>
        <w:t>ж</w:t>
      </w:r>
      <w:r w:rsidRPr="00FA69BA">
        <w:rPr>
          <w:sz w:val="28"/>
          <w:szCs w:val="28"/>
        </w:rPr>
        <w:t>ности не образует новый должностной оклад и не учитывается при начислении иных стимулирующих и компенсационных выплат, устанавливаемых в пр</w:t>
      </w:r>
      <w:r w:rsidRPr="00FA69BA">
        <w:rPr>
          <w:sz w:val="28"/>
          <w:szCs w:val="28"/>
        </w:rPr>
        <w:t>о</w:t>
      </w:r>
      <w:r w:rsidRPr="00FA69BA">
        <w:rPr>
          <w:sz w:val="28"/>
          <w:szCs w:val="28"/>
        </w:rPr>
        <w:t>центном отношении к должностному окладу.</w:t>
      </w:r>
    </w:p>
    <w:p w:rsidR="00FA69BA" w:rsidRPr="00FA69BA" w:rsidRDefault="00FA69BA" w:rsidP="009B6CEB">
      <w:pPr>
        <w:widowControl w:val="0"/>
        <w:numPr>
          <w:ilvl w:val="2"/>
          <w:numId w:val="5"/>
        </w:numPr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Персональный повышающий коэффициент к окладу может быть установлен работнику, занимающему общеотраслевую должность служащего, с учетом уровня сложности, важности выполняемой работы, степени самосто</w:t>
      </w:r>
      <w:r w:rsidRPr="00FA69BA">
        <w:rPr>
          <w:sz w:val="28"/>
          <w:szCs w:val="28"/>
        </w:rPr>
        <w:t>я</w:t>
      </w:r>
      <w:r w:rsidRPr="00FA69BA">
        <w:rPr>
          <w:sz w:val="28"/>
          <w:szCs w:val="28"/>
        </w:rPr>
        <w:t>тельности и ответственности при выполнении поставленных задач и других факторов.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lastRenderedPageBreak/>
        <w:t>Решение об установлении персонального повышающего коэффициента к  окладу и его размере принимается руководителем (директором) учреждения в отношении конкретного работника.</w:t>
      </w:r>
    </w:p>
    <w:p w:rsidR="00FA69BA" w:rsidRPr="00FA69BA" w:rsidRDefault="00FA69BA" w:rsidP="00FA69BA">
      <w:pPr>
        <w:tabs>
          <w:tab w:val="left" w:pos="5478"/>
          <w:tab w:val="left" w:pos="7690"/>
        </w:tabs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Применение персонального повышающего коэффициента к окладу не о</w:t>
      </w:r>
      <w:r w:rsidRPr="00FA69BA">
        <w:rPr>
          <w:sz w:val="28"/>
          <w:szCs w:val="28"/>
        </w:rPr>
        <w:t>б</w:t>
      </w:r>
      <w:r w:rsidRPr="00FA69BA">
        <w:rPr>
          <w:sz w:val="28"/>
          <w:szCs w:val="28"/>
        </w:rPr>
        <w:t>разует новый оклад и не учитывается при начислении иных стимулирующих и компенсационных выплат, устанавливаемых в процентном отношении к окл</w:t>
      </w:r>
      <w:r w:rsidRPr="00FA69BA">
        <w:rPr>
          <w:sz w:val="28"/>
          <w:szCs w:val="28"/>
        </w:rPr>
        <w:t>а</w:t>
      </w:r>
      <w:r w:rsidRPr="00FA69BA">
        <w:rPr>
          <w:sz w:val="28"/>
          <w:szCs w:val="28"/>
        </w:rPr>
        <w:t>ду.</w:t>
      </w:r>
    </w:p>
    <w:p w:rsidR="00FA69BA" w:rsidRPr="00FA69BA" w:rsidRDefault="00FA69BA" w:rsidP="009B6CEB">
      <w:pPr>
        <w:widowControl w:val="0"/>
        <w:numPr>
          <w:ilvl w:val="2"/>
          <w:numId w:val="5"/>
        </w:numPr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Повышающий коэффициент к окладу за стаж непрерывной работы, выслугу лет устанавливается всем работникам, занимающим общеотраслевую должность служащего, в зависимости от стажа работы в соответствующих учреждениях.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Применение повышающего коэффициента к окладу за стаж непрерывной работы, выслугу лет не образует новый оклад и не учитывается при начислении иных стимулирующих и компенсационных выплат, устанавливаемых в пр</w:t>
      </w:r>
      <w:r w:rsidRPr="00FA69BA">
        <w:rPr>
          <w:sz w:val="28"/>
          <w:szCs w:val="28"/>
        </w:rPr>
        <w:t>о</w:t>
      </w:r>
      <w:r w:rsidRPr="00FA69BA">
        <w:rPr>
          <w:sz w:val="28"/>
          <w:szCs w:val="28"/>
        </w:rPr>
        <w:t>центном отношении к должностному окладу.</w:t>
      </w:r>
    </w:p>
    <w:p w:rsidR="00FA69BA" w:rsidRPr="00FA69BA" w:rsidRDefault="00FA69BA" w:rsidP="009B6CEB">
      <w:pPr>
        <w:widowControl w:val="0"/>
        <w:numPr>
          <w:ilvl w:val="1"/>
          <w:numId w:val="5"/>
        </w:numPr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Работникам, занимающим должности специалистов учреждений, работающим в сельской местности, устанавливается выплата за работу в сел</w:t>
      </w:r>
      <w:r w:rsidRPr="00FA69BA">
        <w:rPr>
          <w:sz w:val="28"/>
          <w:szCs w:val="28"/>
        </w:rPr>
        <w:t>ь</w:t>
      </w:r>
      <w:r w:rsidRPr="00FA69BA">
        <w:rPr>
          <w:sz w:val="28"/>
          <w:szCs w:val="28"/>
        </w:rPr>
        <w:t>ской местности в размере 25 процентов к должностному окладу.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Применение выплаты к должностному окладу не образует новый оклад и не учитывается при начислении иных стимулирующих и компенсационных в</w:t>
      </w:r>
      <w:r w:rsidRPr="00FA69BA">
        <w:rPr>
          <w:sz w:val="28"/>
          <w:szCs w:val="28"/>
        </w:rPr>
        <w:t>ы</w:t>
      </w:r>
      <w:r w:rsidRPr="00FA69BA">
        <w:rPr>
          <w:sz w:val="28"/>
          <w:szCs w:val="28"/>
        </w:rPr>
        <w:t>плат устанавливаемых в процентном отношении к должностному окладу.</w:t>
      </w:r>
    </w:p>
    <w:p w:rsidR="00FA69BA" w:rsidRPr="00FA69BA" w:rsidRDefault="00FA69BA" w:rsidP="009B6CEB">
      <w:pPr>
        <w:widowControl w:val="0"/>
        <w:numPr>
          <w:ilvl w:val="1"/>
          <w:numId w:val="5"/>
        </w:numPr>
        <w:spacing w:line="322" w:lineRule="exact"/>
        <w:ind w:right="220"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Для работников, имеющих квалификационную категорию, поче</w:t>
      </w:r>
      <w:r w:rsidRPr="00FA69BA">
        <w:rPr>
          <w:sz w:val="28"/>
          <w:szCs w:val="28"/>
        </w:rPr>
        <w:t>т</w:t>
      </w:r>
      <w:r w:rsidRPr="00FA69BA">
        <w:rPr>
          <w:sz w:val="28"/>
          <w:szCs w:val="28"/>
        </w:rPr>
        <w:t>ное звание или ученую степень может устанавливаться повышающий коэ</w:t>
      </w:r>
      <w:r w:rsidRPr="00FA69BA">
        <w:rPr>
          <w:sz w:val="28"/>
          <w:szCs w:val="28"/>
        </w:rPr>
        <w:t>ф</w:t>
      </w:r>
      <w:r w:rsidRPr="00FA69BA">
        <w:rPr>
          <w:sz w:val="28"/>
          <w:szCs w:val="28"/>
        </w:rPr>
        <w:t xml:space="preserve">фициент к должностному окладу, в соответствии с положениями о введении новой </w:t>
      </w:r>
      <w:proofErr w:type="gramStart"/>
      <w:r w:rsidRPr="00FA69BA">
        <w:rPr>
          <w:sz w:val="28"/>
          <w:szCs w:val="28"/>
        </w:rPr>
        <w:t>системы оплаты труда работников учреждений</w:t>
      </w:r>
      <w:proofErr w:type="gramEnd"/>
      <w:r w:rsidRPr="00FA69BA">
        <w:rPr>
          <w:sz w:val="28"/>
          <w:szCs w:val="28"/>
        </w:rPr>
        <w:t xml:space="preserve"> по видам экономич</w:t>
      </w:r>
      <w:r w:rsidRPr="00FA69BA">
        <w:rPr>
          <w:sz w:val="28"/>
          <w:szCs w:val="28"/>
        </w:rPr>
        <w:t>е</w:t>
      </w:r>
      <w:r w:rsidRPr="00FA69BA">
        <w:rPr>
          <w:sz w:val="28"/>
          <w:szCs w:val="28"/>
        </w:rPr>
        <w:t>ской деятельности.</w:t>
      </w:r>
    </w:p>
    <w:p w:rsidR="00FA69BA" w:rsidRPr="00FA69BA" w:rsidRDefault="00FA69BA" w:rsidP="00FA69BA">
      <w:pPr>
        <w:spacing w:line="322" w:lineRule="exact"/>
        <w:ind w:right="220"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Применение повышающего коэффициента к должностному окладу не образует новый должностной оклад и не учитывается при начислении иных стимулирующих и компенсационных выплат, устанавливаемых в процентном отношении к должностному окладу.</w:t>
      </w:r>
    </w:p>
    <w:p w:rsidR="00FA69BA" w:rsidRPr="00FA69BA" w:rsidRDefault="00FA69BA" w:rsidP="009B6CEB">
      <w:pPr>
        <w:widowControl w:val="0"/>
        <w:numPr>
          <w:ilvl w:val="1"/>
          <w:numId w:val="5"/>
        </w:numPr>
        <w:spacing w:line="322" w:lineRule="exact"/>
        <w:ind w:right="220"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Оклады рабочих, выполняющих работы по общим профессиям, устанавливаются на основе базовых окладов по квалификационным разрядам работ в соответствии с Единым тарифно-квалификационным справочником работ и профессий рабочих:</w:t>
      </w:r>
    </w:p>
    <w:p w:rsidR="00FA69BA" w:rsidRPr="00FA69BA" w:rsidRDefault="00FA69BA" w:rsidP="00FA69BA">
      <w:pPr>
        <w:widowControl w:val="0"/>
        <w:spacing w:line="322" w:lineRule="exact"/>
        <w:ind w:left="709" w:right="2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2127"/>
      </w:tblGrid>
      <w:tr w:rsidR="00FA69BA" w:rsidRPr="00FA69BA" w:rsidTr="00FA69BA">
        <w:trPr>
          <w:trHeight w:val="812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Квалификационный разряд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Базовый</w:t>
            </w:r>
          </w:p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 xml:space="preserve"> оклад,</w:t>
            </w:r>
          </w:p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FA69BA" w:rsidRPr="00FA69BA" w:rsidTr="00FA69B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A69BA" w:rsidRPr="00FA69BA" w:rsidTr="00FA69B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1 разряд работ в соответствии с Единым тарифно-квалификационным справочником работ и профессий раб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чих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5 163</w:t>
            </w:r>
          </w:p>
        </w:tc>
      </w:tr>
      <w:tr w:rsidR="00FA69BA" w:rsidRPr="00FA69BA" w:rsidTr="00FA69B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A69BA" w:rsidRPr="00FA69BA" w:rsidTr="00FA69B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2 разряд работ в соответствии с Единым тарифно-квалификационным справочником работ и профессий раб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чих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5 253</w:t>
            </w:r>
          </w:p>
        </w:tc>
      </w:tr>
      <w:tr w:rsidR="00FA69BA" w:rsidRPr="00FA69BA" w:rsidTr="00FA69B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3 разряд работ в соответствии с Единым тарифно-квалификационным справочником работ и профессий раб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чих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5 341</w:t>
            </w:r>
          </w:p>
        </w:tc>
      </w:tr>
      <w:tr w:rsidR="00FA69BA" w:rsidRPr="00FA69BA" w:rsidTr="00FA69B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4 разряд работ в соответствии с Единым тарифно-квалификационным справочником работ и профессий раб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чих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5 430</w:t>
            </w:r>
          </w:p>
        </w:tc>
      </w:tr>
      <w:tr w:rsidR="00FA69BA" w:rsidRPr="00FA69BA" w:rsidTr="00FA69B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5 разряд работ в соответствии с Единым тарифно-квалификационным справочником работ и профессий раб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чих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5 521</w:t>
            </w:r>
          </w:p>
        </w:tc>
      </w:tr>
      <w:tr w:rsidR="00FA69BA" w:rsidRPr="00FA69BA" w:rsidTr="00FA69B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6 разряд работ в соответствии с Единым тарифно-квалификационным справочником работ и профессий раб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чих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5 696</w:t>
            </w:r>
          </w:p>
        </w:tc>
      </w:tr>
      <w:tr w:rsidR="00FA69BA" w:rsidRPr="00FA69BA" w:rsidTr="00FA69B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7 разряд работ в соответствии с Единым тарифно-квалификационным справочником работ и профессий раб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чих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5 876</w:t>
            </w:r>
          </w:p>
        </w:tc>
      </w:tr>
      <w:tr w:rsidR="00FA69BA" w:rsidRPr="00FA69BA" w:rsidTr="00FA69B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8 разряд работ в соответствии с Единым тарифно-квалификационным справочником работ и профессий раб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чих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A" w:rsidRPr="00FA69BA" w:rsidRDefault="00FA69BA" w:rsidP="00FA69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6 053</w:t>
            </w:r>
          </w:p>
        </w:tc>
      </w:tr>
    </w:tbl>
    <w:p w:rsidR="00FA69BA" w:rsidRPr="00FA69BA" w:rsidRDefault="00FA69BA" w:rsidP="00FA69BA">
      <w:pPr>
        <w:spacing w:line="322" w:lineRule="exact"/>
        <w:ind w:right="220" w:firstLine="709"/>
        <w:jc w:val="both"/>
        <w:rPr>
          <w:sz w:val="28"/>
          <w:szCs w:val="28"/>
        </w:rPr>
      </w:pPr>
    </w:p>
    <w:p w:rsidR="00FA69BA" w:rsidRPr="00FA69BA" w:rsidRDefault="00FA69BA" w:rsidP="00FA69BA">
      <w:pPr>
        <w:spacing w:line="322" w:lineRule="exact"/>
        <w:ind w:right="220"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2.8.1. При установлении </w:t>
      </w:r>
      <w:proofErr w:type="gramStart"/>
      <w:r w:rsidRPr="00FA69BA">
        <w:rPr>
          <w:sz w:val="28"/>
          <w:szCs w:val="28"/>
        </w:rPr>
        <w:t>условий оплаты труда работников учреждения</w:t>
      </w:r>
      <w:proofErr w:type="gramEnd"/>
      <w:r w:rsidRPr="00FA69BA">
        <w:rPr>
          <w:sz w:val="28"/>
          <w:szCs w:val="28"/>
        </w:rPr>
        <w:t xml:space="preserve"> могут предусматриваться рабочим повышающие коэффициенты к окладам:</w:t>
      </w:r>
    </w:p>
    <w:p w:rsidR="00FA69BA" w:rsidRPr="00FA69BA" w:rsidRDefault="00FA69BA" w:rsidP="00FA69BA">
      <w:pPr>
        <w:spacing w:line="322" w:lineRule="exact"/>
        <w:ind w:right="220"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повышающий коэффициент к окладу за стаж непрерывной работы, в</w:t>
      </w:r>
      <w:r w:rsidRPr="00FA69BA">
        <w:rPr>
          <w:sz w:val="28"/>
          <w:szCs w:val="28"/>
        </w:rPr>
        <w:t>ы</w:t>
      </w:r>
      <w:r w:rsidRPr="00FA69BA">
        <w:rPr>
          <w:sz w:val="28"/>
          <w:szCs w:val="28"/>
        </w:rPr>
        <w:t>слугу лет;</w:t>
      </w:r>
    </w:p>
    <w:p w:rsidR="00FA69BA" w:rsidRPr="00FA69BA" w:rsidRDefault="00FA69BA" w:rsidP="00FA69BA">
      <w:pPr>
        <w:spacing w:line="322" w:lineRule="exact"/>
        <w:ind w:right="220"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повышающий коэффициент к окладу за выполнение важных (особо важных) и ответственных (особо ответственных) работ.</w:t>
      </w:r>
    </w:p>
    <w:p w:rsidR="00FA69BA" w:rsidRPr="00FA69BA" w:rsidRDefault="00FA69BA" w:rsidP="00FA69BA">
      <w:pPr>
        <w:spacing w:line="322" w:lineRule="exact"/>
        <w:ind w:right="220"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Решение о введении соответствующих повышающих коэффициентов принимается учреждением с учетом обеспечения указанных выплат финанс</w:t>
      </w:r>
      <w:r w:rsidRPr="00FA69BA">
        <w:rPr>
          <w:sz w:val="28"/>
          <w:szCs w:val="28"/>
        </w:rPr>
        <w:t>о</w:t>
      </w:r>
      <w:r w:rsidRPr="00FA69BA">
        <w:rPr>
          <w:sz w:val="28"/>
          <w:szCs w:val="28"/>
        </w:rPr>
        <w:t>выми средствами.</w:t>
      </w:r>
    </w:p>
    <w:p w:rsidR="00FA69BA" w:rsidRPr="00FA69BA" w:rsidRDefault="00FA69BA" w:rsidP="00FA69BA">
      <w:pPr>
        <w:spacing w:line="322" w:lineRule="exact"/>
        <w:ind w:right="220"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FA69BA" w:rsidRPr="00FA69BA" w:rsidRDefault="00FA69BA" w:rsidP="00FA69BA">
      <w:pPr>
        <w:ind w:firstLine="720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Выплаты по повышающему коэффициенту к окладу носят стимулиру</w:t>
      </w:r>
      <w:r w:rsidRPr="00FA69BA">
        <w:rPr>
          <w:sz w:val="28"/>
          <w:szCs w:val="28"/>
        </w:rPr>
        <w:t>ю</w:t>
      </w:r>
      <w:r w:rsidRPr="00FA69BA">
        <w:rPr>
          <w:sz w:val="28"/>
          <w:szCs w:val="28"/>
        </w:rPr>
        <w:t>щий характер.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lastRenderedPageBreak/>
        <w:t>Повышающие коэффициенты к окладам устанавливаются на определе</w:t>
      </w:r>
      <w:r w:rsidRPr="00FA69BA">
        <w:rPr>
          <w:sz w:val="28"/>
          <w:szCs w:val="28"/>
        </w:rPr>
        <w:t>н</w:t>
      </w:r>
      <w:r w:rsidRPr="00FA69BA">
        <w:rPr>
          <w:sz w:val="28"/>
          <w:szCs w:val="28"/>
        </w:rPr>
        <w:t>ный период времени в течение соответствующего календарного года.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2.8.2. Повышающий коэффициент к окладу за стаж непрерывной работы, выслугу лет устанавливается работникам, работающим по профессиям рабочих, в зависимости от стажа работы в соответствующих учреждениях.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Применение персонального повышающего коэффициента к окладу за стаж непрерывной работы, выслугу лет не образует новый оклад и не учитыв</w:t>
      </w:r>
      <w:r w:rsidRPr="00FA69BA">
        <w:rPr>
          <w:sz w:val="28"/>
          <w:szCs w:val="28"/>
        </w:rPr>
        <w:t>а</w:t>
      </w:r>
      <w:r w:rsidRPr="00FA69BA">
        <w:rPr>
          <w:sz w:val="28"/>
          <w:szCs w:val="28"/>
        </w:rPr>
        <w:t>ется при начислении иных стимулирующих и компенсационных выплат, уст</w:t>
      </w:r>
      <w:r w:rsidRPr="00FA69BA">
        <w:rPr>
          <w:sz w:val="28"/>
          <w:szCs w:val="28"/>
        </w:rPr>
        <w:t>а</w:t>
      </w:r>
      <w:r w:rsidRPr="00FA69BA">
        <w:rPr>
          <w:sz w:val="28"/>
          <w:szCs w:val="28"/>
        </w:rPr>
        <w:t>навливаемых в процентном отношении к окладу.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2.8.3. Повышающий коэффициент к окладу за выполнение важных (особо важных) и ответственных (особо ответственных) работ устанавливается по р</w:t>
      </w:r>
      <w:r w:rsidRPr="00FA69BA">
        <w:rPr>
          <w:sz w:val="28"/>
          <w:szCs w:val="28"/>
        </w:rPr>
        <w:t>е</w:t>
      </w:r>
      <w:r w:rsidRPr="00FA69BA">
        <w:rPr>
          <w:sz w:val="28"/>
          <w:szCs w:val="28"/>
        </w:rPr>
        <w:t>шению руководителя учреждения рабочим не ниже 6 разряда соответствующ</w:t>
      </w:r>
      <w:r w:rsidRPr="00FA69BA">
        <w:rPr>
          <w:sz w:val="28"/>
          <w:szCs w:val="28"/>
        </w:rPr>
        <w:t>е</w:t>
      </w:r>
      <w:r w:rsidRPr="00FA69BA">
        <w:rPr>
          <w:sz w:val="28"/>
          <w:szCs w:val="28"/>
        </w:rPr>
        <w:t>го раздела ЕТКС и привлекаемым для выполнения важных (особо важных) и ответственных (особо ответственных) работ. Решение о введении соответств</w:t>
      </w:r>
      <w:r w:rsidRPr="00FA69BA">
        <w:rPr>
          <w:sz w:val="28"/>
          <w:szCs w:val="28"/>
        </w:rPr>
        <w:t>у</w:t>
      </w:r>
      <w:r w:rsidRPr="00FA69BA">
        <w:rPr>
          <w:sz w:val="28"/>
          <w:szCs w:val="28"/>
        </w:rPr>
        <w:t>ющего повышающего коэффициента принимается учреждением с учетом обе</w:t>
      </w:r>
      <w:r w:rsidRPr="00FA69BA">
        <w:rPr>
          <w:sz w:val="28"/>
          <w:szCs w:val="28"/>
        </w:rPr>
        <w:t>с</w:t>
      </w:r>
      <w:r w:rsidRPr="00FA69BA">
        <w:rPr>
          <w:sz w:val="28"/>
          <w:szCs w:val="28"/>
        </w:rPr>
        <w:t>печения указанных выплат финансовыми средствами.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2.9. Перечни видов выплат компенсационного и стимулирующего хара</w:t>
      </w:r>
      <w:r w:rsidRPr="00FA69BA">
        <w:rPr>
          <w:sz w:val="28"/>
          <w:szCs w:val="28"/>
        </w:rPr>
        <w:t>к</w:t>
      </w:r>
      <w:r w:rsidRPr="00FA69BA">
        <w:rPr>
          <w:sz w:val="28"/>
          <w:szCs w:val="28"/>
        </w:rPr>
        <w:t>тера, входящие в отраслевую систему оплаты труда, устанавливаются муниц</w:t>
      </w:r>
      <w:r w:rsidRPr="00FA69BA">
        <w:rPr>
          <w:sz w:val="28"/>
          <w:szCs w:val="28"/>
        </w:rPr>
        <w:t>и</w:t>
      </w:r>
      <w:r w:rsidRPr="00FA69BA">
        <w:rPr>
          <w:sz w:val="28"/>
          <w:szCs w:val="28"/>
        </w:rPr>
        <w:t>пальным правовым актом администрации Старощербиновского сельского пос</w:t>
      </w:r>
      <w:r w:rsidRPr="00FA69BA">
        <w:rPr>
          <w:sz w:val="28"/>
          <w:szCs w:val="28"/>
        </w:rPr>
        <w:t>е</w:t>
      </w:r>
      <w:r w:rsidRPr="00FA69BA">
        <w:rPr>
          <w:sz w:val="28"/>
          <w:szCs w:val="28"/>
        </w:rPr>
        <w:t>ления Щербиновского района.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2.10. Выплаты компенсационного характера устанавливаются к окладам (должностным окладам), ставкам заработной платы работников по соотве</w:t>
      </w:r>
      <w:r w:rsidRPr="00FA69BA">
        <w:rPr>
          <w:sz w:val="28"/>
          <w:szCs w:val="28"/>
        </w:rPr>
        <w:t>т</w:t>
      </w:r>
      <w:r w:rsidRPr="00FA69BA">
        <w:rPr>
          <w:sz w:val="28"/>
          <w:szCs w:val="28"/>
        </w:rPr>
        <w:t>ствующим профессиональным квалификационным группам в процентах к окладам (должностным окладам), ставкам заработной платы, если иное не определено федеральным законодательством, законодательством Краснода</w:t>
      </w:r>
      <w:r w:rsidRPr="00FA69BA">
        <w:rPr>
          <w:sz w:val="28"/>
          <w:szCs w:val="28"/>
        </w:rPr>
        <w:t>р</w:t>
      </w:r>
      <w:r w:rsidRPr="00FA69BA">
        <w:rPr>
          <w:sz w:val="28"/>
          <w:szCs w:val="28"/>
        </w:rPr>
        <w:t>ского края и муниципальными правовыми актами Старощербиновского сел</w:t>
      </w:r>
      <w:r w:rsidRPr="00FA69BA">
        <w:rPr>
          <w:sz w:val="28"/>
          <w:szCs w:val="28"/>
        </w:rPr>
        <w:t>ь</w:t>
      </w:r>
      <w:r w:rsidRPr="00FA69BA">
        <w:rPr>
          <w:sz w:val="28"/>
          <w:szCs w:val="28"/>
        </w:rPr>
        <w:t>ского поселения Щербиновского района.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2.11. Размеры и условия осуществления выплат стимулирующего хара</w:t>
      </w:r>
      <w:r w:rsidRPr="00FA69BA">
        <w:rPr>
          <w:sz w:val="28"/>
          <w:szCs w:val="28"/>
        </w:rPr>
        <w:t>к</w:t>
      </w:r>
      <w:r w:rsidRPr="00FA69BA">
        <w:rPr>
          <w:sz w:val="28"/>
          <w:szCs w:val="28"/>
        </w:rPr>
        <w:t>тера определяются в соответствии с установленными отраслевыми системами оплаты труда и перечнем видов выплат стимулирующего характера.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2.12. Заработная плата руководителей (директоров) учреждений, их зам</w:t>
      </w:r>
      <w:r w:rsidRPr="00FA69BA">
        <w:rPr>
          <w:sz w:val="28"/>
          <w:szCs w:val="28"/>
        </w:rPr>
        <w:t>е</w:t>
      </w:r>
      <w:r w:rsidRPr="00FA69BA">
        <w:rPr>
          <w:sz w:val="28"/>
          <w:szCs w:val="28"/>
        </w:rPr>
        <w:t>стителей состоит из должностного оклада, выплат компенсационного и стим</w:t>
      </w:r>
      <w:r w:rsidRPr="00FA69BA">
        <w:rPr>
          <w:sz w:val="28"/>
          <w:szCs w:val="28"/>
        </w:rPr>
        <w:t>у</w:t>
      </w:r>
      <w:r w:rsidRPr="00FA69BA">
        <w:rPr>
          <w:sz w:val="28"/>
          <w:szCs w:val="28"/>
        </w:rPr>
        <w:t>лирующего характера.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Должностной оклад руководителя (директора) учреждения определяется в соответствии с порядком исчисления размера средней заработной платы для определения размера должностного оклада руководителя (директора) муниц</w:t>
      </w:r>
      <w:r w:rsidRPr="00FA69BA">
        <w:rPr>
          <w:sz w:val="28"/>
          <w:szCs w:val="28"/>
        </w:rPr>
        <w:t>и</w:t>
      </w:r>
      <w:r w:rsidRPr="00FA69BA">
        <w:rPr>
          <w:sz w:val="28"/>
          <w:szCs w:val="28"/>
        </w:rPr>
        <w:t>пального учреждения Старощербиновского сельского поселения Щербиновск</w:t>
      </w:r>
      <w:r w:rsidRPr="00FA69BA">
        <w:rPr>
          <w:sz w:val="28"/>
          <w:szCs w:val="28"/>
        </w:rPr>
        <w:t>о</w:t>
      </w:r>
      <w:r w:rsidRPr="00FA69BA">
        <w:rPr>
          <w:sz w:val="28"/>
          <w:szCs w:val="28"/>
        </w:rPr>
        <w:t>го района, утвержденным муниципальным правовым актом администрации Старощербиновского сельского поселения Щербиновского района.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2.12. Должностные оклады заместителей руководителей (директоров) учреждений устанавливаются на 10-30 процентов ниже должностных окладов руководителей (директоров) этих учреждений.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2.13. Выплаты компенсационного характера устанавливаются для рук</w:t>
      </w:r>
      <w:r w:rsidRPr="00FA69BA">
        <w:rPr>
          <w:sz w:val="28"/>
          <w:szCs w:val="28"/>
        </w:rPr>
        <w:t>о</w:t>
      </w:r>
      <w:r w:rsidRPr="00FA69BA">
        <w:rPr>
          <w:sz w:val="28"/>
          <w:szCs w:val="28"/>
        </w:rPr>
        <w:t>водителей (директоров) учреждений, их заместителей в процентах к должнос</w:t>
      </w:r>
      <w:r w:rsidRPr="00FA69BA">
        <w:rPr>
          <w:sz w:val="28"/>
          <w:szCs w:val="28"/>
        </w:rPr>
        <w:t>т</w:t>
      </w:r>
      <w:r w:rsidRPr="00FA69BA">
        <w:rPr>
          <w:sz w:val="28"/>
          <w:szCs w:val="28"/>
        </w:rPr>
        <w:t>ному окладу, если иное не определено федеральным законодательством, зак</w:t>
      </w:r>
      <w:r w:rsidRPr="00FA69BA">
        <w:rPr>
          <w:sz w:val="28"/>
          <w:szCs w:val="28"/>
        </w:rPr>
        <w:t>о</w:t>
      </w:r>
      <w:r w:rsidRPr="00FA69BA">
        <w:rPr>
          <w:sz w:val="28"/>
          <w:szCs w:val="28"/>
        </w:rPr>
        <w:lastRenderedPageBreak/>
        <w:t>нодательством Краснодарского края и муниципальными правовыми актами Старощербиновского сельского поселения Щербиновского района.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2.14. Администрация Старощербиновского сельского поселения Щерб</w:t>
      </w:r>
      <w:r w:rsidRPr="00FA69BA">
        <w:rPr>
          <w:sz w:val="28"/>
          <w:szCs w:val="28"/>
        </w:rPr>
        <w:t>и</w:t>
      </w:r>
      <w:r w:rsidRPr="00FA69BA">
        <w:rPr>
          <w:sz w:val="28"/>
          <w:szCs w:val="28"/>
        </w:rPr>
        <w:t>новского района может устанавливать руководителю (директору) учреждения выплаты стимулирующего характера, размеры которых зависят от выполнения показателей эффективности работы учреждения.</w:t>
      </w:r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2.15. Штатное расписание учреждения утверждается руководителем (д</w:t>
      </w:r>
      <w:r w:rsidRPr="00FA69BA">
        <w:rPr>
          <w:sz w:val="28"/>
          <w:szCs w:val="28"/>
        </w:rPr>
        <w:t>и</w:t>
      </w:r>
      <w:r w:rsidRPr="00FA69BA">
        <w:rPr>
          <w:sz w:val="28"/>
          <w:szCs w:val="28"/>
        </w:rPr>
        <w:t>ректором) учреждения по согласованию с главой Старощербиновского сельск</w:t>
      </w:r>
      <w:r w:rsidRPr="00FA69BA">
        <w:rPr>
          <w:sz w:val="28"/>
          <w:szCs w:val="28"/>
        </w:rPr>
        <w:t>о</w:t>
      </w:r>
      <w:r w:rsidRPr="00FA69BA">
        <w:rPr>
          <w:sz w:val="28"/>
          <w:szCs w:val="28"/>
        </w:rPr>
        <w:t>го поселения Щербиновского района</w:t>
      </w:r>
      <w:proofErr w:type="gramStart"/>
      <w:r w:rsidRPr="00FA69BA">
        <w:rPr>
          <w:sz w:val="28"/>
          <w:szCs w:val="28"/>
        </w:rPr>
        <w:t>.».</w:t>
      </w:r>
      <w:proofErr w:type="gramEnd"/>
    </w:p>
    <w:p w:rsidR="00FA69BA" w:rsidRPr="00FA69BA" w:rsidRDefault="00FA69BA" w:rsidP="00FA69BA">
      <w:pPr>
        <w:ind w:firstLine="709"/>
        <w:jc w:val="both"/>
        <w:rPr>
          <w:sz w:val="28"/>
          <w:szCs w:val="28"/>
        </w:rPr>
      </w:pPr>
    </w:p>
    <w:p w:rsidR="00FA69BA" w:rsidRPr="00FA69BA" w:rsidRDefault="00FA69BA" w:rsidP="00FA69BA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FA69BA" w:rsidRPr="00FA69BA" w:rsidRDefault="00FA69BA" w:rsidP="00FA69BA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395667" w:rsidRPr="00E50CCD" w:rsidRDefault="00395667" w:rsidP="0039566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95667" w:rsidRPr="00E50CCD" w:rsidRDefault="00395667" w:rsidP="0039566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E50CCD">
        <w:rPr>
          <w:sz w:val="28"/>
          <w:szCs w:val="28"/>
        </w:rPr>
        <w:t xml:space="preserve">Старощербиновского сельского </w:t>
      </w:r>
    </w:p>
    <w:p w:rsidR="00395667" w:rsidRPr="00E50CCD" w:rsidRDefault="00395667" w:rsidP="0039566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E50CCD">
        <w:rPr>
          <w:sz w:val="28"/>
          <w:szCs w:val="28"/>
        </w:rPr>
        <w:t>поселения Щербиновского района</w:t>
      </w:r>
      <w:r w:rsidRPr="00E50CCD">
        <w:rPr>
          <w:sz w:val="28"/>
          <w:szCs w:val="28"/>
        </w:rPr>
        <w:tab/>
      </w:r>
      <w:r w:rsidRPr="00E50CCD">
        <w:rPr>
          <w:sz w:val="28"/>
          <w:szCs w:val="28"/>
        </w:rPr>
        <w:tab/>
      </w:r>
      <w:r w:rsidRPr="00E50CCD">
        <w:rPr>
          <w:sz w:val="28"/>
          <w:szCs w:val="28"/>
        </w:rPr>
        <w:tab/>
      </w:r>
      <w:r w:rsidRPr="00E50CC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В.Г. Подолянко</w:t>
      </w:r>
    </w:p>
    <w:p w:rsidR="00395667" w:rsidRPr="00E50CCD" w:rsidRDefault="00395667" w:rsidP="00395667">
      <w:pPr>
        <w:jc w:val="both"/>
        <w:rPr>
          <w:sz w:val="28"/>
          <w:szCs w:val="28"/>
        </w:rPr>
      </w:pPr>
    </w:p>
    <w:p w:rsidR="00FA69BA" w:rsidRPr="00FA69BA" w:rsidRDefault="00FA69BA" w:rsidP="00FA69BA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FA69BA" w:rsidRPr="00FA69BA" w:rsidRDefault="00FA69BA" w:rsidP="00FA69BA">
      <w:pPr>
        <w:jc w:val="both"/>
        <w:rPr>
          <w:sz w:val="28"/>
          <w:szCs w:val="28"/>
        </w:rPr>
      </w:pPr>
    </w:p>
    <w:p w:rsidR="00FA69BA" w:rsidRPr="00FA69BA" w:rsidRDefault="00FA69BA" w:rsidP="00FA69BA">
      <w:pPr>
        <w:jc w:val="both"/>
        <w:rPr>
          <w:sz w:val="28"/>
          <w:szCs w:val="28"/>
        </w:rPr>
      </w:pPr>
    </w:p>
    <w:p w:rsidR="00FA69BA" w:rsidRPr="00FA69BA" w:rsidRDefault="00FA69BA" w:rsidP="00FA69BA">
      <w:pPr>
        <w:jc w:val="both"/>
        <w:rPr>
          <w:sz w:val="28"/>
          <w:szCs w:val="28"/>
        </w:rPr>
      </w:pPr>
    </w:p>
    <w:p w:rsidR="00FA69BA" w:rsidRPr="00FA69BA" w:rsidRDefault="00FA69BA" w:rsidP="00FA69BA">
      <w:pPr>
        <w:jc w:val="both"/>
        <w:rPr>
          <w:sz w:val="28"/>
          <w:szCs w:val="28"/>
        </w:rPr>
      </w:pPr>
    </w:p>
    <w:p w:rsidR="00FA69BA" w:rsidRPr="00FA69BA" w:rsidRDefault="00FA69BA" w:rsidP="00FA69BA">
      <w:pPr>
        <w:jc w:val="both"/>
        <w:rPr>
          <w:sz w:val="28"/>
          <w:szCs w:val="28"/>
        </w:rPr>
      </w:pPr>
    </w:p>
    <w:p w:rsidR="00FA69BA" w:rsidRPr="00FA69BA" w:rsidRDefault="00FA69BA" w:rsidP="00FA69BA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  <w:r w:rsidRPr="005A070B">
        <w:rPr>
          <w:sz w:val="28"/>
          <w:szCs w:val="28"/>
        </w:rPr>
        <w:lastRenderedPageBreak/>
        <w:t>ПРИЛОЖЕНИЕ № 2</w:t>
      </w:r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  <w:r w:rsidRPr="005A070B">
        <w:rPr>
          <w:sz w:val="28"/>
          <w:szCs w:val="28"/>
        </w:rPr>
        <w:t>к постановлению администрации</w:t>
      </w:r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  <w:r w:rsidRPr="005A070B">
        <w:rPr>
          <w:sz w:val="28"/>
          <w:szCs w:val="28"/>
        </w:rPr>
        <w:t>Старощербиновского сельского</w:t>
      </w:r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  <w:r w:rsidRPr="005A070B">
        <w:rPr>
          <w:sz w:val="28"/>
          <w:szCs w:val="28"/>
        </w:rPr>
        <w:t>поселения Щербиновского района</w:t>
      </w:r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  <w:r w:rsidRPr="005A070B">
        <w:rPr>
          <w:sz w:val="28"/>
          <w:szCs w:val="28"/>
        </w:rPr>
        <w:t xml:space="preserve">от </w:t>
      </w:r>
      <w:r w:rsidR="00F27EB9">
        <w:rPr>
          <w:sz w:val="28"/>
          <w:szCs w:val="28"/>
        </w:rPr>
        <w:t>30.01.2019</w:t>
      </w:r>
      <w:r w:rsidRPr="005A070B">
        <w:rPr>
          <w:sz w:val="28"/>
          <w:szCs w:val="28"/>
        </w:rPr>
        <w:t xml:space="preserve"> № </w:t>
      </w:r>
      <w:r w:rsidR="00F27EB9">
        <w:rPr>
          <w:sz w:val="28"/>
          <w:szCs w:val="28"/>
        </w:rPr>
        <w:t>37</w:t>
      </w:r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  <w:r w:rsidRPr="005A070B">
        <w:rPr>
          <w:sz w:val="28"/>
          <w:szCs w:val="28"/>
        </w:rPr>
        <w:t>«ПРИЛОЖЕНИЕ № 2</w:t>
      </w:r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  <w:r w:rsidRPr="005A070B">
        <w:rPr>
          <w:sz w:val="28"/>
          <w:szCs w:val="28"/>
        </w:rPr>
        <w:t>УТВЕРЖДЕНО</w:t>
      </w:r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  <w:r w:rsidRPr="005A070B">
        <w:rPr>
          <w:sz w:val="28"/>
          <w:szCs w:val="28"/>
        </w:rPr>
        <w:t>постановлением администрации</w:t>
      </w:r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  <w:r w:rsidRPr="005A070B">
        <w:rPr>
          <w:sz w:val="28"/>
          <w:szCs w:val="28"/>
        </w:rPr>
        <w:t>Старощербиновского сельского</w:t>
      </w:r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  <w:r w:rsidRPr="005A070B">
        <w:rPr>
          <w:sz w:val="28"/>
          <w:szCs w:val="28"/>
        </w:rPr>
        <w:t>поселения Щербиновского района</w:t>
      </w:r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  <w:r w:rsidRPr="005A070B">
        <w:rPr>
          <w:sz w:val="28"/>
          <w:szCs w:val="28"/>
        </w:rPr>
        <w:t>от 25 ноября 2008 года № 295</w:t>
      </w:r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  <w:proofErr w:type="gramStart"/>
      <w:r w:rsidRPr="005A070B">
        <w:rPr>
          <w:sz w:val="28"/>
          <w:szCs w:val="28"/>
        </w:rPr>
        <w:t>(в редакции постановления</w:t>
      </w:r>
      <w:proofErr w:type="gramEnd"/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  <w:r w:rsidRPr="005A070B">
        <w:rPr>
          <w:sz w:val="28"/>
          <w:szCs w:val="28"/>
        </w:rPr>
        <w:t xml:space="preserve">администрации Старощербиновского </w:t>
      </w:r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  <w:r w:rsidRPr="005A070B">
        <w:rPr>
          <w:sz w:val="28"/>
          <w:szCs w:val="28"/>
        </w:rPr>
        <w:t>сельского поселения</w:t>
      </w:r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  <w:r w:rsidRPr="005A070B">
        <w:rPr>
          <w:sz w:val="28"/>
          <w:szCs w:val="28"/>
        </w:rPr>
        <w:t>Щербиновского района</w:t>
      </w:r>
    </w:p>
    <w:p w:rsidR="005A070B" w:rsidRPr="005A070B" w:rsidRDefault="005A070B" w:rsidP="005A070B">
      <w:pPr>
        <w:ind w:left="4820"/>
        <w:jc w:val="center"/>
        <w:rPr>
          <w:sz w:val="28"/>
          <w:szCs w:val="28"/>
        </w:rPr>
      </w:pPr>
      <w:r w:rsidRPr="005A070B">
        <w:rPr>
          <w:sz w:val="28"/>
          <w:szCs w:val="28"/>
        </w:rPr>
        <w:t xml:space="preserve">от </w:t>
      </w:r>
      <w:r w:rsidR="00F27EB9">
        <w:rPr>
          <w:sz w:val="28"/>
          <w:szCs w:val="28"/>
        </w:rPr>
        <w:t>30.01.2019</w:t>
      </w:r>
      <w:r w:rsidRPr="005A070B">
        <w:rPr>
          <w:sz w:val="28"/>
          <w:szCs w:val="28"/>
        </w:rPr>
        <w:t xml:space="preserve"> № </w:t>
      </w:r>
      <w:r w:rsidR="00F27EB9">
        <w:rPr>
          <w:sz w:val="28"/>
          <w:szCs w:val="28"/>
        </w:rPr>
        <w:t>37</w:t>
      </w:r>
      <w:r w:rsidRPr="005A070B">
        <w:rPr>
          <w:sz w:val="28"/>
          <w:szCs w:val="28"/>
        </w:rPr>
        <w:t>)</w:t>
      </w:r>
    </w:p>
    <w:p w:rsidR="005A070B" w:rsidRPr="005A070B" w:rsidRDefault="005A070B" w:rsidP="005A070B">
      <w:pPr>
        <w:ind w:hanging="1280"/>
        <w:jc w:val="center"/>
        <w:rPr>
          <w:b/>
          <w:sz w:val="28"/>
          <w:szCs w:val="28"/>
        </w:rPr>
      </w:pPr>
    </w:p>
    <w:p w:rsidR="005A070B" w:rsidRPr="005A070B" w:rsidRDefault="005A070B" w:rsidP="005A070B">
      <w:pPr>
        <w:ind w:hanging="1280"/>
        <w:jc w:val="center"/>
        <w:rPr>
          <w:b/>
          <w:sz w:val="28"/>
          <w:szCs w:val="28"/>
        </w:rPr>
      </w:pPr>
    </w:p>
    <w:p w:rsidR="005A070B" w:rsidRPr="005A070B" w:rsidRDefault="005A070B" w:rsidP="005A070B">
      <w:pPr>
        <w:jc w:val="center"/>
        <w:rPr>
          <w:b/>
          <w:sz w:val="28"/>
          <w:szCs w:val="28"/>
        </w:rPr>
      </w:pPr>
      <w:r w:rsidRPr="005A070B">
        <w:rPr>
          <w:b/>
          <w:sz w:val="28"/>
          <w:szCs w:val="28"/>
        </w:rPr>
        <w:t xml:space="preserve">Базовые должностные оклады </w:t>
      </w:r>
    </w:p>
    <w:p w:rsidR="005A070B" w:rsidRPr="005A070B" w:rsidRDefault="005A070B" w:rsidP="005A070B">
      <w:pPr>
        <w:jc w:val="center"/>
        <w:rPr>
          <w:b/>
          <w:sz w:val="28"/>
          <w:szCs w:val="28"/>
        </w:rPr>
      </w:pPr>
      <w:r w:rsidRPr="005A070B">
        <w:rPr>
          <w:b/>
          <w:sz w:val="28"/>
          <w:szCs w:val="28"/>
        </w:rPr>
        <w:t xml:space="preserve">и минимальные повышающие коэффициенты </w:t>
      </w:r>
      <w:proofErr w:type="gramStart"/>
      <w:r w:rsidRPr="005A070B">
        <w:rPr>
          <w:b/>
          <w:sz w:val="28"/>
          <w:szCs w:val="28"/>
        </w:rPr>
        <w:t>к</w:t>
      </w:r>
      <w:proofErr w:type="gramEnd"/>
    </w:p>
    <w:p w:rsidR="005A070B" w:rsidRPr="005A070B" w:rsidRDefault="005A070B" w:rsidP="005A070B">
      <w:pPr>
        <w:jc w:val="center"/>
        <w:rPr>
          <w:b/>
          <w:sz w:val="28"/>
          <w:szCs w:val="28"/>
        </w:rPr>
      </w:pPr>
      <w:r w:rsidRPr="005A070B">
        <w:rPr>
          <w:b/>
          <w:sz w:val="28"/>
          <w:szCs w:val="28"/>
        </w:rPr>
        <w:t xml:space="preserve">должностным окладам </w:t>
      </w:r>
      <w:proofErr w:type="gramStart"/>
      <w:r w:rsidRPr="005A070B">
        <w:rPr>
          <w:b/>
          <w:sz w:val="28"/>
          <w:szCs w:val="28"/>
        </w:rPr>
        <w:t>по</w:t>
      </w:r>
      <w:proofErr w:type="gramEnd"/>
      <w:r w:rsidRPr="005A070B">
        <w:rPr>
          <w:b/>
          <w:sz w:val="28"/>
          <w:szCs w:val="28"/>
        </w:rPr>
        <w:t xml:space="preserve"> профессиональным квалификационным</w:t>
      </w:r>
    </w:p>
    <w:p w:rsidR="005A070B" w:rsidRPr="005A070B" w:rsidRDefault="005A070B" w:rsidP="005A070B">
      <w:pPr>
        <w:jc w:val="center"/>
        <w:rPr>
          <w:b/>
          <w:sz w:val="28"/>
          <w:szCs w:val="28"/>
        </w:rPr>
      </w:pPr>
      <w:r w:rsidRPr="005A070B">
        <w:rPr>
          <w:b/>
          <w:sz w:val="28"/>
          <w:szCs w:val="28"/>
        </w:rPr>
        <w:t>группам общеотраслевых должностей руководителей,</w:t>
      </w:r>
    </w:p>
    <w:p w:rsidR="005A070B" w:rsidRPr="005A070B" w:rsidRDefault="005A070B" w:rsidP="005A070B">
      <w:pPr>
        <w:jc w:val="center"/>
        <w:rPr>
          <w:b/>
          <w:sz w:val="28"/>
          <w:szCs w:val="28"/>
        </w:rPr>
      </w:pPr>
      <w:r w:rsidRPr="005A070B">
        <w:rPr>
          <w:b/>
          <w:sz w:val="28"/>
          <w:szCs w:val="28"/>
        </w:rPr>
        <w:t>специалистов и служащих муниципальных учреждений</w:t>
      </w:r>
    </w:p>
    <w:p w:rsidR="005A070B" w:rsidRPr="005A070B" w:rsidRDefault="005A070B" w:rsidP="005A070B">
      <w:pPr>
        <w:jc w:val="center"/>
        <w:rPr>
          <w:b/>
          <w:sz w:val="28"/>
          <w:szCs w:val="28"/>
        </w:rPr>
      </w:pPr>
      <w:r w:rsidRPr="005A070B">
        <w:rPr>
          <w:b/>
          <w:sz w:val="28"/>
          <w:szCs w:val="28"/>
        </w:rPr>
        <w:t>Старощербиновского сельского поселения</w:t>
      </w:r>
    </w:p>
    <w:p w:rsidR="005A070B" w:rsidRPr="005A070B" w:rsidRDefault="005A070B" w:rsidP="005A070B">
      <w:pPr>
        <w:jc w:val="center"/>
        <w:rPr>
          <w:b/>
          <w:sz w:val="28"/>
          <w:szCs w:val="28"/>
        </w:rPr>
      </w:pPr>
      <w:r w:rsidRPr="005A070B">
        <w:rPr>
          <w:b/>
          <w:sz w:val="28"/>
          <w:szCs w:val="28"/>
        </w:rPr>
        <w:t>Щербиновского района</w:t>
      </w:r>
    </w:p>
    <w:p w:rsidR="005A070B" w:rsidRPr="005A070B" w:rsidRDefault="005A070B" w:rsidP="005A070B">
      <w:pPr>
        <w:rPr>
          <w:b/>
          <w:sz w:val="28"/>
          <w:szCs w:val="28"/>
        </w:rPr>
      </w:pPr>
    </w:p>
    <w:p w:rsidR="005A070B" w:rsidRPr="005A070B" w:rsidRDefault="005A070B" w:rsidP="005A070B">
      <w:pPr>
        <w:rPr>
          <w:b/>
          <w:sz w:val="28"/>
          <w:szCs w:val="28"/>
        </w:rPr>
      </w:pPr>
    </w:p>
    <w:tbl>
      <w:tblPr>
        <w:tblOverlap w:val="never"/>
        <w:tblW w:w="9360" w:type="dxa"/>
        <w:jc w:val="center"/>
        <w:tblInd w:w="1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5815"/>
        <w:gridCol w:w="1560"/>
      </w:tblGrid>
      <w:tr w:rsidR="005A070B" w:rsidRPr="005A070B" w:rsidTr="005A070B">
        <w:trPr>
          <w:trHeight w:val="2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Должности, отнесенные к квалификационным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Минимал</w:t>
            </w:r>
            <w:r w:rsidRPr="005A070B">
              <w:rPr>
                <w:sz w:val="24"/>
                <w:szCs w:val="24"/>
                <w:lang w:eastAsia="en-US" w:bidi="ru-RU"/>
              </w:rPr>
              <w:t>ь</w:t>
            </w:r>
            <w:r w:rsidRPr="005A070B">
              <w:rPr>
                <w:sz w:val="24"/>
                <w:szCs w:val="24"/>
                <w:lang w:eastAsia="en-US" w:bidi="ru-RU"/>
              </w:rPr>
              <w:t>ный пов</w:t>
            </w:r>
            <w:r w:rsidRPr="005A070B">
              <w:rPr>
                <w:sz w:val="24"/>
                <w:szCs w:val="24"/>
                <w:lang w:eastAsia="en-US" w:bidi="ru-RU"/>
              </w:rPr>
              <w:t>ы</w:t>
            </w:r>
            <w:r w:rsidRPr="005A070B">
              <w:rPr>
                <w:sz w:val="24"/>
                <w:szCs w:val="24"/>
                <w:lang w:eastAsia="en-US" w:bidi="ru-RU"/>
              </w:rPr>
              <w:t>шающий к</w:t>
            </w:r>
            <w:r w:rsidRPr="005A070B">
              <w:rPr>
                <w:sz w:val="24"/>
                <w:szCs w:val="24"/>
                <w:lang w:eastAsia="en-US" w:bidi="ru-RU"/>
              </w:rPr>
              <w:t>о</w:t>
            </w:r>
            <w:r w:rsidRPr="005A070B">
              <w:rPr>
                <w:sz w:val="24"/>
                <w:szCs w:val="24"/>
                <w:lang w:eastAsia="en-US" w:bidi="ru-RU"/>
              </w:rPr>
              <w:t>эффициент</w:t>
            </w:r>
          </w:p>
        </w:tc>
      </w:tr>
      <w:tr w:rsidR="005A070B" w:rsidRPr="005A070B" w:rsidTr="005A070B">
        <w:trPr>
          <w:trHeight w:val="20"/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1. Общеотраслевые должности служащих первого уровня</w:t>
            </w:r>
          </w:p>
        </w:tc>
      </w:tr>
      <w:tr w:rsidR="005A070B" w:rsidRPr="005A070B" w:rsidTr="005A070B">
        <w:trPr>
          <w:trHeight w:val="20"/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Базовый должностной оклад - 5253 рубля</w:t>
            </w:r>
          </w:p>
        </w:tc>
      </w:tr>
    </w:tbl>
    <w:p w:rsidR="005A070B" w:rsidRPr="005A070B" w:rsidRDefault="005A070B" w:rsidP="005A070B">
      <w:pPr>
        <w:rPr>
          <w:color w:val="FF0000"/>
          <w:sz w:val="2"/>
          <w:szCs w:val="2"/>
        </w:rPr>
      </w:pPr>
    </w:p>
    <w:tbl>
      <w:tblPr>
        <w:tblOverlap w:val="never"/>
        <w:tblW w:w="9340" w:type="dxa"/>
        <w:jc w:val="center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2038"/>
        <w:gridCol w:w="15"/>
        <w:gridCol w:w="9"/>
        <w:gridCol w:w="5836"/>
        <w:gridCol w:w="19"/>
        <w:gridCol w:w="1408"/>
      </w:tblGrid>
      <w:tr w:rsidR="005A070B" w:rsidRPr="005A070B" w:rsidTr="005A070B">
        <w:trPr>
          <w:gridBefore w:val="1"/>
          <w:wBefore w:w="15" w:type="dxa"/>
          <w:trHeight w:val="20"/>
          <w:tblHeader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3</w:t>
            </w:r>
          </w:p>
        </w:tc>
      </w:tr>
      <w:tr w:rsidR="005A070B" w:rsidRPr="005A070B" w:rsidTr="005A070B">
        <w:trPr>
          <w:gridBefore w:val="1"/>
          <w:wBefore w:w="15" w:type="dxa"/>
          <w:trHeight w:val="20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1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A070B">
              <w:rPr>
                <w:sz w:val="24"/>
                <w:szCs w:val="24"/>
                <w:lang w:eastAsia="en-US" w:bidi="ru-RU"/>
              </w:rPr>
              <w:t>агент, агент по снабжению, архивариус, дежурный (по общежитию и др.), дежурный бюро пропусков, дел</w:t>
            </w:r>
            <w:r w:rsidRPr="005A070B">
              <w:rPr>
                <w:sz w:val="24"/>
                <w:szCs w:val="24"/>
                <w:lang w:eastAsia="en-US" w:bidi="ru-RU"/>
              </w:rPr>
              <w:t>о</w:t>
            </w:r>
            <w:r w:rsidRPr="005A070B">
              <w:rPr>
                <w:sz w:val="24"/>
                <w:szCs w:val="24"/>
                <w:lang w:eastAsia="en-US" w:bidi="ru-RU"/>
              </w:rPr>
              <w:t>производитель, инкассатор, калькулятор, кассир, к</w:t>
            </w:r>
            <w:r w:rsidRPr="005A070B">
              <w:rPr>
                <w:sz w:val="24"/>
                <w:szCs w:val="24"/>
                <w:lang w:eastAsia="en-US" w:bidi="ru-RU"/>
              </w:rPr>
              <w:t>о</w:t>
            </w:r>
            <w:r w:rsidRPr="005A070B">
              <w:rPr>
                <w:sz w:val="24"/>
                <w:szCs w:val="24"/>
                <w:lang w:eastAsia="en-US" w:bidi="ru-RU"/>
              </w:rPr>
              <w:t>мендант, машинистка, нарядчик, паспортист, секретарь, секретарь-машинистка, секретарь-стенографистка, ст</w:t>
            </w:r>
            <w:r w:rsidRPr="005A070B">
              <w:rPr>
                <w:sz w:val="24"/>
                <w:szCs w:val="24"/>
                <w:lang w:eastAsia="en-US" w:bidi="ru-RU"/>
              </w:rPr>
              <w:t>а</w:t>
            </w:r>
            <w:r w:rsidRPr="005A070B">
              <w:rPr>
                <w:sz w:val="24"/>
                <w:szCs w:val="24"/>
                <w:lang w:eastAsia="en-US" w:bidi="ru-RU"/>
              </w:rPr>
              <w:t>тистик, стенографистка, табельщик, таксировщик, уче</w:t>
            </w:r>
            <w:r w:rsidRPr="005A070B">
              <w:rPr>
                <w:sz w:val="24"/>
                <w:szCs w:val="24"/>
                <w:lang w:eastAsia="en-US" w:bidi="ru-RU"/>
              </w:rPr>
              <w:t>т</w:t>
            </w:r>
            <w:r w:rsidRPr="005A070B">
              <w:rPr>
                <w:sz w:val="24"/>
                <w:szCs w:val="24"/>
                <w:lang w:eastAsia="en-US" w:bidi="ru-RU"/>
              </w:rPr>
              <w:t>чик экспедитор, экспедитор по перевозке грузов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0,00</w:t>
            </w:r>
          </w:p>
        </w:tc>
      </w:tr>
      <w:tr w:rsidR="005A070B" w:rsidRPr="005A070B" w:rsidTr="005A070B">
        <w:trPr>
          <w:gridBefore w:val="1"/>
          <w:wBefore w:w="15" w:type="dxa"/>
          <w:trHeight w:val="20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2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A070B" w:rsidRPr="005A070B" w:rsidRDefault="005A070B" w:rsidP="00F27E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может устанавливаться произво</w:t>
            </w:r>
            <w:r w:rsidRPr="005A070B">
              <w:rPr>
                <w:sz w:val="24"/>
                <w:szCs w:val="24"/>
                <w:lang w:eastAsia="en-US" w:bidi="ru-RU"/>
              </w:rPr>
              <w:t>д</w:t>
            </w:r>
            <w:r w:rsidRPr="005A070B">
              <w:rPr>
                <w:sz w:val="24"/>
                <w:szCs w:val="24"/>
                <w:lang w:eastAsia="en-US" w:bidi="ru-RU"/>
              </w:rPr>
              <w:lastRenderedPageBreak/>
              <w:t>ное должностное наименование «старший»</w:t>
            </w:r>
            <w:bookmarkStart w:id="0" w:name="_GoBack"/>
            <w:bookmarkEnd w:id="0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lastRenderedPageBreak/>
              <w:t>0,02</w:t>
            </w:r>
          </w:p>
        </w:tc>
      </w:tr>
      <w:tr w:rsidR="005A070B" w:rsidRPr="005A070B" w:rsidTr="005A070B">
        <w:trPr>
          <w:gridBefore w:val="1"/>
          <w:wBefore w:w="15" w:type="dxa"/>
          <w:trHeight w:val="20"/>
          <w:jc w:val="center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lastRenderedPageBreak/>
              <w:t>2. Общеотраслевые должности служащих второго уровня</w:t>
            </w:r>
          </w:p>
        </w:tc>
      </w:tr>
      <w:tr w:rsidR="005A070B" w:rsidRPr="005A070B" w:rsidTr="005A070B">
        <w:trPr>
          <w:gridBefore w:val="1"/>
          <w:wBefore w:w="15" w:type="dxa"/>
          <w:trHeight w:val="20"/>
          <w:jc w:val="center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Базовый должностной оклад - 5341 рубль</w:t>
            </w:r>
          </w:p>
        </w:tc>
      </w:tr>
      <w:tr w:rsidR="005A070B" w:rsidRPr="005A070B" w:rsidTr="005A070B">
        <w:trPr>
          <w:gridBefore w:val="1"/>
          <w:wBefore w:w="15" w:type="dxa"/>
          <w:trHeight w:val="20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1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A070B">
              <w:rPr>
                <w:sz w:val="24"/>
                <w:szCs w:val="24"/>
                <w:lang w:eastAsia="en-US" w:bidi="ru-RU"/>
              </w:rPr>
              <w:t>администратор, диспетчер, инспектор, инспектор по кадрам, инспектор по контролю за исполнением пор</w:t>
            </w:r>
            <w:r w:rsidRPr="005A070B">
              <w:rPr>
                <w:sz w:val="24"/>
                <w:szCs w:val="24"/>
                <w:lang w:eastAsia="en-US" w:bidi="ru-RU"/>
              </w:rPr>
              <w:t>у</w:t>
            </w:r>
            <w:r w:rsidRPr="005A070B">
              <w:rPr>
                <w:sz w:val="24"/>
                <w:szCs w:val="24"/>
                <w:lang w:eastAsia="en-US" w:bidi="ru-RU"/>
              </w:rPr>
              <w:t>чений, инструктор обучения рабочих массовых профе</w:t>
            </w:r>
            <w:r w:rsidRPr="005A070B">
              <w:rPr>
                <w:sz w:val="24"/>
                <w:szCs w:val="24"/>
                <w:lang w:eastAsia="en-US" w:bidi="ru-RU"/>
              </w:rPr>
              <w:t>с</w:t>
            </w:r>
            <w:r w:rsidRPr="005A070B">
              <w:rPr>
                <w:sz w:val="24"/>
                <w:szCs w:val="24"/>
                <w:lang w:eastAsia="en-US" w:bidi="ru-RU"/>
              </w:rPr>
              <w:t>сий, лаборант, секретарь незрячего специалиста, секр</w:t>
            </w:r>
            <w:r w:rsidRPr="005A070B">
              <w:rPr>
                <w:sz w:val="24"/>
                <w:szCs w:val="24"/>
                <w:lang w:eastAsia="en-US" w:bidi="ru-RU"/>
              </w:rPr>
              <w:t>е</w:t>
            </w:r>
            <w:r w:rsidRPr="005A070B">
              <w:rPr>
                <w:sz w:val="24"/>
                <w:szCs w:val="24"/>
                <w:lang w:eastAsia="en-US" w:bidi="ru-RU"/>
              </w:rPr>
              <w:t>тарь руководителя, техник (всех наименований), тов</w:t>
            </w:r>
            <w:r w:rsidRPr="005A070B">
              <w:rPr>
                <w:sz w:val="24"/>
                <w:szCs w:val="24"/>
                <w:lang w:eastAsia="en-US" w:bidi="ru-RU"/>
              </w:rPr>
              <w:t>а</w:t>
            </w:r>
            <w:r w:rsidRPr="005A070B">
              <w:rPr>
                <w:sz w:val="24"/>
                <w:szCs w:val="24"/>
                <w:lang w:eastAsia="en-US" w:bidi="ru-RU"/>
              </w:rPr>
              <w:t>ровед производственного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0,00</w:t>
            </w:r>
          </w:p>
        </w:tc>
      </w:tr>
      <w:tr w:rsidR="005A070B" w:rsidRPr="005A070B" w:rsidTr="005A070B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2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заведующий архивом, заведующий бюро пропусков, заведующий камерой хранения, заведующий канцел</w:t>
            </w:r>
            <w:r w:rsidRPr="005A070B">
              <w:rPr>
                <w:sz w:val="24"/>
                <w:szCs w:val="24"/>
                <w:lang w:eastAsia="en-US" w:bidi="ru-RU"/>
              </w:rPr>
              <w:t>я</w:t>
            </w:r>
            <w:r w:rsidRPr="005A070B">
              <w:rPr>
                <w:sz w:val="24"/>
                <w:szCs w:val="24"/>
                <w:lang w:eastAsia="en-US" w:bidi="ru-RU"/>
              </w:rPr>
              <w:t>рией, заведующий комнатой отдыха, заведующий скл</w:t>
            </w:r>
            <w:r w:rsidRPr="005A070B">
              <w:rPr>
                <w:sz w:val="24"/>
                <w:szCs w:val="24"/>
                <w:lang w:eastAsia="en-US" w:bidi="ru-RU"/>
              </w:rPr>
              <w:t>а</w:t>
            </w:r>
            <w:r w:rsidRPr="005A070B">
              <w:rPr>
                <w:sz w:val="24"/>
                <w:szCs w:val="24"/>
                <w:lang w:eastAsia="en-US" w:bidi="ru-RU"/>
              </w:rPr>
              <w:t>дом, заведующий хозяйством, заведующий экспедицией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0,04</w:t>
            </w:r>
          </w:p>
        </w:tc>
      </w:tr>
      <w:tr w:rsidR="005A070B" w:rsidRPr="005A070B" w:rsidTr="005A070B">
        <w:trPr>
          <w:trHeight w:val="20"/>
          <w:jc w:val="center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070B" w:rsidRPr="005A070B" w:rsidRDefault="005A070B" w:rsidP="005A070B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8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 xml:space="preserve">должности служащих первого квалификационного уровня, по которым устанавливается </w:t>
            </w:r>
            <w:r w:rsidRPr="005A070B">
              <w:rPr>
                <w:sz w:val="24"/>
                <w:szCs w:val="24"/>
                <w:lang w:val="en-US" w:eastAsia="en-US" w:bidi="ru-RU"/>
              </w:rPr>
              <w:t>II</w:t>
            </w:r>
            <w:r w:rsidRPr="005A070B">
              <w:rPr>
                <w:sz w:val="24"/>
                <w:szCs w:val="24"/>
                <w:lang w:eastAsia="en-US" w:bidi="ru-RU"/>
              </w:rPr>
              <w:t xml:space="preserve"> внутри дол</w:t>
            </w:r>
            <w:r w:rsidRPr="005A070B">
              <w:rPr>
                <w:sz w:val="24"/>
                <w:szCs w:val="24"/>
                <w:lang w:eastAsia="en-US" w:bidi="ru-RU"/>
              </w:rPr>
              <w:t>ж</w:t>
            </w:r>
            <w:r w:rsidRPr="005A070B">
              <w:rPr>
                <w:sz w:val="24"/>
                <w:szCs w:val="24"/>
                <w:lang w:eastAsia="en-US" w:bidi="ru-RU"/>
              </w:rPr>
              <w:t>ностная категория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0,04</w:t>
            </w:r>
          </w:p>
        </w:tc>
      </w:tr>
      <w:tr w:rsidR="005A070B" w:rsidRPr="005A070B" w:rsidTr="005A070B">
        <w:trPr>
          <w:trHeight w:val="20"/>
          <w:jc w:val="center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007</w:t>
            </w:r>
          </w:p>
        </w:tc>
      </w:tr>
      <w:tr w:rsidR="005A070B" w:rsidRPr="005A070B" w:rsidTr="005A070B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3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A070B">
              <w:rPr>
                <w:sz w:val="24"/>
                <w:szCs w:val="24"/>
                <w:lang w:eastAsia="en-US" w:bidi="ru-RU"/>
              </w:rPr>
              <w:t>заведующий общежитием, заведующий прачечной, з</w:t>
            </w:r>
            <w:r w:rsidRPr="005A070B">
              <w:rPr>
                <w:sz w:val="24"/>
                <w:szCs w:val="24"/>
                <w:lang w:eastAsia="en-US" w:bidi="ru-RU"/>
              </w:rPr>
              <w:t>а</w:t>
            </w:r>
            <w:r w:rsidRPr="005A070B">
              <w:rPr>
                <w:sz w:val="24"/>
                <w:szCs w:val="24"/>
                <w:lang w:eastAsia="en-US" w:bidi="ru-RU"/>
              </w:rPr>
              <w:t>ведующий производством (шеф- повар), заведующий столовой, начальник хозяйственного отдела производ</w:t>
            </w:r>
            <w:r w:rsidRPr="005A070B">
              <w:rPr>
                <w:sz w:val="24"/>
                <w:szCs w:val="24"/>
                <w:lang w:eastAsia="en-US" w:bidi="ru-RU"/>
              </w:rPr>
              <w:t>и</w:t>
            </w:r>
            <w:r w:rsidRPr="005A070B">
              <w:rPr>
                <w:sz w:val="24"/>
                <w:szCs w:val="24"/>
                <w:lang w:eastAsia="en-US" w:bidi="ru-RU"/>
              </w:rPr>
              <w:t>тель работ (прораб), включая старшего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0,15</w:t>
            </w:r>
          </w:p>
        </w:tc>
      </w:tr>
      <w:tr w:rsidR="005A070B" w:rsidRPr="005A070B" w:rsidTr="005A070B">
        <w:trPr>
          <w:trHeight w:val="20"/>
          <w:jc w:val="center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070B" w:rsidRPr="005A070B" w:rsidRDefault="005A070B" w:rsidP="005A070B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устанавливается 1 внутри дол</w:t>
            </w:r>
            <w:r w:rsidRPr="005A070B">
              <w:rPr>
                <w:sz w:val="24"/>
                <w:szCs w:val="24"/>
                <w:lang w:eastAsia="en-US" w:bidi="ru-RU"/>
              </w:rPr>
              <w:t>ж</w:t>
            </w:r>
            <w:r w:rsidRPr="005A070B">
              <w:rPr>
                <w:sz w:val="24"/>
                <w:szCs w:val="24"/>
                <w:lang w:eastAsia="en-US" w:bidi="ru-RU"/>
              </w:rPr>
              <w:t>ностная категория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0,13</w:t>
            </w:r>
          </w:p>
        </w:tc>
      </w:tr>
      <w:tr w:rsidR="005A070B" w:rsidRPr="005A070B" w:rsidTr="005A070B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4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 xml:space="preserve">мастер участка (включая старшего), механик (гаража)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0,17</w:t>
            </w:r>
          </w:p>
        </w:tc>
      </w:tr>
      <w:tr w:rsidR="005A070B" w:rsidRPr="005A070B" w:rsidTr="005A070B">
        <w:trPr>
          <w:trHeight w:val="20"/>
          <w:jc w:val="center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может устанавливаться произво</w:t>
            </w:r>
            <w:r w:rsidRPr="005A070B">
              <w:rPr>
                <w:sz w:val="24"/>
                <w:szCs w:val="24"/>
                <w:lang w:eastAsia="en-US" w:bidi="ru-RU"/>
              </w:rPr>
              <w:t>д</w:t>
            </w:r>
            <w:r w:rsidRPr="005A070B">
              <w:rPr>
                <w:sz w:val="24"/>
                <w:szCs w:val="24"/>
                <w:lang w:eastAsia="en-US" w:bidi="ru-RU"/>
              </w:rPr>
              <w:t>ное должностное наименование «ведущий»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0,15</w:t>
            </w:r>
          </w:p>
        </w:tc>
      </w:tr>
      <w:tr w:rsidR="005A070B" w:rsidRPr="005A070B" w:rsidTr="005A070B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5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A070B">
              <w:rPr>
                <w:sz w:val="24"/>
                <w:szCs w:val="24"/>
                <w:lang w:eastAsia="en-US" w:bidi="ru-RU"/>
              </w:rPr>
              <w:t>начальник гаража, начальник (заведующий) мастерской, начальник смены (участка), начальник цеха (участка)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0,2</w:t>
            </w:r>
          </w:p>
        </w:tc>
      </w:tr>
      <w:tr w:rsidR="005A070B" w:rsidRPr="005A070B" w:rsidTr="005A070B">
        <w:trPr>
          <w:trHeight w:val="20"/>
          <w:jc w:val="center"/>
        </w:trPr>
        <w:tc>
          <w:tcPr>
            <w:tcW w:w="9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3. Общеотраслевые должности служащих третьего уровня</w:t>
            </w:r>
          </w:p>
        </w:tc>
      </w:tr>
      <w:tr w:rsidR="005A070B" w:rsidRPr="005A070B" w:rsidTr="005A070B">
        <w:trPr>
          <w:trHeight w:val="20"/>
          <w:jc w:val="center"/>
        </w:trPr>
        <w:tc>
          <w:tcPr>
            <w:tcW w:w="9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Базовый должностной оклад - 5876 рублей</w:t>
            </w:r>
          </w:p>
        </w:tc>
      </w:tr>
      <w:tr w:rsidR="005A070B" w:rsidRPr="005A070B" w:rsidTr="005A070B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1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A070B">
              <w:rPr>
                <w:sz w:val="24"/>
                <w:szCs w:val="24"/>
                <w:lang w:eastAsia="en-US" w:bidi="ru-RU"/>
              </w:rPr>
              <w:t xml:space="preserve">бухгалтер, бухгалтер-ревизор, </w:t>
            </w:r>
            <w:proofErr w:type="spellStart"/>
            <w:r w:rsidRPr="005A070B">
              <w:rPr>
                <w:sz w:val="24"/>
                <w:szCs w:val="24"/>
                <w:lang w:eastAsia="en-US" w:bidi="ru-RU"/>
              </w:rPr>
              <w:t>документовед</w:t>
            </w:r>
            <w:proofErr w:type="spellEnd"/>
            <w:r w:rsidRPr="005A070B">
              <w:rPr>
                <w:sz w:val="24"/>
                <w:szCs w:val="24"/>
                <w:lang w:eastAsia="en-US" w:bidi="ru-RU"/>
              </w:rPr>
              <w:t>, инженер (всех наименований), менеджер, менеджер по персон</w:t>
            </w:r>
            <w:r w:rsidRPr="005A070B">
              <w:rPr>
                <w:sz w:val="24"/>
                <w:szCs w:val="24"/>
                <w:lang w:eastAsia="en-US" w:bidi="ru-RU"/>
              </w:rPr>
              <w:t>а</w:t>
            </w:r>
            <w:r w:rsidRPr="005A070B">
              <w:rPr>
                <w:sz w:val="24"/>
                <w:szCs w:val="24"/>
                <w:lang w:eastAsia="en-US" w:bidi="ru-RU"/>
              </w:rPr>
              <w:t>лу, менеджер по рекламе, менеджер по связям с общ</w:t>
            </w:r>
            <w:r w:rsidRPr="005A070B">
              <w:rPr>
                <w:sz w:val="24"/>
                <w:szCs w:val="24"/>
                <w:lang w:eastAsia="en-US" w:bidi="ru-RU"/>
              </w:rPr>
              <w:t>е</w:t>
            </w:r>
            <w:r w:rsidRPr="005A070B">
              <w:rPr>
                <w:sz w:val="24"/>
                <w:szCs w:val="24"/>
                <w:lang w:eastAsia="en-US" w:bidi="ru-RU"/>
              </w:rPr>
              <w:t>ственностью, программист, специалист по кадрам, сп</w:t>
            </w:r>
            <w:r w:rsidRPr="005A070B">
              <w:rPr>
                <w:sz w:val="24"/>
                <w:szCs w:val="24"/>
                <w:lang w:eastAsia="en-US" w:bidi="ru-RU"/>
              </w:rPr>
              <w:t>е</w:t>
            </w:r>
            <w:r w:rsidRPr="005A070B">
              <w:rPr>
                <w:sz w:val="24"/>
                <w:szCs w:val="24"/>
                <w:lang w:eastAsia="en-US" w:bidi="ru-RU"/>
              </w:rPr>
              <w:t>циалист по маркетингу, специалист по связям с общ</w:t>
            </w:r>
            <w:r w:rsidRPr="005A070B">
              <w:rPr>
                <w:sz w:val="24"/>
                <w:szCs w:val="24"/>
                <w:lang w:eastAsia="en-US" w:bidi="ru-RU"/>
              </w:rPr>
              <w:t>е</w:t>
            </w:r>
            <w:r w:rsidRPr="005A070B">
              <w:rPr>
                <w:sz w:val="24"/>
                <w:szCs w:val="24"/>
                <w:lang w:eastAsia="en-US" w:bidi="ru-RU"/>
              </w:rPr>
              <w:t xml:space="preserve">ственностью, </w:t>
            </w:r>
            <w:proofErr w:type="spellStart"/>
            <w:r w:rsidRPr="005A070B">
              <w:rPr>
                <w:sz w:val="24"/>
                <w:szCs w:val="24"/>
                <w:lang w:eastAsia="en-US" w:bidi="ru-RU"/>
              </w:rPr>
              <w:t>сурдопереводчик</w:t>
            </w:r>
            <w:proofErr w:type="spellEnd"/>
            <w:r w:rsidRPr="005A070B">
              <w:rPr>
                <w:sz w:val="24"/>
                <w:szCs w:val="24"/>
                <w:lang w:eastAsia="en-US" w:bidi="ru-RU"/>
              </w:rPr>
              <w:t>, электроник, экономист (всех наименований), художник, юрисконсульт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0,00</w:t>
            </w:r>
          </w:p>
        </w:tc>
      </w:tr>
      <w:tr w:rsidR="005A070B" w:rsidRPr="005A070B" w:rsidTr="005A070B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2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 xml:space="preserve">должности служащих первого квалификационного уровня, по которым может устанавливаться </w:t>
            </w:r>
            <w:proofErr w:type="gramStart"/>
            <w:r w:rsidRPr="005A070B">
              <w:rPr>
                <w:sz w:val="24"/>
                <w:szCs w:val="24"/>
                <w:lang w:eastAsia="en-US" w:bidi="ru-RU"/>
              </w:rPr>
              <w:t>П</w:t>
            </w:r>
            <w:proofErr w:type="gramEnd"/>
            <w:r w:rsidRPr="005A070B">
              <w:rPr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5A070B">
              <w:rPr>
                <w:sz w:val="24"/>
                <w:szCs w:val="24"/>
                <w:lang w:eastAsia="en-US" w:bidi="ru-RU"/>
              </w:rPr>
              <w:t>внутр</w:t>
            </w:r>
            <w:r w:rsidRPr="005A070B">
              <w:rPr>
                <w:sz w:val="24"/>
                <w:szCs w:val="24"/>
                <w:lang w:eastAsia="en-US" w:bidi="ru-RU"/>
              </w:rPr>
              <w:t>и</w:t>
            </w:r>
            <w:r w:rsidRPr="005A070B">
              <w:rPr>
                <w:sz w:val="24"/>
                <w:szCs w:val="24"/>
                <w:lang w:eastAsia="en-US" w:bidi="ru-RU"/>
              </w:rPr>
              <w:lastRenderedPageBreak/>
              <w:t>должностная</w:t>
            </w:r>
            <w:proofErr w:type="spellEnd"/>
            <w:r w:rsidRPr="005A070B">
              <w:rPr>
                <w:sz w:val="24"/>
                <w:szCs w:val="24"/>
                <w:lang w:eastAsia="en-US" w:bidi="ru-RU"/>
              </w:rPr>
              <w:t xml:space="preserve"> категория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lastRenderedPageBreak/>
              <w:t>0,07</w:t>
            </w:r>
          </w:p>
        </w:tc>
      </w:tr>
      <w:tr w:rsidR="005A070B" w:rsidRPr="005A070B" w:rsidTr="005A070B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lastRenderedPageBreak/>
              <w:t>3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5A070B">
              <w:rPr>
                <w:sz w:val="24"/>
                <w:szCs w:val="24"/>
                <w:lang w:eastAsia="en-US" w:bidi="ru-RU"/>
              </w:rPr>
              <w:t>внутр</w:t>
            </w:r>
            <w:r w:rsidRPr="005A070B">
              <w:rPr>
                <w:sz w:val="24"/>
                <w:szCs w:val="24"/>
                <w:lang w:eastAsia="en-US" w:bidi="ru-RU"/>
              </w:rPr>
              <w:t>и</w:t>
            </w:r>
            <w:r w:rsidRPr="005A070B">
              <w:rPr>
                <w:sz w:val="24"/>
                <w:szCs w:val="24"/>
                <w:lang w:eastAsia="en-US" w:bidi="ru-RU"/>
              </w:rPr>
              <w:t>должностная</w:t>
            </w:r>
            <w:proofErr w:type="spellEnd"/>
            <w:r w:rsidRPr="005A070B">
              <w:rPr>
                <w:sz w:val="24"/>
                <w:szCs w:val="24"/>
                <w:lang w:eastAsia="en-US" w:bidi="ru-RU"/>
              </w:rPr>
              <w:t xml:space="preserve"> категория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0,1</w:t>
            </w:r>
          </w:p>
        </w:tc>
      </w:tr>
      <w:tr w:rsidR="005A070B" w:rsidRPr="005A070B" w:rsidTr="005A070B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4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может устанавливаться произво</w:t>
            </w:r>
            <w:r w:rsidRPr="005A070B">
              <w:rPr>
                <w:sz w:val="24"/>
                <w:szCs w:val="24"/>
                <w:lang w:eastAsia="en-US" w:bidi="ru-RU"/>
              </w:rPr>
              <w:t>д</w:t>
            </w:r>
            <w:r w:rsidRPr="005A070B">
              <w:rPr>
                <w:sz w:val="24"/>
                <w:szCs w:val="24"/>
                <w:lang w:eastAsia="en-US" w:bidi="ru-RU"/>
              </w:rPr>
              <w:t>ное должностное наименование «ведущий»</w:t>
            </w:r>
          </w:p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0,2</w:t>
            </w:r>
          </w:p>
        </w:tc>
      </w:tr>
      <w:tr w:rsidR="005A070B" w:rsidRPr="005A070B" w:rsidTr="005A070B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5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главные специалисты: в отделах, отделениях, масте</w:t>
            </w:r>
            <w:r w:rsidRPr="005A070B">
              <w:rPr>
                <w:sz w:val="24"/>
                <w:szCs w:val="24"/>
                <w:lang w:eastAsia="en-US" w:bidi="ru-RU"/>
              </w:rPr>
              <w:t>р</w:t>
            </w:r>
            <w:r w:rsidRPr="005A070B">
              <w:rPr>
                <w:sz w:val="24"/>
                <w:szCs w:val="24"/>
                <w:lang w:eastAsia="en-US" w:bidi="ru-RU"/>
              </w:rPr>
              <w:t>ских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0,3</w:t>
            </w:r>
          </w:p>
        </w:tc>
      </w:tr>
      <w:tr w:rsidR="005A070B" w:rsidRPr="005A070B" w:rsidTr="005A070B">
        <w:trPr>
          <w:gridBefore w:val="1"/>
          <w:wBefore w:w="15" w:type="dxa"/>
          <w:trHeight w:val="20"/>
          <w:jc w:val="center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4. Общеотраслевые должности служащих четвертого уровня</w:t>
            </w:r>
          </w:p>
        </w:tc>
      </w:tr>
      <w:tr w:rsidR="005A070B" w:rsidRPr="005A070B" w:rsidTr="005A070B">
        <w:trPr>
          <w:gridBefore w:val="1"/>
          <w:wBefore w:w="15" w:type="dxa"/>
          <w:trHeight w:val="20"/>
          <w:jc w:val="center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Базовый должностной оклад – 8011 рублей</w:t>
            </w:r>
          </w:p>
        </w:tc>
      </w:tr>
      <w:tr w:rsidR="005A070B" w:rsidRPr="005A070B" w:rsidTr="005A070B">
        <w:trPr>
          <w:gridBefore w:val="1"/>
          <w:wBefore w:w="15" w:type="dxa"/>
          <w:trHeight w:val="2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1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начальник отдела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0,0</w:t>
            </w:r>
          </w:p>
        </w:tc>
      </w:tr>
      <w:tr w:rsidR="005A070B" w:rsidRPr="005A070B" w:rsidTr="005A070B">
        <w:trPr>
          <w:gridBefore w:val="1"/>
          <w:wBefore w:w="15" w:type="dxa"/>
          <w:trHeight w:val="2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2</w:t>
            </w:r>
            <w:r w:rsidRPr="005A070B">
              <w:rPr>
                <w:sz w:val="24"/>
                <w:szCs w:val="24"/>
                <w:vertAlign w:val="superscript"/>
                <w:lang w:eastAsia="en-US" w:bidi="ru-RU"/>
              </w:rPr>
              <w:t xml:space="preserve"> </w:t>
            </w:r>
            <w:r w:rsidRPr="005A070B">
              <w:rPr>
                <w:sz w:val="24"/>
                <w:szCs w:val="24"/>
                <w:lang w:eastAsia="en-US" w:bidi="ru-RU"/>
              </w:rPr>
              <w:t>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 xml:space="preserve">онный уровень 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главный* (диспетчер, инженер, механик, экономист, энергетик)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0,1</w:t>
            </w:r>
          </w:p>
        </w:tc>
      </w:tr>
      <w:tr w:rsidR="005A070B" w:rsidRPr="005A070B" w:rsidTr="005A070B">
        <w:trPr>
          <w:gridBefore w:val="1"/>
          <w:wBefore w:w="15" w:type="dxa"/>
          <w:trHeight w:val="2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3 квалификаци</w:t>
            </w:r>
            <w:r w:rsidRPr="005A070B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70B" w:rsidRPr="005A070B" w:rsidRDefault="005A070B" w:rsidP="005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70B">
              <w:rPr>
                <w:sz w:val="24"/>
                <w:szCs w:val="24"/>
                <w:lang w:eastAsia="en-US" w:bidi="ru-RU"/>
              </w:rPr>
              <w:t>0,2</w:t>
            </w:r>
          </w:p>
        </w:tc>
      </w:tr>
    </w:tbl>
    <w:p w:rsidR="005A070B" w:rsidRPr="005A070B" w:rsidRDefault="005A070B" w:rsidP="005A070B">
      <w:pPr>
        <w:rPr>
          <w:color w:val="FF0000"/>
          <w:sz w:val="2"/>
          <w:szCs w:val="2"/>
        </w:rPr>
      </w:pPr>
    </w:p>
    <w:p w:rsidR="005A070B" w:rsidRPr="005A070B" w:rsidRDefault="005A070B" w:rsidP="005A070B">
      <w:pPr>
        <w:rPr>
          <w:color w:val="FF0000"/>
          <w:sz w:val="2"/>
          <w:szCs w:val="2"/>
        </w:rPr>
      </w:pPr>
    </w:p>
    <w:p w:rsidR="005A070B" w:rsidRPr="005A070B" w:rsidRDefault="005A070B" w:rsidP="005A070B">
      <w:pPr>
        <w:ind w:right="-1" w:firstLine="708"/>
        <w:jc w:val="both"/>
        <w:rPr>
          <w:sz w:val="24"/>
          <w:szCs w:val="24"/>
        </w:rPr>
      </w:pPr>
      <w:proofErr w:type="gramStart"/>
      <w:r w:rsidRPr="005A070B">
        <w:rPr>
          <w:sz w:val="24"/>
          <w:szCs w:val="24"/>
        </w:rPr>
        <w:t>* За исключением случаев, когда должность с наименованием «главный» является с</w:t>
      </w:r>
      <w:r w:rsidRPr="005A070B">
        <w:rPr>
          <w:sz w:val="24"/>
          <w:szCs w:val="24"/>
        </w:rPr>
        <w:t>о</w:t>
      </w:r>
      <w:r w:rsidRPr="005A070B">
        <w:rPr>
          <w:sz w:val="24"/>
          <w:szCs w:val="24"/>
        </w:rPr>
        <w:t>ставной частью должности руководителя (директора) или заместителя руководителя (дире</w:t>
      </w:r>
      <w:r w:rsidRPr="005A070B">
        <w:rPr>
          <w:sz w:val="24"/>
          <w:szCs w:val="24"/>
        </w:rPr>
        <w:t>к</w:t>
      </w:r>
      <w:r w:rsidRPr="005A070B">
        <w:rPr>
          <w:sz w:val="24"/>
          <w:szCs w:val="24"/>
        </w:rPr>
        <w:t>тора) учреждения либо исполнение функций по должности специалиста с наименованием «главный» возлагается на руководителя (директора) или заместителя руководителя (дире</w:t>
      </w:r>
      <w:r w:rsidRPr="005A070B">
        <w:rPr>
          <w:sz w:val="24"/>
          <w:szCs w:val="24"/>
        </w:rPr>
        <w:t>к</w:t>
      </w:r>
      <w:r w:rsidRPr="005A070B">
        <w:rPr>
          <w:sz w:val="24"/>
          <w:szCs w:val="24"/>
        </w:rPr>
        <w:t>тора) учреждения.».</w:t>
      </w:r>
      <w:proofErr w:type="gramEnd"/>
    </w:p>
    <w:p w:rsidR="005A070B" w:rsidRPr="005A070B" w:rsidRDefault="005A070B" w:rsidP="005A070B">
      <w:pPr>
        <w:ind w:right="-1"/>
        <w:jc w:val="both"/>
        <w:rPr>
          <w:sz w:val="28"/>
          <w:szCs w:val="28"/>
        </w:rPr>
      </w:pPr>
    </w:p>
    <w:p w:rsidR="005A070B" w:rsidRPr="005A070B" w:rsidRDefault="005A070B" w:rsidP="005A070B">
      <w:pPr>
        <w:ind w:right="-1"/>
        <w:jc w:val="both"/>
        <w:rPr>
          <w:sz w:val="28"/>
          <w:szCs w:val="28"/>
        </w:rPr>
      </w:pPr>
    </w:p>
    <w:p w:rsidR="005A070B" w:rsidRPr="005A070B" w:rsidRDefault="005A070B" w:rsidP="005A070B">
      <w:pPr>
        <w:ind w:right="-1"/>
        <w:jc w:val="both"/>
        <w:rPr>
          <w:sz w:val="28"/>
          <w:szCs w:val="28"/>
        </w:rPr>
      </w:pPr>
    </w:p>
    <w:p w:rsidR="00395667" w:rsidRPr="00E50CCD" w:rsidRDefault="00395667" w:rsidP="0039566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95667" w:rsidRPr="00E50CCD" w:rsidRDefault="00395667" w:rsidP="0039566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E50CCD">
        <w:rPr>
          <w:sz w:val="28"/>
          <w:szCs w:val="28"/>
        </w:rPr>
        <w:t xml:space="preserve">Старощербиновского сельского </w:t>
      </w:r>
    </w:p>
    <w:p w:rsidR="00395667" w:rsidRPr="00E50CCD" w:rsidRDefault="00395667" w:rsidP="0039566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E50CCD">
        <w:rPr>
          <w:sz w:val="28"/>
          <w:szCs w:val="28"/>
        </w:rPr>
        <w:t>поселения Щербиновского района</w:t>
      </w:r>
      <w:r w:rsidRPr="00E50CCD">
        <w:rPr>
          <w:sz w:val="28"/>
          <w:szCs w:val="28"/>
        </w:rPr>
        <w:tab/>
      </w:r>
      <w:r w:rsidRPr="00E50CCD">
        <w:rPr>
          <w:sz w:val="28"/>
          <w:szCs w:val="28"/>
        </w:rPr>
        <w:tab/>
      </w:r>
      <w:r w:rsidRPr="00E50CCD">
        <w:rPr>
          <w:sz w:val="28"/>
          <w:szCs w:val="28"/>
        </w:rPr>
        <w:tab/>
      </w:r>
      <w:r w:rsidRPr="00E50CC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В.Г. Подолянко</w:t>
      </w:r>
    </w:p>
    <w:p w:rsidR="00395667" w:rsidRPr="00E50CCD" w:rsidRDefault="00395667" w:rsidP="00395667">
      <w:pPr>
        <w:jc w:val="both"/>
        <w:rPr>
          <w:sz w:val="28"/>
          <w:szCs w:val="28"/>
        </w:rPr>
      </w:pPr>
    </w:p>
    <w:p w:rsidR="005A070B" w:rsidRDefault="005A070B" w:rsidP="00AF0EF0">
      <w:pPr>
        <w:jc w:val="both"/>
        <w:rPr>
          <w:sz w:val="28"/>
          <w:szCs w:val="28"/>
        </w:rPr>
      </w:pPr>
    </w:p>
    <w:sectPr w:rsidR="005A070B" w:rsidSect="00F27EB9">
      <w:headerReference w:type="default" r:id="rId12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5C" w:rsidRDefault="0050675C" w:rsidP="004D7682">
      <w:r>
        <w:separator/>
      </w:r>
    </w:p>
  </w:endnote>
  <w:endnote w:type="continuationSeparator" w:id="0">
    <w:p w:rsidR="0050675C" w:rsidRDefault="0050675C" w:rsidP="004D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5C" w:rsidRDefault="0050675C" w:rsidP="004D7682">
      <w:r>
        <w:separator/>
      </w:r>
    </w:p>
  </w:footnote>
  <w:footnote w:type="continuationSeparator" w:id="0">
    <w:p w:rsidR="0050675C" w:rsidRDefault="0050675C" w:rsidP="004D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90345"/>
      <w:docPartObj>
        <w:docPartGallery w:val="Page Numbers (Top of Page)"/>
        <w:docPartUnique/>
      </w:docPartObj>
    </w:sdtPr>
    <w:sdtEndPr/>
    <w:sdtContent>
      <w:p w:rsidR="00955422" w:rsidRDefault="009F4F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EB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55422" w:rsidRDefault="009554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1174"/>
    <w:multiLevelType w:val="multilevel"/>
    <w:tmpl w:val="78802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A15AC"/>
    <w:multiLevelType w:val="hybridMultilevel"/>
    <w:tmpl w:val="38E89B92"/>
    <w:lvl w:ilvl="0" w:tplc="14486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6050D3"/>
    <w:multiLevelType w:val="multilevel"/>
    <w:tmpl w:val="F5D4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8D6D6C"/>
    <w:multiLevelType w:val="multilevel"/>
    <w:tmpl w:val="52026626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F0"/>
    <w:rsid w:val="00003347"/>
    <w:rsid w:val="00006356"/>
    <w:rsid w:val="0001343A"/>
    <w:rsid w:val="000160A2"/>
    <w:rsid w:val="000207BE"/>
    <w:rsid w:val="0002500B"/>
    <w:rsid w:val="000276FB"/>
    <w:rsid w:val="00030CE9"/>
    <w:rsid w:val="00031A5C"/>
    <w:rsid w:val="00034A0E"/>
    <w:rsid w:val="00035A40"/>
    <w:rsid w:val="00036069"/>
    <w:rsid w:val="00037861"/>
    <w:rsid w:val="00045745"/>
    <w:rsid w:val="00046176"/>
    <w:rsid w:val="000508AA"/>
    <w:rsid w:val="00052AD4"/>
    <w:rsid w:val="000535F9"/>
    <w:rsid w:val="00053CF3"/>
    <w:rsid w:val="00053E2F"/>
    <w:rsid w:val="00054B85"/>
    <w:rsid w:val="0006327A"/>
    <w:rsid w:val="00065B70"/>
    <w:rsid w:val="00066DB8"/>
    <w:rsid w:val="00070841"/>
    <w:rsid w:val="00070BE0"/>
    <w:rsid w:val="00076221"/>
    <w:rsid w:val="00077E04"/>
    <w:rsid w:val="00080854"/>
    <w:rsid w:val="000810ED"/>
    <w:rsid w:val="00082A51"/>
    <w:rsid w:val="00082EE9"/>
    <w:rsid w:val="000908CA"/>
    <w:rsid w:val="000956EC"/>
    <w:rsid w:val="000960C6"/>
    <w:rsid w:val="000A0DCE"/>
    <w:rsid w:val="000A2FD7"/>
    <w:rsid w:val="000B1335"/>
    <w:rsid w:val="000B2941"/>
    <w:rsid w:val="000B2E02"/>
    <w:rsid w:val="000B47CA"/>
    <w:rsid w:val="000B484D"/>
    <w:rsid w:val="000B7982"/>
    <w:rsid w:val="000C2FC0"/>
    <w:rsid w:val="000D0543"/>
    <w:rsid w:val="000D35C0"/>
    <w:rsid w:val="000D4563"/>
    <w:rsid w:val="000E35CE"/>
    <w:rsid w:val="000E3CCD"/>
    <w:rsid w:val="000E52B2"/>
    <w:rsid w:val="000F06F6"/>
    <w:rsid w:val="000F15AB"/>
    <w:rsid w:val="000F1A90"/>
    <w:rsid w:val="000F1DC3"/>
    <w:rsid w:val="000F2463"/>
    <w:rsid w:val="000F4F39"/>
    <w:rsid w:val="000F5EF1"/>
    <w:rsid w:val="000F6E47"/>
    <w:rsid w:val="000F731B"/>
    <w:rsid w:val="001017CD"/>
    <w:rsid w:val="001058C0"/>
    <w:rsid w:val="00112E16"/>
    <w:rsid w:val="00115E70"/>
    <w:rsid w:val="001223AE"/>
    <w:rsid w:val="001308BC"/>
    <w:rsid w:val="00137130"/>
    <w:rsid w:val="00140250"/>
    <w:rsid w:val="00143EF5"/>
    <w:rsid w:val="00147269"/>
    <w:rsid w:val="00147B66"/>
    <w:rsid w:val="00147BA4"/>
    <w:rsid w:val="0015409E"/>
    <w:rsid w:val="001551AD"/>
    <w:rsid w:val="00157A5F"/>
    <w:rsid w:val="001620F2"/>
    <w:rsid w:val="0016265D"/>
    <w:rsid w:val="00165E13"/>
    <w:rsid w:val="00166893"/>
    <w:rsid w:val="0016760A"/>
    <w:rsid w:val="00170036"/>
    <w:rsid w:val="001721AE"/>
    <w:rsid w:val="00183201"/>
    <w:rsid w:val="00183666"/>
    <w:rsid w:val="00194130"/>
    <w:rsid w:val="00194F57"/>
    <w:rsid w:val="0019665E"/>
    <w:rsid w:val="001978FD"/>
    <w:rsid w:val="001A5840"/>
    <w:rsid w:val="001A5BF1"/>
    <w:rsid w:val="001B7525"/>
    <w:rsid w:val="001C75FE"/>
    <w:rsid w:val="001D0E41"/>
    <w:rsid w:val="001D12B5"/>
    <w:rsid w:val="001D49C6"/>
    <w:rsid w:val="001D53FF"/>
    <w:rsid w:val="001D54F6"/>
    <w:rsid w:val="001D623D"/>
    <w:rsid w:val="001E033D"/>
    <w:rsid w:val="001E269A"/>
    <w:rsid w:val="001F1533"/>
    <w:rsid w:val="001F23FA"/>
    <w:rsid w:val="001F2F36"/>
    <w:rsid w:val="001F30A3"/>
    <w:rsid w:val="001F6DF8"/>
    <w:rsid w:val="00203771"/>
    <w:rsid w:val="00203C94"/>
    <w:rsid w:val="00206D42"/>
    <w:rsid w:val="00213852"/>
    <w:rsid w:val="00215BE5"/>
    <w:rsid w:val="0021750B"/>
    <w:rsid w:val="002227B2"/>
    <w:rsid w:val="0022731C"/>
    <w:rsid w:val="00236BBA"/>
    <w:rsid w:val="00241EC7"/>
    <w:rsid w:val="002420F9"/>
    <w:rsid w:val="00245958"/>
    <w:rsid w:val="00250EF5"/>
    <w:rsid w:val="00253F98"/>
    <w:rsid w:val="00255DBD"/>
    <w:rsid w:val="00260E21"/>
    <w:rsid w:val="00265DBE"/>
    <w:rsid w:val="002706AF"/>
    <w:rsid w:val="00271358"/>
    <w:rsid w:val="002809FB"/>
    <w:rsid w:val="00283B9D"/>
    <w:rsid w:val="002855F5"/>
    <w:rsid w:val="002870E8"/>
    <w:rsid w:val="00287987"/>
    <w:rsid w:val="00290571"/>
    <w:rsid w:val="00293AD3"/>
    <w:rsid w:val="00295552"/>
    <w:rsid w:val="00296008"/>
    <w:rsid w:val="0029637E"/>
    <w:rsid w:val="00296623"/>
    <w:rsid w:val="002A218D"/>
    <w:rsid w:val="002A4559"/>
    <w:rsid w:val="002A4629"/>
    <w:rsid w:val="002B6B4D"/>
    <w:rsid w:val="002B7250"/>
    <w:rsid w:val="002C08A8"/>
    <w:rsid w:val="002C2BF8"/>
    <w:rsid w:val="002C3325"/>
    <w:rsid w:val="002C588A"/>
    <w:rsid w:val="002C5FD1"/>
    <w:rsid w:val="002D0ABC"/>
    <w:rsid w:val="002D2185"/>
    <w:rsid w:val="002D4DB1"/>
    <w:rsid w:val="002D646B"/>
    <w:rsid w:val="002D6B81"/>
    <w:rsid w:val="002D6CC3"/>
    <w:rsid w:val="002D79C2"/>
    <w:rsid w:val="002F11E9"/>
    <w:rsid w:val="002F1766"/>
    <w:rsid w:val="002F2788"/>
    <w:rsid w:val="002F41AD"/>
    <w:rsid w:val="002F4DBB"/>
    <w:rsid w:val="002F6499"/>
    <w:rsid w:val="00300AF2"/>
    <w:rsid w:val="00300CDB"/>
    <w:rsid w:val="00300D00"/>
    <w:rsid w:val="00302831"/>
    <w:rsid w:val="00306BFB"/>
    <w:rsid w:val="00321665"/>
    <w:rsid w:val="00326DFE"/>
    <w:rsid w:val="003279F2"/>
    <w:rsid w:val="003319AF"/>
    <w:rsid w:val="003330B8"/>
    <w:rsid w:val="00337DFD"/>
    <w:rsid w:val="003418C6"/>
    <w:rsid w:val="00344F68"/>
    <w:rsid w:val="0034746D"/>
    <w:rsid w:val="00352CB7"/>
    <w:rsid w:val="003543AB"/>
    <w:rsid w:val="003629A3"/>
    <w:rsid w:val="00366BEC"/>
    <w:rsid w:val="003671D9"/>
    <w:rsid w:val="003678E0"/>
    <w:rsid w:val="00367BC5"/>
    <w:rsid w:val="003701D5"/>
    <w:rsid w:val="00373EED"/>
    <w:rsid w:val="00374078"/>
    <w:rsid w:val="00374CD5"/>
    <w:rsid w:val="0038007E"/>
    <w:rsid w:val="00380555"/>
    <w:rsid w:val="003825C1"/>
    <w:rsid w:val="0038378E"/>
    <w:rsid w:val="00385E5D"/>
    <w:rsid w:val="003876DE"/>
    <w:rsid w:val="00391818"/>
    <w:rsid w:val="00391D30"/>
    <w:rsid w:val="003953A3"/>
    <w:rsid w:val="00395667"/>
    <w:rsid w:val="0039569C"/>
    <w:rsid w:val="00396452"/>
    <w:rsid w:val="003A0F68"/>
    <w:rsid w:val="003A1A40"/>
    <w:rsid w:val="003A518F"/>
    <w:rsid w:val="003B237C"/>
    <w:rsid w:val="003B525F"/>
    <w:rsid w:val="003B67B5"/>
    <w:rsid w:val="003B7349"/>
    <w:rsid w:val="003C4D3A"/>
    <w:rsid w:val="003C6865"/>
    <w:rsid w:val="003C6B72"/>
    <w:rsid w:val="003D01CB"/>
    <w:rsid w:val="003D2242"/>
    <w:rsid w:val="003D35D3"/>
    <w:rsid w:val="003D3AAE"/>
    <w:rsid w:val="003D3E9E"/>
    <w:rsid w:val="003D43A5"/>
    <w:rsid w:val="003E06B3"/>
    <w:rsid w:val="003F1490"/>
    <w:rsid w:val="003F2937"/>
    <w:rsid w:val="003F39D4"/>
    <w:rsid w:val="003F78C2"/>
    <w:rsid w:val="00401395"/>
    <w:rsid w:val="00410D77"/>
    <w:rsid w:val="00411DF5"/>
    <w:rsid w:val="00416B2F"/>
    <w:rsid w:val="0041765A"/>
    <w:rsid w:val="00417951"/>
    <w:rsid w:val="00423827"/>
    <w:rsid w:val="00423B83"/>
    <w:rsid w:val="004245EC"/>
    <w:rsid w:val="004316F9"/>
    <w:rsid w:val="00434DEC"/>
    <w:rsid w:val="00437805"/>
    <w:rsid w:val="00447073"/>
    <w:rsid w:val="00450E28"/>
    <w:rsid w:val="00460464"/>
    <w:rsid w:val="00460BE2"/>
    <w:rsid w:val="00461092"/>
    <w:rsid w:val="004660DB"/>
    <w:rsid w:val="00471C27"/>
    <w:rsid w:val="00474E99"/>
    <w:rsid w:val="0047667A"/>
    <w:rsid w:val="004806A5"/>
    <w:rsid w:val="00481141"/>
    <w:rsid w:val="004913A5"/>
    <w:rsid w:val="004913D5"/>
    <w:rsid w:val="0049477D"/>
    <w:rsid w:val="004A058D"/>
    <w:rsid w:val="004A1E51"/>
    <w:rsid w:val="004A671B"/>
    <w:rsid w:val="004A6AF4"/>
    <w:rsid w:val="004A75AB"/>
    <w:rsid w:val="004A7AE2"/>
    <w:rsid w:val="004B192E"/>
    <w:rsid w:val="004B2A0C"/>
    <w:rsid w:val="004B2C1A"/>
    <w:rsid w:val="004C22C6"/>
    <w:rsid w:val="004D0C74"/>
    <w:rsid w:val="004D7682"/>
    <w:rsid w:val="004D7BEE"/>
    <w:rsid w:val="004E0963"/>
    <w:rsid w:val="004E2C14"/>
    <w:rsid w:val="004E2EDB"/>
    <w:rsid w:val="004E3096"/>
    <w:rsid w:val="004E5648"/>
    <w:rsid w:val="004F1F6D"/>
    <w:rsid w:val="004F7241"/>
    <w:rsid w:val="00500842"/>
    <w:rsid w:val="00500E30"/>
    <w:rsid w:val="005015D8"/>
    <w:rsid w:val="005030C2"/>
    <w:rsid w:val="005059F5"/>
    <w:rsid w:val="0050675C"/>
    <w:rsid w:val="0050707A"/>
    <w:rsid w:val="00507747"/>
    <w:rsid w:val="005144AB"/>
    <w:rsid w:val="00515B3B"/>
    <w:rsid w:val="00520251"/>
    <w:rsid w:val="00520DBF"/>
    <w:rsid w:val="005211C1"/>
    <w:rsid w:val="00525357"/>
    <w:rsid w:val="00525966"/>
    <w:rsid w:val="00530234"/>
    <w:rsid w:val="0053114F"/>
    <w:rsid w:val="00531176"/>
    <w:rsid w:val="0053460C"/>
    <w:rsid w:val="0053550D"/>
    <w:rsid w:val="00535C62"/>
    <w:rsid w:val="00536A11"/>
    <w:rsid w:val="00537EC7"/>
    <w:rsid w:val="00540909"/>
    <w:rsid w:val="005411C3"/>
    <w:rsid w:val="0054514A"/>
    <w:rsid w:val="0055093D"/>
    <w:rsid w:val="0055476F"/>
    <w:rsid w:val="00555BF0"/>
    <w:rsid w:val="00555BFA"/>
    <w:rsid w:val="005569AD"/>
    <w:rsid w:val="00574329"/>
    <w:rsid w:val="00576440"/>
    <w:rsid w:val="00580514"/>
    <w:rsid w:val="00580581"/>
    <w:rsid w:val="00583E58"/>
    <w:rsid w:val="0059366D"/>
    <w:rsid w:val="00596EB8"/>
    <w:rsid w:val="005A070B"/>
    <w:rsid w:val="005A5799"/>
    <w:rsid w:val="005A708C"/>
    <w:rsid w:val="005A7221"/>
    <w:rsid w:val="005B5A5B"/>
    <w:rsid w:val="005B625C"/>
    <w:rsid w:val="005C04D3"/>
    <w:rsid w:val="005C197E"/>
    <w:rsid w:val="005C2FC6"/>
    <w:rsid w:val="005C3F8F"/>
    <w:rsid w:val="005C472B"/>
    <w:rsid w:val="005C6C03"/>
    <w:rsid w:val="005C6D9C"/>
    <w:rsid w:val="005C7644"/>
    <w:rsid w:val="005D2A7F"/>
    <w:rsid w:val="005D3FCD"/>
    <w:rsid w:val="005D5750"/>
    <w:rsid w:val="005D6207"/>
    <w:rsid w:val="005F49BA"/>
    <w:rsid w:val="005F4E55"/>
    <w:rsid w:val="005F553D"/>
    <w:rsid w:val="006001C0"/>
    <w:rsid w:val="00602BF5"/>
    <w:rsid w:val="006115B9"/>
    <w:rsid w:val="00612605"/>
    <w:rsid w:val="00616DC7"/>
    <w:rsid w:val="00620947"/>
    <w:rsid w:val="00621135"/>
    <w:rsid w:val="00623644"/>
    <w:rsid w:val="00623DD9"/>
    <w:rsid w:val="00630AFC"/>
    <w:rsid w:val="00630B41"/>
    <w:rsid w:val="00631F5C"/>
    <w:rsid w:val="006355EB"/>
    <w:rsid w:val="00635CB7"/>
    <w:rsid w:val="006432B6"/>
    <w:rsid w:val="00643836"/>
    <w:rsid w:val="00645F50"/>
    <w:rsid w:val="00646EAE"/>
    <w:rsid w:val="00651222"/>
    <w:rsid w:val="006543F3"/>
    <w:rsid w:val="00657077"/>
    <w:rsid w:val="0066010C"/>
    <w:rsid w:val="006622FF"/>
    <w:rsid w:val="00665277"/>
    <w:rsid w:val="006668F3"/>
    <w:rsid w:val="00671AD3"/>
    <w:rsid w:val="00671B26"/>
    <w:rsid w:val="0067489E"/>
    <w:rsid w:val="00676BF5"/>
    <w:rsid w:val="00677270"/>
    <w:rsid w:val="00681885"/>
    <w:rsid w:val="00681B19"/>
    <w:rsid w:val="0069404F"/>
    <w:rsid w:val="00695E8A"/>
    <w:rsid w:val="006A0669"/>
    <w:rsid w:val="006A0A1B"/>
    <w:rsid w:val="006A1503"/>
    <w:rsid w:val="006A3CE1"/>
    <w:rsid w:val="006A6154"/>
    <w:rsid w:val="006B17F6"/>
    <w:rsid w:val="006B31C5"/>
    <w:rsid w:val="006B3A29"/>
    <w:rsid w:val="006B6970"/>
    <w:rsid w:val="006C01C6"/>
    <w:rsid w:val="006C0382"/>
    <w:rsid w:val="006C1983"/>
    <w:rsid w:val="006C2A77"/>
    <w:rsid w:val="006C3365"/>
    <w:rsid w:val="006C7114"/>
    <w:rsid w:val="006D0BD3"/>
    <w:rsid w:val="006D1816"/>
    <w:rsid w:val="006D291E"/>
    <w:rsid w:val="006D4010"/>
    <w:rsid w:val="006D4080"/>
    <w:rsid w:val="006D758C"/>
    <w:rsid w:val="006D7E92"/>
    <w:rsid w:val="006E2BA4"/>
    <w:rsid w:val="006E44B4"/>
    <w:rsid w:val="006E4720"/>
    <w:rsid w:val="006F220E"/>
    <w:rsid w:val="006F28B2"/>
    <w:rsid w:val="006F2E2A"/>
    <w:rsid w:val="006F73DC"/>
    <w:rsid w:val="00700B09"/>
    <w:rsid w:val="00701528"/>
    <w:rsid w:val="00701F2A"/>
    <w:rsid w:val="00704E7A"/>
    <w:rsid w:val="0070650C"/>
    <w:rsid w:val="007102C1"/>
    <w:rsid w:val="007110D0"/>
    <w:rsid w:val="0071698E"/>
    <w:rsid w:val="007208AC"/>
    <w:rsid w:val="00722A27"/>
    <w:rsid w:val="00727DCC"/>
    <w:rsid w:val="00727DD3"/>
    <w:rsid w:val="00733170"/>
    <w:rsid w:val="00735284"/>
    <w:rsid w:val="00736A32"/>
    <w:rsid w:val="00745EBD"/>
    <w:rsid w:val="00755913"/>
    <w:rsid w:val="00763E4F"/>
    <w:rsid w:val="00764200"/>
    <w:rsid w:val="00764958"/>
    <w:rsid w:val="00765538"/>
    <w:rsid w:val="00766415"/>
    <w:rsid w:val="00766C11"/>
    <w:rsid w:val="00774EEF"/>
    <w:rsid w:val="0077539D"/>
    <w:rsid w:val="0077593E"/>
    <w:rsid w:val="00780977"/>
    <w:rsid w:val="00781153"/>
    <w:rsid w:val="00783BD8"/>
    <w:rsid w:val="00790E91"/>
    <w:rsid w:val="007916A2"/>
    <w:rsid w:val="007918D7"/>
    <w:rsid w:val="00796E8E"/>
    <w:rsid w:val="0079717D"/>
    <w:rsid w:val="007A13EE"/>
    <w:rsid w:val="007A205B"/>
    <w:rsid w:val="007A2654"/>
    <w:rsid w:val="007A3FC7"/>
    <w:rsid w:val="007A62D5"/>
    <w:rsid w:val="007B263B"/>
    <w:rsid w:val="007B570A"/>
    <w:rsid w:val="007B69A6"/>
    <w:rsid w:val="007C046F"/>
    <w:rsid w:val="007C2F82"/>
    <w:rsid w:val="007C3128"/>
    <w:rsid w:val="007C42D9"/>
    <w:rsid w:val="007D09CA"/>
    <w:rsid w:val="007D6FB2"/>
    <w:rsid w:val="007F0AD4"/>
    <w:rsid w:val="007F7C9D"/>
    <w:rsid w:val="00806208"/>
    <w:rsid w:val="00806DF3"/>
    <w:rsid w:val="008139B7"/>
    <w:rsid w:val="008211D7"/>
    <w:rsid w:val="00822614"/>
    <w:rsid w:val="0082399B"/>
    <w:rsid w:val="0083048B"/>
    <w:rsid w:val="00835D17"/>
    <w:rsid w:val="00836BFC"/>
    <w:rsid w:val="0084465E"/>
    <w:rsid w:val="00844C6B"/>
    <w:rsid w:val="00844CB8"/>
    <w:rsid w:val="00844FDE"/>
    <w:rsid w:val="00845DC7"/>
    <w:rsid w:val="00846DDF"/>
    <w:rsid w:val="00860593"/>
    <w:rsid w:val="008609C5"/>
    <w:rsid w:val="0086256F"/>
    <w:rsid w:val="00865163"/>
    <w:rsid w:val="00865212"/>
    <w:rsid w:val="00867AEB"/>
    <w:rsid w:val="00867B6A"/>
    <w:rsid w:val="0087117F"/>
    <w:rsid w:val="008735E4"/>
    <w:rsid w:val="0087458A"/>
    <w:rsid w:val="00882300"/>
    <w:rsid w:val="00882FAA"/>
    <w:rsid w:val="008857A4"/>
    <w:rsid w:val="008863F9"/>
    <w:rsid w:val="00887E30"/>
    <w:rsid w:val="008925C1"/>
    <w:rsid w:val="008948B1"/>
    <w:rsid w:val="008953C0"/>
    <w:rsid w:val="00895552"/>
    <w:rsid w:val="00895D97"/>
    <w:rsid w:val="0089720E"/>
    <w:rsid w:val="008A51D8"/>
    <w:rsid w:val="008B0C6A"/>
    <w:rsid w:val="008B1AE0"/>
    <w:rsid w:val="008B2317"/>
    <w:rsid w:val="008B340B"/>
    <w:rsid w:val="008B4874"/>
    <w:rsid w:val="008B4FE8"/>
    <w:rsid w:val="008B562D"/>
    <w:rsid w:val="008B7F4D"/>
    <w:rsid w:val="008C0724"/>
    <w:rsid w:val="008C3794"/>
    <w:rsid w:val="008C3901"/>
    <w:rsid w:val="008C6134"/>
    <w:rsid w:val="008D3DA3"/>
    <w:rsid w:val="008D494A"/>
    <w:rsid w:val="008E7D67"/>
    <w:rsid w:val="008F00D3"/>
    <w:rsid w:val="008F1A6D"/>
    <w:rsid w:val="008F1F21"/>
    <w:rsid w:val="008F3FF9"/>
    <w:rsid w:val="008F40B9"/>
    <w:rsid w:val="008F60B1"/>
    <w:rsid w:val="008F64B0"/>
    <w:rsid w:val="00902C0D"/>
    <w:rsid w:val="0090560A"/>
    <w:rsid w:val="00910ED3"/>
    <w:rsid w:val="009115D7"/>
    <w:rsid w:val="009134EE"/>
    <w:rsid w:val="00914AB7"/>
    <w:rsid w:val="00920539"/>
    <w:rsid w:val="00921625"/>
    <w:rsid w:val="0092352E"/>
    <w:rsid w:val="0092410F"/>
    <w:rsid w:val="00924770"/>
    <w:rsid w:val="00930516"/>
    <w:rsid w:val="00931C95"/>
    <w:rsid w:val="00931E27"/>
    <w:rsid w:val="009324DF"/>
    <w:rsid w:val="009360CF"/>
    <w:rsid w:val="00937286"/>
    <w:rsid w:val="009407A8"/>
    <w:rsid w:val="0094245A"/>
    <w:rsid w:val="009433B2"/>
    <w:rsid w:val="009457F2"/>
    <w:rsid w:val="009500A4"/>
    <w:rsid w:val="00952A9E"/>
    <w:rsid w:val="00955422"/>
    <w:rsid w:val="009601D9"/>
    <w:rsid w:val="0096327E"/>
    <w:rsid w:val="00965732"/>
    <w:rsid w:val="009702A2"/>
    <w:rsid w:val="009703B1"/>
    <w:rsid w:val="00973AAB"/>
    <w:rsid w:val="00980DEF"/>
    <w:rsid w:val="009904C8"/>
    <w:rsid w:val="009968B0"/>
    <w:rsid w:val="00997CCC"/>
    <w:rsid w:val="009A216B"/>
    <w:rsid w:val="009A21C6"/>
    <w:rsid w:val="009A513F"/>
    <w:rsid w:val="009B4FD4"/>
    <w:rsid w:val="009B653C"/>
    <w:rsid w:val="009B6CEB"/>
    <w:rsid w:val="009C2411"/>
    <w:rsid w:val="009C3E08"/>
    <w:rsid w:val="009D05B4"/>
    <w:rsid w:val="009D0B65"/>
    <w:rsid w:val="009D1572"/>
    <w:rsid w:val="009D1CD4"/>
    <w:rsid w:val="009D20F2"/>
    <w:rsid w:val="009D2856"/>
    <w:rsid w:val="009D39FA"/>
    <w:rsid w:val="009D668D"/>
    <w:rsid w:val="009E17A7"/>
    <w:rsid w:val="009E2AE2"/>
    <w:rsid w:val="009E3037"/>
    <w:rsid w:val="009E5141"/>
    <w:rsid w:val="009E6AC1"/>
    <w:rsid w:val="009E7C42"/>
    <w:rsid w:val="009F09D7"/>
    <w:rsid w:val="009F1EF6"/>
    <w:rsid w:val="009F40C3"/>
    <w:rsid w:val="009F4F45"/>
    <w:rsid w:val="009F67AC"/>
    <w:rsid w:val="009F7854"/>
    <w:rsid w:val="00A003BC"/>
    <w:rsid w:val="00A00CBF"/>
    <w:rsid w:val="00A014FD"/>
    <w:rsid w:val="00A03B1E"/>
    <w:rsid w:val="00A05C2A"/>
    <w:rsid w:val="00A07539"/>
    <w:rsid w:val="00A11441"/>
    <w:rsid w:val="00A12BFA"/>
    <w:rsid w:val="00A14D4F"/>
    <w:rsid w:val="00A1623A"/>
    <w:rsid w:val="00A16D8B"/>
    <w:rsid w:val="00A23536"/>
    <w:rsid w:val="00A23605"/>
    <w:rsid w:val="00A26D52"/>
    <w:rsid w:val="00A36180"/>
    <w:rsid w:val="00A4041A"/>
    <w:rsid w:val="00A4485F"/>
    <w:rsid w:val="00A45EAF"/>
    <w:rsid w:val="00A46DF3"/>
    <w:rsid w:val="00A52177"/>
    <w:rsid w:val="00A52850"/>
    <w:rsid w:val="00A5335D"/>
    <w:rsid w:val="00A53C90"/>
    <w:rsid w:val="00A56635"/>
    <w:rsid w:val="00A62FC4"/>
    <w:rsid w:val="00A63472"/>
    <w:rsid w:val="00A67280"/>
    <w:rsid w:val="00A67CC5"/>
    <w:rsid w:val="00A72327"/>
    <w:rsid w:val="00A749B1"/>
    <w:rsid w:val="00A74D19"/>
    <w:rsid w:val="00A74EF6"/>
    <w:rsid w:val="00A75DA7"/>
    <w:rsid w:val="00A76476"/>
    <w:rsid w:val="00A83BDB"/>
    <w:rsid w:val="00A87C30"/>
    <w:rsid w:val="00A912F9"/>
    <w:rsid w:val="00A92E67"/>
    <w:rsid w:val="00A93ED9"/>
    <w:rsid w:val="00A9423B"/>
    <w:rsid w:val="00AA26D2"/>
    <w:rsid w:val="00AA4A5D"/>
    <w:rsid w:val="00AB143E"/>
    <w:rsid w:val="00AB1D44"/>
    <w:rsid w:val="00AB32FB"/>
    <w:rsid w:val="00AC21B5"/>
    <w:rsid w:val="00AC251A"/>
    <w:rsid w:val="00AC6914"/>
    <w:rsid w:val="00AC6F86"/>
    <w:rsid w:val="00AC774B"/>
    <w:rsid w:val="00AD0B79"/>
    <w:rsid w:val="00AD7700"/>
    <w:rsid w:val="00AE0BBB"/>
    <w:rsid w:val="00AE5702"/>
    <w:rsid w:val="00AF02E4"/>
    <w:rsid w:val="00AF0762"/>
    <w:rsid w:val="00AF087C"/>
    <w:rsid w:val="00AF0EF0"/>
    <w:rsid w:val="00AF5698"/>
    <w:rsid w:val="00B156A8"/>
    <w:rsid w:val="00B20642"/>
    <w:rsid w:val="00B20671"/>
    <w:rsid w:val="00B22DC7"/>
    <w:rsid w:val="00B24689"/>
    <w:rsid w:val="00B25B83"/>
    <w:rsid w:val="00B30711"/>
    <w:rsid w:val="00B3162E"/>
    <w:rsid w:val="00B40B62"/>
    <w:rsid w:val="00B4412A"/>
    <w:rsid w:val="00B4649B"/>
    <w:rsid w:val="00B47051"/>
    <w:rsid w:val="00B47A1D"/>
    <w:rsid w:val="00B60529"/>
    <w:rsid w:val="00B62260"/>
    <w:rsid w:val="00B6718E"/>
    <w:rsid w:val="00B7174E"/>
    <w:rsid w:val="00B72AA8"/>
    <w:rsid w:val="00B72B8B"/>
    <w:rsid w:val="00B80298"/>
    <w:rsid w:val="00B8348A"/>
    <w:rsid w:val="00B85264"/>
    <w:rsid w:val="00B860FB"/>
    <w:rsid w:val="00B87652"/>
    <w:rsid w:val="00B90C1E"/>
    <w:rsid w:val="00B9407A"/>
    <w:rsid w:val="00B958D7"/>
    <w:rsid w:val="00B96C8A"/>
    <w:rsid w:val="00B971A3"/>
    <w:rsid w:val="00BA2775"/>
    <w:rsid w:val="00BA3920"/>
    <w:rsid w:val="00BA6F03"/>
    <w:rsid w:val="00BB057B"/>
    <w:rsid w:val="00BB1A6D"/>
    <w:rsid w:val="00BB2278"/>
    <w:rsid w:val="00BB2A43"/>
    <w:rsid w:val="00BB4195"/>
    <w:rsid w:val="00BB5DA8"/>
    <w:rsid w:val="00BC4016"/>
    <w:rsid w:val="00BC4293"/>
    <w:rsid w:val="00BC4E55"/>
    <w:rsid w:val="00BC7425"/>
    <w:rsid w:val="00BD2D52"/>
    <w:rsid w:val="00BD590E"/>
    <w:rsid w:val="00BD5913"/>
    <w:rsid w:val="00BD7333"/>
    <w:rsid w:val="00BE028E"/>
    <w:rsid w:val="00BE3BC6"/>
    <w:rsid w:val="00BE6B5A"/>
    <w:rsid w:val="00BE716C"/>
    <w:rsid w:val="00BE7EBE"/>
    <w:rsid w:val="00BF039C"/>
    <w:rsid w:val="00BF3043"/>
    <w:rsid w:val="00C00BF6"/>
    <w:rsid w:val="00C01115"/>
    <w:rsid w:val="00C05AEE"/>
    <w:rsid w:val="00C05FD5"/>
    <w:rsid w:val="00C06979"/>
    <w:rsid w:val="00C0760E"/>
    <w:rsid w:val="00C078DE"/>
    <w:rsid w:val="00C1386A"/>
    <w:rsid w:val="00C175B0"/>
    <w:rsid w:val="00C1781E"/>
    <w:rsid w:val="00C2325C"/>
    <w:rsid w:val="00C32081"/>
    <w:rsid w:val="00C36243"/>
    <w:rsid w:val="00C4087B"/>
    <w:rsid w:val="00C420D5"/>
    <w:rsid w:val="00C42400"/>
    <w:rsid w:val="00C4642F"/>
    <w:rsid w:val="00C47363"/>
    <w:rsid w:val="00C555BD"/>
    <w:rsid w:val="00C56719"/>
    <w:rsid w:val="00C60D5D"/>
    <w:rsid w:val="00C6279B"/>
    <w:rsid w:val="00C62C80"/>
    <w:rsid w:val="00C62F41"/>
    <w:rsid w:val="00C70EC8"/>
    <w:rsid w:val="00C72A09"/>
    <w:rsid w:val="00C76C43"/>
    <w:rsid w:val="00C77407"/>
    <w:rsid w:val="00C81A78"/>
    <w:rsid w:val="00C82084"/>
    <w:rsid w:val="00C829BB"/>
    <w:rsid w:val="00C86957"/>
    <w:rsid w:val="00C916CE"/>
    <w:rsid w:val="00C9178B"/>
    <w:rsid w:val="00C924F7"/>
    <w:rsid w:val="00C926A6"/>
    <w:rsid w:val="00C94879"/>
    <w:rsid w:val="00C958B8"/>
    <w:rsid w:val="00C9595C"/>
    <w:rsid w:val="00CA1130"/>
    <w:rsid w:val="00CA1279"/>
    <w:rsid w:val="00CA277F"/>
    <w:rsid w:val="00CA3095"/>
    <w:rsid w:val="00CA406E"/>
    <w:rsid w:val="00CA56D3"/>
    <w:rsid w:val="00CA5C75"/>
    <w:rsid w:val="00CA6242"/>
    <w:rsid w:val="00CB2059"/>
    <w:rsid w:val="00CC035D"/>
    <w:rsid w:val="00CC3561"/>
    <w:rsid w:val="00CE0020"/>
    <w:rsid w:val="00CE02C1"/>
    <w:rsid w:val="00CE0AE6"/>
    <w:rsid w:val="00CE2A8A"/>
    <w:rsid w:val="00CE3F35"/>
    <w:rsid w:val="00CE6DE5"/>
    <w:rsid w:val="00CF109F"/>
    <w:rsid w:val="00CF2498"/>
    <w:rsid w:val="00CF4901"/>
    <w:rsid w:val="00CF5502"/>
    <w:rsid w:val="00D00C98"/>
    <w:rsid w:val="00D137F4"/>
    <w:rsid w:val="00D13E75"/>
    <w:rsid w:val="00D13EEF"/>
    <w:rsid w:val="00D142BA"/>
    <w:rsid w:val="00D16A64"/>
    <w:rsid w:val="00D1753F"/>
    <w:rsid w:val="00D25329"/>
    <w:rsid w:val="00D27E7C"/>
    <w:rsid w:val="00D32B72"/>
    <w:rsid w:val="00D3430A"/>
    <w:rsid w:val="00D35FC5"/>
    <w:rsid w:val="00D37672"/>
    <w:rsid w:val="00D42C4A"/>
    <w:rsid w:val="00D4666F"/>
    <w:rsid w:val="00D518AE"/>
    <w:rsid w:val="00D56F2E"/>
    <w:rsid w:val="00D649B1"/>
    <w:rsid w:val="00D71522"/>
    <w:rsid w:val="00D72781"/>
    <w:rsid w:val="00D7302C"/>
    <w:rsid w:val="00D806F1"/>
    <w:rsid w:val="00D8211B"/>
    <w:rsid w:val="00D83FC3"/>
    <w:rsid w:val="00D860C1"/>
    <w:rsid w:val="00D86A85"/>
    <w:rsid w:val="00D874ED"/>
    <w:rsid w:val="00D90CD5"/>
    <w:rsid w:val="00D93C3A"/>
    <w:rsid w:val="00D9477C"/>
    <w:rsid w:val="00DA0524"/>
    <w:rsid w:val="00DA18BC"/>
    <w:rsid w:val="00DA1BD0"/>
    <w:rsid w:val="00DA3DA3"/>
    <w:rsid w:val="00DB3158"/>
    <w:rsid w:val="00DC1CDC"/>
    <w:rsid w:val="00DC281C"/>
    <w:rsid w:val="00DC56B2"/>
    <w:rsid w:val="00DD4A32"/>
    <w:rsid w:val="00DE06B0"/>
    <w:rsid w:val="00DE17EE"/>
    <w:rsid w:val="00DF1E9C"/>
    <w:rsid w:val="00E00835"/>
    <w:rsid w:val="00E04E73"/>
    <w:rsid w:val="00E100F4"/>
    <w:rsid w:val="00E10C58"/>
    <w:rsid w:val="00E12A90"/>
    <w:rsid w:val="00E16AB5"/>
    <w:rsid w:val="00E22B14"/>
    <w:rsid w:val="00E2422E"/>
    <w:rsid w:val="00E25E33"/>
    <w:rsid w:val="00E271DC"/>
    <w:rsid w:val="00E3050B"/>
    <w:rsid w:val="00E3272F"/>
    <w:rsid w:val="00E32D0B"/>
    <w:rsid w:val="00E34841"/>
    <w:rsid w:val="00E412CA"/>
    <w:rsid w:val="00E42C4F"/>
    <w:rsid w:val="00E43879"/>
    <w:rsid w:val="00E4604B"/>
    <w:rsid w:val="00E46849"/>
    <w:rsid w:val="00E53820"/>
    <w:rsid w:val="00E564CC"/>
    <w:rsid w:val="00E57B51"/>
    <w:rsid w:val="00E62DAE"/>
    <w:rsid w:val="00E663B2"/>
    <w:rsid w:val="00E70BD6"/>
    <w:rsid w:val="00E716F3"/>
    <w:rsid w:val="00E7518B"/>
    <w:rsid w:val="00E83E61"/>
    <w:rsid w:val="00E84BAD"/>
    <w:rsid w:val="00EA209F"/>
    <w:rsid w:val="00EA47EE"/>
    <w:rsid w:val="00EA6F0F"/>
    <w:rsid w:val="00EB2E82"/>
    <w:rsid w:val="00EB6F26"/>
    <w:rsid w:val="00EC1233"/>
    <w:rsid w:val="00ED5D3A"/>
    <w:rsid w:val="00ED7EF2"/>
    <w:rsid w:val="00EE1E26"/>
    <w:rsid w:val="00EE4EA2"/>
    <w:rsid w:val="00EE7615"/>
    <w:rsid w:val="00EF398C"/>
    <w:rsid w:val="00EF614F"/>
    <w:rsid w:val="00F04583"/>
    <w:rsid w:val="00F11FC3"/>
    <w:rsid w:val="00F13FB6"/>
    <w:rsid w:val="00F147B7"/>
    <w:rsid w:val="00F150E0"/>
    <w:rsid w:val="00F228D1"/>
    <w:rsid w:val="00F27EB9"/>
    <w:rsid w:val="00F302BF"/>
    <w:rsid w:val="00F303F8"/>
    <w:rsid w:val="00F30AB5"/>
    <w:rsid w:val="00F31C27"/>
    <w:rsid w:val="00F323A8"/>
    <w:rsid w:val="00F329CA"/>
    <w:rsid w:val="00F32DEE"/>
    <w:rsid w:val="00F336FD"/>
    <w:rsid w:val="00F3374E"/>
    <w:rsid w:val="00F41EDA"/>
    <w:rsid w:val="00F440CA"/>
    <w:rsid w:val="00F44515"/>
    <w:rsid w:val="00F47042"/>
    <w:rsid w:val="00F4728B"/>
    <w:rsid w:val="00F47D15"/>
    <w:rsid w:val="00F52BE5"/>
    <w:rsid w:val="00F540BA"/>
    <w:rsid w:val="00F54DAB"/>
    <w:rsid w:val="00F62CA5"/>
    <w:rsid w:val="00F644A9"/>
    <w:rsid w:val="00F6477E"/>
    <w:rsid w:val="00F670B6"/>
    <w:rsid w:val="00F67276"/>
    <w:rsid w:val="00F72EC5"/>
    <w:rsid w:val="00F73AD7"/>
    <w:rsid w:val="00F748F0"/>
    <w:rsid w:val="00F754EF"/>
    <w:rsid w:val="00F77482"/>
    <w:rsid w:val="00F8030F"/>
    <w:rsid w:val="00F817B3"/>
    <w:rsid w:val="00F81814"/>
    <w:rsid w:val="00F82B9B"/>
    <w:rsid w:val="00F83EE6"/>
    <w:rsid w:val="00F876B6"/>
    <w:rsid w:val="00F92025"/>
    <w:rsid w:val="00F92E15"/>
    <w:rsid w:val="00F934F8"/>
    <w:rsid w:val="00F9457F"/>
    <w:rsid w:val="00FA01F7"/>
    <w:rsid w:val="00FA2567"/>
    <w:rsid w:val="00FA4BA5"/>
    <w:rsid w:val="00FA682A"/>
    <w:rsid w:val="00FA69BA"/>
    <w:rsid w:val="00FB01CC"/>
    <w:rsid w:val="00FB0673"/>
    <w:rsid w:val="00FB4678"/>
    <w:rsid w:val="00FB6620"/>
    <w:rsid w:val="00FB7A67"/>
    <w:rsid w:val="00FC1FE6"/>
    <w:rsid w:val="00FC4BEC"/>
    <w:rsid w:val="00FC56C6"/>
    <w:rsid w:val="00FD4350"/>
    <w:rsid w:val="00FD55E6"/>
    <w:rsid w:val="00FF1B43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E6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E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9%20&#1075;&#1086;&#1076;\&#1042;&#1085;&#1077;&#1089;&#1077;&#1085;&#1080;&#1077;%20&#1080;&#1079;&#1084;.%20&#1074;%20295%20&#1087;&#1086;&#1074;&#1099;&#1096;.%20&#1086;&#1082;&#1083;&#1072;&#1076;&#1086;&#1074;\&#1055;&#1088;&#1080;&#1083;&#1086;&#1078;&#1077;&#1085;&#1080;&#1077;%201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9%20&#1075;&#1086;&#1076;\&#1042;&#1085;&#1077;&#1089;&#1077;&#1085;&#1080;&#1077;%20&#1080;&#1079;&#1084;.%20&#1074;%20295%20&#1087;&#1086;&#1074;&#1099;&#1096;.%20&#1086;&#1082;&#1083;&#1072;&#1076;&#1086;&#1074;\&#1055;&#1088;&#1080;&#1083;&#1086;&#1078;&#1077;&#1085;&#1080;&#1077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shce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Бухгалтер</cp:lastModifiedBy>
  <cp:revision>10</cp:revision>
  <cp:lastPrinted>2019-01-14T12:49:00Z</cp:lastPrinted>
  <dcterms:created xsi:type="dcterms:W3CDTF">2019-01-14T13:31:00Z</dcterms:created>
  <dcterms:modified xsi:type="dcterms:W3CDTF">2019-01-29T14:04:00Z</dcterms:modified>
</cp:coreProperties>
</file>