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13" w:rsidRDefault="001F7613" w:rsidP="009A4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531347849"/>
      <w:r>
        <w:rPr>
          <w:rFonts w:ascii="Times New Roman" w:hAnsi="Times New Roman"/>
          <w:b/>
          <w:sz w:val="28"/>
          <w:szCs w:val="28"/>
        </w:rPr>
        <w:t>Доклад</w:t>
      </w:r>
    </w:p>
    <w:p w:rsidR="001F7613" w:rsidRDefault="001F7613" w:rsidP="009A4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мониторинге  восприятия уровня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7613" w:rsidRDefault="001F7613" w:rsidP="009A4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Старощербиновском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F7613" w:rsidRDefault="001F7613" w:rsidP="009A4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1F7613" w:rsidRDefault="001F7613" w:rsidP="009A4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613" w:rsidRDefault="001F7613" w:rsidP="009A4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«ГК «</w:t>
      </w:r>
      <w:proofErr w:type="spellStart"/>
      <w:r>
        <w:rPr>
          <w:rFonts w:ascii="Times New Roman" w:hAnsi="Times New Roman"/>
          <w:sz w:val="28"/>
          <w:szCs w:val="28"/>
        </w:rPr>
        <w:t>Интер-Стратегия</w:t>
      </w:r>
      <w:proofErr w:type="spellEnd"/>
      <w:r>
        <w:rPr>
          <w:rFonts w:ascii="Times New Roman" w:hAnsi="Times New Roman"/>
          <w:sz w:val="28"/>
          <w:szCs w:val="28"/>
        </w:rPr>
        <w:t xml:space="preserve">»  в </w:t>
      </w:r>
      <w:r w:rsidR="006E5730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E57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проведено социологическое исследование по теме: «Мониторинг восприятия уровня коррупции в </w:t>
      </w:r>
      <w:proofErr w:type="spellStart"/>
      <w:r>
        <w:rPr>
          <w:rFonts w:ascii="Times New Roman" w:hAnsi="Times New Roman"/>
          <w:sz w:val="28"/>
          <w:szCs w:val="28"/>
        </w:rPr>
        <w:t>Старощербиновском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</w:p>
    <w:p w:rsidR="001F7613" w:rsidRDefault="001F7613" w:rsidP="009A4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социологического исследования опрашивалось 125 физических лиц, постоянно проживающих на территории </w:t>
      </w:r>
      <w:r>
        <w:rPr>
          <w:rFonts w:ascii="Times New Roman" w:hAnsi="Times New Roman"/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в возрасте от 18 лет и старше, и                            17 физических лиц, занимающих руководящие должности в коммерческих юридических лицах, зарегистрированных на территории </w:t>
      </w:r>
      <w:r>
        <w:rPr>
          <w:rFonts w:ascii="Times New Roman" w:hAnsi="Times New Roman"/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либо осуществляющих коммерческую деятельность в качестве индивидуальных предпринимателей на территории </w:t>
      </w:r>
      <w:r>
        <w:rPr>
          <w:rFonts w:ascii="Times New Roman" w:hAnsi="Times New Roman"/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:rsidR="00FF0943" w:rsidRPr="009A442D" w:rsidRDefault="00FF0943" w:rsidP="006E5730">
      <w:pPr>
        <w:pStyle w:val="a3"/>
        <w:spacing w:before="0" w:line="240" w:lineRule="auto"/>
        <w:ind w:firstLine="624"/>
        <w:rPr>
          <w:sz w:val="28"/>
        </w:rPr>
      </w:pPr>
      <w:r w:rsidRPr="009A442D">
        <w:rPr>
          <w:sz w:val="28"/>
        </w:rPr>
        <w:t xml:space="preserve">По данным проведенного в 2019 году на территории </w:t>
      </w:r>
      <w:proofErr w:type="spellStart"/>
      <w:r w:rsidRPr="009A442D">
        <w:rPr>
          <w:sz w:val="28"/>
        </w:rPr>
        <w:t>Старощербиновского</w:t>
      </w:r>
      <w:proofErr w:type="spellEnd"/>
      <w:r w:rsidRPr="009A442D">
        <w:rPr>
          <w:sz w:val="28"/>
        </w:rPr>
        <w:t xml:space="preserve"> сельского поселения </w:t>
      </w:r>
      <w:proofErr w:type="spellStart"/>
      <w:r w:rsidRPr="009A442D">
        <w:rPr>
          <w:sz w:val="28"/>
        </w:rPr>
        <w:t>Щербиновского</w:t>
      </w:r>
      <w:proofErr w:type="spellEnd"/>
      <w:r w:rsidRPr="009A442D">
        <w:rPr>
          <w:sz w:val="28"/>
        </w:rPr>
        <w:t xml:space="preserve"> района социологического исследования, получены следующие показатели уровня коррупции.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1. характеристика практики бытовой коррупции:</w:t>
      </w:r>
    </w:p>
    <w:p w:rsidR="00FF0943" w:rsidRPr="009A442D" w:rsidRDefault="00FF0943" w:rsidP="006E5730">
      <w:pPr>
        <w:pStyle w:val="a3"/>
        <w:spacing w:before="0" w:line="240" w:lineRule="auto"/>
        <w:ind w:firstLine="708"/>
        <w:rPr>
          <w:sz w:val="28"/>
        </w:rPr>
      </w:pPr>
      <w:r w:rsidRPr="009A442D">
        <w:rPr>
          <w:sz w:val="28"/>
        </w:rPr>
        <w:t xml:space="preserve">1) доля респондентов, заявивших, что хотя бы раз давали взятку – </w:t>
      </w:r>
      <w:r w:rsidRPr="009A442D">
        <w:rPr>
          <w:b/>
          <w:sz w:val="28"/>
        </w:rPr>
        <w:t>1,6%;</w:t>
      </w:r>
    </w:p>
    <w:p w:rsidR="00FF0943" w:rsidRPr="009A442D" w:rsidRDefault="00FF0943" w:rsidP="006E5730">
      <w:pPr>
        <w:pStyle w:val="a3"/>
        <w:spacing w:before="0" w:line="240" w:lineRule="auto"/>
        <w:ind w:firstLine="708"/>
        <w:rPr>
          <w:b/>
          <w:sz w:val="28"/>
        </w:rPr>
      </w:pPr>
      <w:r w:rsidRPr="009A442D">
        <w:rPr>
          <w:sz w:val="28"/>
        </w:rPr>
        <w:t xml:space="preserve">2) доля респондентов, подтвердивших, что дали взятку при последнем столкновении с коррупцией – </w:t>
      </w:r>
      <w:r w:rsidRPr="009A442D">
        <w:rPr>
          <w:b/>
          <w:sz w:val="28"/>
        </w:rPr>
        <w:t>0,8%;</w:t>
      </w:r>
    </w:p>
    <w:p w:rsidR="00FF0943" w:rsidRPr="009A442D" w:rsidRDefault="00FF0943" w:rsidP="006E5730">
      <w:pPr>
        <w:pStyle w:val="a3"/>
        <w:spacing w:before="0" w:line="240" w:lineRule="auto"/>
        <w:ind w:firstLine="708"/>
        <w:rPr>
          <w:sz w:val="28"/>
        </w:rPr>
      </w:pPr>
      <w:r w:rsidRPr="009A442D">
        <w:rPr>
          <w:sz w:val="28"/>
        </w:rPr>
        <w:t xml:space="preserve">3) среднее число взяток за исследуемый период, даваемых должностным лицам </w:t>
      </w:r>
      <w:proofErr w:type="spellStart"/>
      <w:r w:rsidRPr="009A442D">
        <w:rPr>
          <w:sz w:val="28"/>
        </w:rPr>
        <w:t>Старощербиновского</w:t>
      </w:r>
      <w:proofErr w:type="spellEnd"/>
      <w:r w:rsidRPr="009A442D">
        <w:rPr>
          <w:sz w:val="28"/>
        </w:rPr>
        <w:t xml:space="preserve"> сельского поселения </w:t>
      </w:r>
      <w:proofErr w:type="spellStart"/>
      <w:r w:rsidRPr="009A442D">
        <w:rPr>
          <w:sz w:val="28"/>
        </w:rPr>
        <w:t>Щербиновского</w:t>
      </w:r>
      <w:proofErr w:type="spellEnd"/>
      <w:r w:rsidRPr="009A442D">
        <w:rPr>
          <w:sz w:val="28"/>
        </w:rPr>
        <w:t xml:space="preserve"> района, в ходе правоотношений, не связанных с осуществлением коммерческой деятельности - </w:t>
      </w:r>
      <w:r w:rsidRPr="009A442D">
        <w:rPr>
          <w:b/>
          <w:sz w:val="28"/>
        </w:rPr>
        <w:t>145.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2. Характеристики практики деловой коррупции - среднее число взяток за исследуемый период, даваемых должностным лицам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района,  в ходе правоотношений, связанных с осуществлением коммерческой деятельности </w:t>
      </w:r>
      <w:r w:rsidRPr="009A442D">
        <w:rPr>
          <w:rFonts w:ascii="Times New Roman" w:hAnsi="Times New Roman" w:cs="Times New Roman"/>
          <w:b/>
          <w:sz w:val="28"/>
          <w:szCs w:val="28"/>
        </w:rPr>
        <w:t>имеет нулевое значение;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3. Доверие к администрации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 со стороны граждан – данный показатель строи</w:t>
      </w:r>
      <w:r w:rsidR="006E5730" w:rsidRPr="009A442D">
        <w:rPr>
          <w:rFonts w:ascii="Times New Roman" w:hAnsi="Times New Roman" w:cs="Times New Roman"/>
          <w:sz w:val="28"/>
          <w:szCs w:val="28"/>
        </w:rPr>
        <w:t>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на основании ответов физических лиц, постоянно проживающих на территории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в возрасте от 18 лет и старше, на вопрос о степени их доверия  к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Оценка степени доверия к администрации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 со стороны граждан да</w:t>
      </w:r>
      <w:r w:rsidR="006E5730" w:rsidRPr="009A442D">
        <w:rPr>
          <w:rFonts w:ascii="Times New Roman" w:hAnsi="Times New Roman" w:cs="Times New Roman"/>
          <w:sz w:val="28"/>
          <w:szCs w:val="28"/>
        </w:rPr>
        <w:t>вал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по десятибалльной шкале, где 10 – самый высокий уровень доверия, а 1 – самый низкий уровень доверия. </w:t>
      </w:r>
    </w:p>
    <w:p w:rsidR="00FF0943" w:rsidRPr="009A442D" w:rsidRDefault="00FF0943" w:rsidP="006E5730">
      <w:pPr>
        <w:pStyle w:val="a3"/>
        <w:spacing w:before="0" w:line="240" w:lineRule="auto"/>
        <w:ind w:firstLine="624"/>
        <w:rPr>
          <w:b/>
          <w:sz w:val="28"/>
        </w:rPr>
      </w:pPr>
      <w:r w:rsidRPr="009A442D">
        <w:rPr>
          <w:b/>
          <w:sz w:val="28"/>
        </w:rPr>
        <w:t xml:space="preserve">Средний уровень доверия </w:t>
      </w:r>
      <w:r w:rsidR="006E5730" w:rsidRPr="009A442D">
        <w:rPr>
          <w:b/>
          <w:sz w:val="28"/>
        </w:rPr>
        <w:t xml:space="preserve">к </w:t>
      </w:r>
      <w:r w:rsidRPr="009A442D">
        <w:rPr>
          <w:b/>
          <w:sz w:val="28"/>
        </w:rPr>
        <w:t xml:space="preserve">администрации  </w:t>
      </w:r>
      <w:proofErr w:type="spellStart"/>
      <w:r w:rsidRPr="009A442D">
        <w:rPr>
          <w:b/>
          <w:sz w:val="28"/>
        </w:rPr>
        <w:t>Старощербиновского</w:t>
      </w:r>
      <w:proofErr w:type="spellEnd"/>
      <w:r w:rsidRPr="009A442D">
        <w:rPr>
          <w:b/>
          <w:sz w:val="28"/>
        </w:rPr>
        <w:t xml:space="preserve"> сельского поселения </w:t>
      </w:r>
      <w:proofErr w:type="spellStart"/>
      <w:r w:rsidRPr="009A442D">
        <w:rPr>
          <w:b/>
          <w:sz w:val="28"/>
        </w:rPr>
        <w:t>Щербиновского</w:t>
      </w:r>
      <w:proofErr w:type="spellEnd"/>
      <w:r w:rsidRPr="009A442D">
        <w:rPr>
          <w:b/>
          <w:sz w:val="28"/>
        </w:rPr>
        <w:t xml:space="preserve"> района со стороны населения по 10-ти бальной Шкале - 7,07.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A442D">
        <w:rPr>
          <w:rFonts w:ascii="Times New Roman" w:hAnsi="Times New Roman" w:cs="Times New Roman"/>
          <w:sz w:val="28"/>
          <w:szCs w:val="28"/>
        </w:rPr>
        <w:t xml:space="preserve">Доверие к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 со стороны бизнеса – данный показатель стро</w:t>
      </w:r>
      <w:r w:rsidR="00EF03B5" w:rsidRPr="009A442D">
        <w:rPr>
          <w:rFonts w:ascii="Times New Roman" w:hAnsi="Times New Roman" w:cs="Times New Roman"/>
          <w:sz w:val="28"/>
          <w:szCs w:val="28"/>
        </w:rPr>
        <w:t>ил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района, либо осуществляющих коммерческую деятельность в качестве индивидуальных предпринимателей на вопрос о степени их доверия администрации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Оценка степени доверия к администрации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</w:t>
      </w:r>
      <w:r w:rsidR="00EF03B5" w:rsidRPr="009A44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F03B5" w:rsidRPr="009A442D">
        <w:rPr>
          <w:rFonts w:ascii="Times New Roman" w:hAnsi="Times New Roman" w:cs="Times New Roman"/>
          <w:sz w:val="28"/>
          <w:szCs w:val="28"/>
        </w:rPr>
        <w:t xml:space="preserve"> района со стороны бизнеса давал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по десятибалльной шкале, где 10 – самый высокий уровень доверия, а 1 – самый низкий уровень доверия. </w:t>
      </w:r>
    </w:p>
    <w:p w:rsidR="00FF0943" w:rsidRPr="009A442D" w:rsidRDefault="00FF0943" w:rsidP="006E5730">
      <w:pPr>
        <w:pStyle w:val="a3"/>
        <w:spacing w:before="0" w:line="240" w:lineRule="auto"/>
        <w:ind w:firstLine="624"/>
        <w:rPr>
          <w:sz w:val="28"/>
        </w:rPr>
      </w:pPr>
      <w:r w:rsidRPr="009A442D">
        <w:rPr>
          <w:b/>
          <w:sz w:val="28"/>
        </w:rPr>
        <w:t xml:space="preserve">Средний уровень доверия к администрации  </w:t>
      </w:r>
      <w:proofErr w:type="spellStart"/>
      <w:r w:rsidRPr="009A442D">
        <w:rPr>
          <w:b/>
          <w:sz w:val="28"/>
        </w:rPr>
        <w:t>Старощербиновского</w:t>
      </w:r>
      <w:proofErr w:type="spellEnd"/>
      <w:r w:rsidRPr="009A442D">
        <w:rPr>
          <w:b/>
          <w:sz w:val="28"/>
        </w:rPr>
        <w:t xml:space="preserve"> сельского поселения </w:t>
      </w:r>
      <w:proofErr w:type="spellStart"/>
      <w:r w:rsidRPr="009A442D">
        <w:rPr>
          <w:b/>
          <w:sz w:val="28"/>
        </w:rPr>
        <w:t>Щербиновского</w:t>
      </w:r>
      <w:proofErr w:type="spellEnd"/>
      <w:r w:rsidRPr="009A442D">
        <w:rPr>
          <w:b/>
          <w:sz w:val="28"/>
        </w:rPr>
        <w:t xml:space="preserve"> района со стороны бизнеса равен 6,68</w:t>
      </w:r>
      <w:r w:rsidRPr="009A442D">
        <w:rPr>
          <w:sz w:val="28"/>
        </w:rPr>
        <w:t>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5. Оценка гражданами коррумпированности</w:t>
      </w:r>
      <w:r w:rsidRPr="009A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- данный показатель строи</w:t>
      </w:r>
      <w:r w:rsidR="00EF03B5" w:rsidRPr="009A442D">
        <w:rPr>
          <w:rFonts w:ascii="Times New Roman" w:hAnsi="Times New Roman" w:cs="Times New Roman"/>
          <w:sz w:val="28"/>
          <w:szCs w:val="28"/>
        </w:rPr>
        <w:t>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на основании ответов физических лиц, постоянно проживающих на территории станицы Старощербиновской в возрасте от 18 лет и старше, на вопрос о степени коррупции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Старощербиновском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Оценка гражданами коррумпированности администрации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 да</w:t>
      </w:r>
      <w:r w:rsidR="00EF03B5" w:rsidRPr="009A442D">
        <w:rPr>
          <w:rFonts w:ascii="Times New Roman" w:hAnsi="Times New Roman" w:cs="Times New Roman"/>
          <w:sz w:val="28"/>
          <w:szCs w:val="28"/>
        </w:rPr>
        <w:t>валась</w:t>
      </w:r>
      <w:r w:rsidRPr="009A442D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– самый высокий уровень коррупции, 1 – самый низкий уровень коррупции, а 0 – полное отсутствие коррупции. 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b/>
          <w:sz w:val="28"/>
          <w:szCs w:val="28"/>
        </w:rPr>
        <w:t xml:space="preserve">Средний показатель оценки уровня коррупции Администрации населением </w:t>
      </w:r>
      <w:proofErr w:type="spellStart"/>
      <w:r w:rsidRPr="009A442D">
        <w:rPr>
          <w:rFonts w:ascii="Times New Roman" w:hAnsi="Times New Roman" w:cs="Times New Roman"/>
          <w:b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равен 3,9.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9A442D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 - данный показатель строи</w:t>
      </w:r>
      <w:r w:rsidR="00EF03B5" w:rsidRPr="009A442D">
        <w:rPr>
          <w:rFonts w:ascii="Times New Roman" w:hAnsi="Times New Roman" w:cs="Times New Roman"/>
          <w:sz w:val="28"/>
          <w:szCs w:val="28"/>
        </w:rPr>
        <w:t>л</w:t>
      </w:r>
      <w:r w:rsidRPr="009A442D">
        <w:rPr>
          <w:rFonts w:ascii="Times New Roman" w:hAnsi="Times New Roman" w:cs="Times New Roman"/>
          <w:sz w:val="28"/>
          <w:szCs w:val="28"/>
        </w:rPr>
        <w:t xml:space="preserve">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района, либо осуществляющих коммерческую деятельность в качестве индивидуальных предпринимателей, на вопрос о степени коррупции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администрации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442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A442D">
        <w:rPr>
          <w:rFonts w:ascii="Times New Roman" w:hAnsi="Times New Roman" w:cs="Times New Roman"/>
          <w:sz w:val="28"/>
          <w:szCs w:val="28"/>
        </w:rPr>
        <w:t xml:space="preserve"> района да</w:t>
      </w:r>
      <w:r w:rsidR="00EF03B5" w:rsidRPr="009A442D">
        <w:rPr>
          <w:rFonts w:ascii="Times New Roman" w:hAnsi="Times New Roman" w:cs="Times New Roman"/>
          <w:sz w:val="28"/>
          <w:szCs w:val="28"/>
        </w:rPr>
        <w:t>валась</w:t>
      </w:r>
      <w:r w:rsidRPr="009A442D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– самый высокий уровень коррупции, 1 – самый низкий уровень коррупции, а 0 – полное отсутствие коррупции. </w:t>
      </w:r>
    </w:p>
    <w:p w:rsidR="00FF0943" w:rsidRPr="009A442D" w:rsidRDefault="00FF0943" w:rsidP="006E5730">
      <w:pPr>
        <w:widowControl w:val="0"/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b/>
          <w:sz w:val="28"/>
          <w:szCs w:val="28"/>
        </w:rPr>
        <w:t>Средняя оценка уровня коррупции среди представителей коммерческих структур составила 2,5.</w:t>
      </w:r>
    </w:p>
    <w:p w:rsidR="00CB6A23" w:rsidRPr="00FF0943" w:rsidRDefault="00CB6A23" w:rsidP="00FF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A23" w:rsidRPr="00FF0943" w:rsidSect="00FF0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0943"/>
    <w:rsid w:val="00115B05"/>
    <w:rsid w:val="001F7613"/>
    <w:rsid w:val="006E5730"/>
    <w:rsid w:val="009A442D"/>
    <w:rsid w:val="009A6F92"/>
    <w:rsid w:val="00A57543"/>
    <w:rsid w:val="00BA04A5"/>
    <w:rsid w:val="00C02B33"/>
    <w:rsid w:val="00CB6A23"/>
    <w:rsid w:val="00EF03B5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5"/>
  </w:style>
  <w:style w:type="paragraph" w:styleId="1">
    <w:name w:val="heading 1"/>
    <w:basedOn w:val="a"/>
    <w:next w:val="a"/>
    <w:link w:val="10"/>
    <w:uiPriority w:val="99"/>
    <w:qFormat/>
    <w:rsid w:val="00FF0943"/>
    <w:pPr>
      <w:keepNext/>
      <w:pageBreakBefore/>
      <w:autoSpaceDE w:val="0"/>
      <w:autoSpaceDN w:val="0"/>
      <w:spacing w:after="12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943"/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FF0943"/>
    <w:pPr>
      <w:autoSpaceDE w:val="0"/>
      <w:autoSpaceDN w:val="0"/>
      <w:spacing w:before="60" w:after="0" w:line="300" w:lineRule="exact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09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2019-12-30T06:03:00Z</dcterms:created>
  <dcterms:modified xsi:type="dcterms:W3CDTF">2019-12-30T07:30:00Z</dcterms:modified>
</cp:coreProperties>
</file>