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90" w:rsidRDefault="009364B6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90" w:rsidRDefault="00426790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4D" w:rsidRDefault="0067062B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21A4D" w:rsidRDefault="0067062B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2B">
        <w:rPr>
          <w:rFonts w:ascii="Times New Roman" w:hAnsi="Times New Roman" w:cs="Times New Roman"/>
          <w:b/>
          <w:sz w:val="28"/>
          <w:szCs w:val="28"/>
        </w:rPr>
        <w:t>Старощербиновского сельског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062B">
        <w:rPr>
          <w:rFonts w:ascii="Times New Roman" w:hAnsi="Times New Roman" w:cs="Times New Roman"/>
          <w:b/>
          <w:sz w:val="28"/>
          <w:szCs w:val="28"/>
        </w:rPr>
        <w:t xml:space="preserve"> поселения Щербиновского </w:t>
      </w:r>
    </w:p>
    <w:p w:rsidR="00A21A4D" w:rsidRDefault="00A21A4D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7062B" w:rsidRPr="0067062B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2B" w:rsidRPr="0067062B">
        <w:rPr>
          <w:rFonts w:ascii="Times New Roman" w:hAnsi="Times New Roman" w:cs="Times New Roman"/>
          <w:b/>
          <w:sz w:val="28"/>
          <w:szCs w:val="28"/>
        </w:rPr>
        <w:t xml:space="preserve">от 05 марта 2011 года № 68 «Об установлении порядка </w:t>
      </w:r>
    </w:p>
    <w:p w:rsidR="00A21A4D" w:rsidRDefault="0067062B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2B">
        <w:rPr>
          <w:rFonts w:ascii="Times New Roman" w:hAnsi="Times New Roman" w:cs="Times New Roman"/>
          <w:b/>
          <w:sz w:val="28"/>
          <w:szCs w:val="28"/>
        </w:rPr>
        <w:t xml:space="preserve">определения видов особо ценного движимого имущества и </w:t>
      </w:r>
    </w:p>
    <w:p w:rsidR="00A21A4D" w:rsidRDefault="0067062B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2B"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A2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62B">
        <w:rPr>
          <w:rFonts w:ascii="Times New Roman" w:hAnsi="Times New Roman" w:cs="Times New Roman"/>
          <w:b/>
          <w:sz w:val="28"/>
          <w:szCs w:val="28"/>
        </w:rPr>
        <w:t xml:space="preserve">перечней особо ценного движимого имущества </w:t>
      </w:r>
    </w:p>
    <w:p w:rsidR="00A21A4D" w:rsidRDefault="0067062B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2B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и бюджетных учреждений </w:t>
      </w:r>
    </w:p>
    <w:p w:rsidR="00A21A4D" w:rsidRDefault="0067062B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2B">
        <w:rPr>
          <w:rFonts w:ascii="Times New Roman" w:hAnsi="Times New Roman" w:cs="Times New Roman"/>
          <w:b/>
          <w:sz w:val="28"/>
          <w:szCs w:val="28"/>
        </w:rPr>
        <w:t xml:space="preserve">Старощербиновского сельского поселения </w:t>
      </w:r>
    </w:p>
    <w:p w:rsidR="00981138" w:rsidRDefault="0067062B" w:rsidP="0067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2B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67062B" w:rsidRDefault="0067062B" w:rsidP="00670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62B" w:rsidRDefault="0067062B" w:rsidP="00670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62B" w:rsidRDefault="0067062B" w:rsidP="00A21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062B">
        <w:rPr>
          <w:rFonts w:ascii="Times New Roman" w:hAnsi="Times New Roman" w:cs="Times New Roman"/>
          <w:sz w:val="28"/>
          <w:szCs w:val="28"/>
        </w:rPr>
        <w:t xml:space="preserve">В </w:t>
      </w:r>
      <w:r w:rsidR="00426790">
        <w:rPr>
          <w:rFonts w:ascii="Times New Roman" w:hAnsi="Times New Roman" w:cs="Times New Roman"/>
          <w:sz w:val="28"/>
          <w:szCs w:val="28"/>
        </w:rPr>
        <w:t>соответствии с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="00426790">
        <w:rPr>
          <w:rFonts w:ascii="Times New Roman" w:hAnsi="Times New Roman" w:cs="Times New Roman"/>
          <w:sz w:val="28"/>
          <w:szCs w:val="28"/>
        </w:rPr>
        <w:t>и</w:t>
      </w:r>
      <w:r w:rsidR="00426790">
        <w:rPr>
          <w:rFonts w:ascii="Times New Roman" w:hAnsi="Times New Roman" w:cs="Times New Roman"/>
          <w:sz w:val="28"/>
          <w:szCs w:val="28"/>
        </w:rPr>
        <w:t xml:space="preserve">ципальных) учреждений», </w:t>
      </w:r>
      <w:r w:rsidRPr="0067062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</w:t>
      </w:r>
      <w:r w:rsidRPr="0067062B">
        <w:rPr>
          <w:rFonts w:ascii="Times New Roman" w:hAnsi="Times New Roman" w:cs="Times New Roman"/>
          <w:sz w:val="28"/>
          <w:szCs w:val="28"/>
        </w:rPr>
        <w:t>а</w:t>
      </w:r>
      <w:r w:rsidRPr="0067062B">
        <w:rPr>
          <w:rFonts w:ascii="Times New Roman" w:hAnsi="Times New Roman" w:cs="Times New Roman"/>
          <w:sz w:val="28"/>
          <w:szCs w:val="28"/>
        </w:rPr>
        <w:t xml:space="preserve">ции от 26 июля 2010 года № 538 «О порядке отнесения имущества автономного или бюджетного учреждения </w:t>
      </w:r>
      <w:r>
        <w:rPr>
          <w:rFonts w:ascii="Times New Roman" w:hAnsi="Times New Roman" w:cs="Times New Roman"/>
          <w:sz w:val="28"/>
          <w:szCs w:val="28"/>
        </w:rPr>
        <w:t>к категории особо ценного движимого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ства»</w:t>
      </w:r>
      <w:r w:rsidR="00B3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5702B5" w:rsidRDefault="007B509A" w:rsidP="00A2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1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2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B509A">
        <w:rPr>
          <w:rFonts w:ascii="Times New Roman" w:hAnsi="Times New Roman" w:cs="Times New Roman"/>
          <w:sz w:val="28"/>
          <w:szCs w:val="28"/>
        </w:rPr>
        <w:t>постановление администрации Старощербино</w:t>
      </w:r>
      <w:r w:rsidRPr="007B509A">
        <w:rPr>
          <w:rFonts w:ascii="Times New Roman" w:hAnsi="Times New Roman" w:cs="Times New Roman"/>
          <w:sz w:val="28"/>
          <w:szCs w:val="28"/>
        </w:rPr>
        <w:t>в</w:t>
      </w:r>
      <w:r w:rsidRPr="007B509A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09A">
        <w:rPr>
          <w:rFonts w:ascii="Times New Roman" w:hAnsi="Times New Roman" w:cs="Times New Roman"/>
          <w:sz w:val="28"/>
          <w:szCs w:val="28"/>
        </w:rPr>
        <w:t xml:space="preserve">от 05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509A">
        <w:rPr>
          <w:rFonts w:ascii="Times New Roman" w:hAnsi="Times New Roman" w:cs="Times New Roman"/>
          <w:sz w:val="28"/>
          <w:szCs w:val="28"/>
        </w:rPr>
        <w:t>№ 68 «Об установлении порядка определения видов особо ценного движимого имущества и 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09A">
        <w:rPr>
          <w:rFonts w:ascii="Times New Roman" w:hAnsi="Times New Roman" w:cs="Times New Roman"/>
          <w:sz w:val="28"/>
          <w:szCs w:val="28"/>
        </w:rPr>
        <w:t>перечней особо ценного движимого имущества муниципальных автономных и бюджетных учреждений Старощербиновского сельского поселения Щербиновского района»</w:t>
      </w:r>
      <w:r w:rsidR="005702B5">
        <w:rPr>
          <w:rFonts w:ascii="Times New Roman" w:hAnsi="Times New Roman" w:cs="Times New Roman"/>
          <w:sz w:val="28"/>
          <w:szCs w:val="28"/>
        </w:rPr>
        <w:t>:</w:t>
      </w:r>
    </w:p>
    <w:p w:rsidR="007B509A" w:rsidRDefault="005702B5" w:rsidP="00A2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509A">
        <w:rPr>
          <w:rFonts w:ascii="Times New Roman" w:hAnsi="Times New Roman" w:cs="Times New Roman"/>
          <w:sz w:val="28"/>
          <w:szCs w:val="28"/>
        </w:rPr>
        <w:t>исключив из него пункт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2B5" w:rsidRDefault="005702B5" w:rsidP="00A2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E37FF4">
        <w:rPr>
          <w:rFonts w:ascii="Times New Roman" w:hAnsi="Times New Roman" w:cs="Times New Roman"/>
          <w:sz w:val="28"/>
          <w:szCs w:val="28"/>
        </w:rPr>
        <w:t>5</w:t>
      </w:r>
      <w:r w:rsidR="00B3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новому расчету) читать в следующей редакции:</w:t>
      </w:r>
    </w:p>
    <w:p w:rsidR="005702B5" w:rsidRDefault="005702B5" w:rsidP="00A2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3A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организационно-правового отдела администрации Старощербино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А.Г. Голиченко.».</w:t>
      </w:r>
    </w:p>
    <w:p w:rsidR="007B509A" w:rsidRDefault="007B509A" w:rsidP="00A2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Пункты 2</w:t>
      </w:r>
      <w:r w:rsidR="003E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считать пунктами 1</w:t>
      </w:r>
      <w:r w:rsidR="003E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215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9A" w:rsidRDefault="007B509A" w:rsidP="00A2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477AB8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>
        <w:rPr>
          <w:rFonts w:ascii="Times New Roman" w:hAnsi="Times New Roman" w:cs="Times New Roman"/>
          <w:sz w:val="28"/>
          <w:szCs w:val="28"/>
        </w:rPr>
        <w:t>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7B509A" w:rsidRDefault="007B509A" w:rsidP="007B50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509A" w:rsidRDefault="007B509A" w:rsidP="007B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509A" w:rsidRDefault="007B509A" w:rsidP="007B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7B509A" w:rsidRPr="007B509A" w:rsidRDefault="007B509A" w:rsidP="003E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</w:t>
      </w:r>
      <w:r w:rsidR="00A21A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В.Г. Подолянко</w:t>
      </w:r>
    </w:p>
    <w:sectPr w:rsidR="007B509A" w:rsidRPr="007B509A" w:rsidSect="00A95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CD" w:rsidRDefault="00F57DCD" w:rsidP="001662A5">
      <w:pPr>
        <w:spacing w:after="0" w:line="240" w:lineRule="auto"/>
      </w:pPr>
      <w:r>
        <w:separator/>
      </w:r>
    </w:p>
  </w:endnote>
  <w:endnote w:type="continuationSeparator" w:id="0">
    <w:p w:rsidR="00F57DCD" w:rsidRDefault="00F57DCD" w:rsidP="001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A5" w:rsidRDefault="001662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A5" w:rsidRDefault="001662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A5" w:rsidRDefault="001662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CD" w:rsidRDefault="00F57DCD" w:rsidP="001662A5">
      <w:pPr>
        <w:spacing w:after="0" w:line="240" w:lineRule="auto"/>
      </w:pPr>
      <w:r>
        <w:separator/>
      </w:r>
    </w:p>
  </w:footnote>
  <w:footnote w:type="continuationSeparator" w:id="0">
    <w:p w:rsidR="00F57DCD" w:rsidRDefault="00F57DCD" w:rsidP="001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A5" w:rsidRDefault="001662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93562"/>
      <w:docPartObj>
        <w:docPartGallery w:val="Page Numbers (Top of Page)"/>
        <w:docPartUnique/>
      </w:docPartObj>
    </w:sdtPr>
    <w:sdtEndPr/>
    <w:sdtContent>
      <w:p w:rsidR="001662A5" w:rsidRDefault="00166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DE">
          <w:rPr>
            <w:noProof/>
          </w:rPr>
          <w:t>2</w:t>
        </w:r>
        <w:r>
          <w:fldChar w:fldCharType="end"/>
        </w:r>
      </w:p>
    </w:sdtContent>
  </w:sdt>
  <w:p w:rsidR="001662A5" w:rsidRDefault="001662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A5" w:rsidRDefault="001662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5803"/>
    <w:multiLevelType w:val="hybridMultilevel"/>
    <w:tmpl w:val="7986885E"/>
    <w:lvl w:ilvl="0" w:tplc="374A8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62B"/>
    <w:rsid w:val="00125B05"/>
    <w:rsid w:val="00151A29"/>
    <w:rsid w:val="001662A5"/>
    <w:rsid w:val="003411A7"/>
    <w:rsid w:val="003E0CC8"/>
    <w:rsid w:val="00426790"/>
    <w:rsid w:val="00477AB8"/>
    <w:rsid w:val="005702B5"/>
    <w:rsid w:val="005A3AD2"/>
    <w:rsid w:val="0067062B"/>
    <w:rsid w:val="007B509A"/>
    <w:rsid w:val="008614F9"/>
    <w:rsid w:val="00902E37"/>
    <w:rsid w:val="00917955"/>
    <w:rsid w:val="00923750"/>
    <w:rsid w:val="009364B6"/>
    <w:rsid w:val="00981138"/>
    <w:rsid w:val="00A21A4D"/>
    <w:rsid w:val="00A95FDE"/>
    <w:rsid w:val="00B36ACC"/>
    <w:rsid w:val="00C02152"/>
    <w:rsid w:val="00DC6338"/>
    <w:rsid w:val="00E37FF4"/>
    <w:rsid w:val="00EA499A"/>
    <w:rsid w:val="00ED574D"/>
    <w:rsid w:val="00F57DCD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2B"/>
    <w:pPr>
      <w:ind w:left="720"/>
      <w:contextualSpacing/>
    </w:pPr>
  </w:style>
  <w:style w:type="table" w:styleId="a4">
    <w:name w:val="Table Grid"/>
    <w:basedOn w:val="a1"/>
    <w:uiPriority w:val="59"/>
    <w:rsid w:val="00DC6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2A5"/>
  </w:style>
  <w:style w:type="paragraph" w:styleId="a7">
    <w:name w:val="footer"/>
    <w:basedOn w:val="a"/>
    <w:link w:val="a8"/>
    <w:uiPriority w:val="99"/>
    <w:unhideWhenUsed/>
    <w:rsid w:val="0016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2A5"/>
  </w:style>
  <w:style w:type="paragraph" w:styleId="a9">
    <w:name w:val="Balloon Text"/>
    <w:basedOn w:val="a"/>
    <w:link w:val="aa"/>
    <w:uiPriority w:val="99"/>
    <w:semiHidden/>
    <w:unhideWhenUsed/>
    <w:rsid w:val="0091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E70F-D93B-48A9-9EAC-D2943288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Бухгалтер</cp:lastModifiedBy>
  <cp:revision>24</cp:revision>
  <cp:lastPrinted>2019-10-01T07:30:00Z</cp:lastPrinted>
  <dcterms:created xsi:type="dcterms:W3CDTF">2019-09-25T05:12:00Z</dcterms:created>
  <dcterms:modified xsi:type="dcterms:W3CDTF">2019-10-01T07:35:00Z</dcterms:modified>
</cp:coreProperties>
</file>