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C" w:rsidRPr="0098477C" w:rsidRDefault="0098477C" w:rsidP="0098477C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7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7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477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77C" w:rsidRPr="0098477C" w:rsidRDefault="0098477C" w:rsidP="0098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77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477C">
        <w:rPr>
          <w:rFonts w:ascii="Times New Roman" w:eastAsia="Times New Roman" w:hAnsi="Times New Roman" w:cs="Times New Roman"/>
          <w:sz w:val="28"/>
          <w:szCs w:val="28"/>
        </w:rPr>
        <w:t>.10.2017                                                                                                        № 28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8477C">
        <w:rPr>
          <w:rFonts w:ascii="Times New Roman" w:eastAsia="Times New Roman" w:hAnsi="Times New Roman" w:cs="Times New Roman"/>
          <w:sz w:val="20"/>
          <w:szCs w:val="24"/>
        </w:rPr>
        <w:t>ст-ца</w:t>
      </w:r>
      <w:proofErr w:type="spellEnd"/>
      <w:r w:rsidRPr="0098477C">
        <w:rPr>
          <w:rFonts w:ascii="Times New Roman" w:eastAsia="Times New Roman" w:hAnsi="Times New Roman" w:cs="Times New Roman"/>
          <w:sz w:val="20"/>
          <w:szCs w:val="24"/>
        </w:rPr>
        <w:t xml:space="preserve"> Старощербиновская</w:t>
      </w:r>
    </w:p>
    <w:p w:rsidR="0098477C" w:rsidRPr="0098477C" w:rsidRDefault="0098477C" w:rsidP="009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85C" w:rsidRPr="0072385C" w:rsidRDefault="0072385C" w:rsidP="00AC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85C" w:rsidRPr="0072385C" w:rsidRDefault="0072385C" w:rsidP="00AC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взысканий, предусмотренных статьями 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14.1, 15 и 27 Федерального закона от 2 марта 2007 года </w:t>
      </w:r>
    </w:p>
    <w:p w:rsidR="0037427A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2746B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-ФЗ «О муниципальной службе в Российской Федерации»</w:t>
      </w:r>
    </w:p>
    <w:p w:rsidR="0037427A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</w:p>
    <w:p w:rsidR="0037427A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</w:t>
      </w:r>
    </w:p>
    <w:p w:rsidR="0037427A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неисполнении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установленных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B8" w:rsidRDefault="00D009B8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413C65" w:rsidP="00D0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09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2 марта 2007 года № 25-ФЗ «О муниципальной службе в Российской Федерации»</w:t>
      </w:r>
      <w:r w:rsidR="00D009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</w:t>
      </w:r>
      <w:r w:rsidR="005160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273-ФЗ «О противодействии коррупции», руководствуясь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Щербиновского района </w:t>
      </w:r>
      <w:r w:rsidR="00D009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413C65" w:rsidRDefault="00413C65" w:rsidP="00D0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4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службе в Российской Федерации» за несоблюдение ограничений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претов, требований о предотвращении или об урегулировании конфликта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 и неисполнение обязанностей, установленных в целях противодействия коррупции (прилагается).</w:t>
      </w:r>
    </w:p>
    <w:p w:rsidR="00413C65" w:rsidRDefault="00413C65" w:rsidP="00087C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Старощербиновского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413C65" w:rsidRDefault="00413C65" w:rsidP="00413C6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573A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stars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herb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меню сайта «Нормотворческая деятельность», «</w:t>
      </w:r>
      <w:r w:rsidR="00613E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администрации», «за 2017 год»;</w:t>
      </w:r>
    </w:p>
    <w:p w:rsidR="00413C65" w:rsidRDefault="00413C65" w:rsidP="004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официально опубликовать настоящее </w:t>
      </w:r>
      <w:r w:rsidR="00360D8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413C65" w:rsidRDefault="00413C65" w:rsidP="0036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13C65" w:rsidRDefault="00413C65" w:rsidP="0036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6262BA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C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</w:t>
      </w:r>
      <w:r w:rsidR="006262BA">
        <w:rPr>
          <w:rFonts w:ascii="Times New Roman" w:hAnsi="Times New Roman" w:cs="Times New Roman"/>
          <w:sz w:val="28"/>
          <w:szCs w:val="28"/>
        </w:rPr>
        <w:t>В.Г. Подолянко</w:t>
      </w:r>
    </w:p>
    <w:p w:rsidR="00F031D5" w:rsidRDefault="00F031D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CA" w:rsidRDefault="00585BCA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CA" w:rsidRDefault="00585BCA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CA" w:rsidRDefault="00585BCA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CA" w:rsidRDefault="00585BCA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632"/>
      </w:tblGrid>
      <w:tr w:rsidR="002058B5" w:rsidRPr="002058B5" w:rsidTr="002058B5">
        <w:tc>
          <w:tcPr>
            <w:tcW w:w="222" w:type="dxa"/>
          </w:tcPr>
          <w:p w:rsidR="002058B5" w:rsidRPr="002058B5" w:rsidRDefault="002058B5" w:rsidP="002058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99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  <w:gridCol w:w="4809"/>
            </w:tblGrid>
            <w:tr w:rsidR="002058B5" w:rsidRPr="002058B5">
              <w:tc>
                <w:tcPr>
                  <w:tcW w:w="4984" w:type="dxa"/>
                </w:tcPr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Старощербиновского сельского </w:t>
                  </w:r>
                </w:p>
                <w:p w:rsidR="002058B5" w:rsidRPr="002058B5" w:rsidRDefault="002058B5" w:rsidP="002058B5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>поселения Щербиновского района</w:t>
                  </w:r>
                </w:p>
                <w:p w:rsidR="002058B5" w:rsidRPr="002058B5" w:rsidRDefault="002058B5" w:rsidP="0098477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98477C">
                    <w:rPr>
                      <w:rFonts w:ascii="Times New Roman" w:hAnsi="Times New Roman"/>
                      <w:sz w:val="28"/>
                      <w:szCs w:val="28"/>
                    </w:rPr>
                    <w:t>26.10.2017</w:t>
                  </w:r>
                  <w:r w:rsidRPr="002058B5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98477C">
                    <w:rPr>
                      <w:rFonts w:ascii="Times New Roman" w:hAnsi="Times New Roman"/>
                      <w:sz w:val="28"/>
                      <w:szCs w:val="28"/>
                    </w:rPr>
                    <w:t>288</w:t>
                  </w:r>
                  <w:bookmarkStart w:id="0" w:name="_GoBack"/>
                  <w:bookmarkEnd w:id="0"/>
                </w:p>
              </w:tc>
            </w:tr>
          </w:tbl>
          <w:p w:rsidR="002058B5" w:rsidRPr="002058B5" w:rsidRDefault="002058B5" w:rsidP="002058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8B5" w:rsidRPr="002058B5" w:rsidRDefault="002058B5" w:rsidP="002058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применения взысканий, предусмотренных статьями 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14.1, 15 и 27 Федерального закона от 2 марта 2007 года 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>№ 25-ФЗ «О муниципальной службе в Российской Федерации»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интересов и </w:t>
      </w:r>
      <w:proofErr w:type="gramStart"/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>неисполнении</w:t>
      </w:r>
      <w:proofErr w:type="gramEnd"/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обязанностей,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058B5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установленных в целях противодействия коррупции</w:t>
      </w:r>
      <w:proofErr w:type="gramEnd"/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Взыскания к муниципальным служащим администрации Старощерб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новского сельского поселения Щербиновского района (далее - муниципальные служащие) за несоблюдение ограничений и запретов, требований о предотвр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щении или об урегулировании конфликта интересов и неисполнение обязанн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стей, установленных в целях противодействия коррупции, предусмотренные </w:t>
      </w:r>
      <w:hyperlink r:id="rId15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статьями 14.1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15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27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(далее - взыскания за ко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рупционные правонарушения), применяются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установленные Федеральным </w:t>
      </w:r>
      <w:hyperlink r:id="rId18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 25-ФЗ «О муниципальной слу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бе в Российской Федерации» (далее - Федеральный закон «О муниципальной службе в Российской Федерации») и настоящим Порядком.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За каждый случай несоблюдения муниципальным служащим огранич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ний и запретов, требований о предотвращении или об урегулировании ко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фликта интересов и неисполнение обязанностей, установленных в целях прот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водействия коррупции Федеральным </w:t>
      </w:r>
      <w:hyperlink r:id="rId19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20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от    25 декабря 2008 года № 273-ФЗ «О противодействии коррупции» (далее - Ф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деральный закон «О противодействии коррупции») и другими федеральными законами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(далее - коррупционное правонарушение), применяется только одно взыскание.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телем нанимателя (работодателем) на основании: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доклада о результатах служебной проверки;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ведению муниципальных служащих администрации Старощербиновского сел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>ского поселения и урегулированию конфликта интересов (далее - комиссия) в случае, если доклад о результатах служебной проверки направлялся в коми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сию;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II. Общие условия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применения взыскания за коррупционное правонарушение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4. При применении взыскания за коррупционное правонарушение учит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ваются: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соблюдение муниципальным служащим других ограничений и запр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тов, требований о предотвращении или об урегулировании конфликта интер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сов и исполнение им обязанностей, установленных в целях противодействия коррупции;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вания его в отпуске, иных случаях отсутствия на муниципальной службе по уважительным причинам, когда за муниципальным служащим сохраняется м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сто службы (должность);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времени проведения служебной проверки;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времени рассмотрения материалов служебной проверки комиссией, определяемого со дня поступления документов в комиссию до дня представл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рекомендации комиссии.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6. Муниципальный служащий, в отношении которого проводится сл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жебная проверка, может быть временно отстранен от замещаемой должности муниципальной службы на время проведения служебной проверки с сохран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нием на этот период денежного содержания по замещаемой должности мун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ципальной службы.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Временное отстранение муниципального служащего от замещаемой должности муниципальной службы производится главой Старощербиновского сельского поселения Щербиновского района,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назначившим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служебную прове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ку.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7. Муниципальный служащий имеет право: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>2) обжаловать решения и действия (бездействие) муниципальных служ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щих, проводящих проверку, главе Старощербиновского сельского поселения Щербиновского района,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назначившему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служебную проверку;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ознакомиться по окончании служебной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8. Если в течение одного года со дня применения взыскания за коррупц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онное правонарушение муниципальный служащий не был подвергнут дисц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плинарному взысканию, предусмотренному </w:t>
      </w:r>
      <w:hyperlink r:id="rId21" w:history="1">
        <w:r w:rsidRPr="004325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2" w:history="1">
        <w:r w:rsidRPr="004325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 части 1 статьи 27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то он считается не имеющим взыскания за коррупционное правонарушение.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9. Глава Старощербиновского сельского поселения Щербиновского рай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на вправе снять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с муниципального служащего взыскание за коррупционное правонарушение до истечения одного года со дня применения взыскания по собственной инициативе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>, по письменному заявлению муниципального служ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щего или по ходатайству его непосредственного руководителя.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III. Проведение служебной проверки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10. Перед применением взыскания за коррупционное правонарушение в соответствии с </w:t>
      </w:r>
      <w:hyperlink r:id="rId23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6 статьи 15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проводится служебная проверка.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11. Решение о проведении служебной проверки принимается главой Ст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12. Глава Старощербиновского сельского поселения Щербиновского ра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она,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назначивший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служебную проверку, обязан контролировать своевреме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ность и правильность ее проведения.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0"/>
      <w:bookmarkEnd w:id="2"/>
      <w:r w:rsidRPr="002058B5">
        <w:rPr>
          <w:rFonts w:ascii="Times New Roman" w:eastAsia="Times New Roman" w:hAnsi="Times New Roman" w:cs="Times New Roman"/>
          <w:sz w:val="28"/>
          <w:szCs w:val="28"/>
        </w:rPr>
        <w:t>13. Служебная проверка проводится должностными лицами структурных подразделений администрации Старощербиновского сельского поселения Щербиновского района, осуществляющими кадровую работу и ответственными за работу по профилактике коррупционных и иных правонарушений (далее - уполномоченные должностные лица на проведение служебной проверки).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14. В проведении служебной проверки не может участвовать муниц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пальный служащий, прямо или косвенно заинтересованный в ее результатах. В этих случаях он обязан обратиться к главе Старощербиновского сельского п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селения Щербиновского района,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назначившему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служебную проверку, с пис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менным заявлением об освобождении его от участия в проведении служебной проверки.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При несоблюдении указанного требования результаты служебной пр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верки считаются недействительными, в этом случае назначается новая служе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ная проверка по правилам, установленным настоящим Порядком.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15. При проведении служебной проверки должны быть полностью, об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ективно и всесторонне установлены: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>1) факт совершения коррупционного правонарушения муниципальным служащим;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вина муниципального служащего;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причины и условия, способствовавшие совершению коррупционного правонарушения муниципальным служащим;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4) характер и размер вреда, причиненного муниципальным служащим в результате коррупционного правонарушения.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16. Служебная проверка осуществляется в срок, не превышающий 60 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лендарных дней со дня принятия решения о ее проведении. Срок служебной проверки может быть продлен до 90 календарных дней лицом, принявшим 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шение о ее проведении. Днем завершения служебной проверки считается день подписания доклада о результатах служебной проверки (далее - доклад).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17.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указанное объяснение муниц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пальным служащим не предоставлено, то составляется акт о непредставлении объяснений.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18. Акт о непредставлении объяснений должен содержать: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дату и номер акта;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время и место составления акта;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фамилию, имя, отчество муниципального служащего, в отношении 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торого проводится служебная проверка;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4) дату, номер запроса о представлении объяснения в отношении инфо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мации, являющейся основанием для проведения служебной проверки, дату п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лучения указанного запроса муниципальным служащим;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5) сведения о непредставлении письменных объяснений;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6) подписи проводивших служебную проверку должностных лиц, сост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вивших акт, а также муниципального служащего, подтверждающего непре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ставление муниципальным служащим письменных объяснений.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19. Участники служебной проверки вправе получить объяснение в пис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менной форме от иных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При этом лицу, от которого затребовано объяснение, разъясняется пред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смотренное </w:t>
      </w:r>
      <w:hyperlink r:id="rId24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51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 право не свид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тельствовать против себя, своего супруга и близких родственников, круг кот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рых определяется федеральным законом.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20. Участники служебной проверки обязаны обеспечить сохранность м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териалов проверки и полученных сведений.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21. Результаты служебной проверки направляются главе Старощербино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Щербиновского района,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назначившему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служебную проверку, в форме доклада.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22. В докладе указываются: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>1) дата и номер правового акта о проведении служебной проверки, состав участников служебной проверки (с указанием должности, инициалов, фам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лии), инициалов, фамилии, должности муниципального служащего и основание проведения служебной проверки;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2) период совершения муниципальным служащим коррупционного пр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вонарушения, по которому проводится служебная проверка, факты и обсто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тельства его совершения, с указанием нарушенного нормативного правового акта, к каким последствиям привели нарушения, сумма причиненного бюджету Старощербиновского сельского поселения Щербиновского района ущерба (при наличии), какие приняты меры по возмещению ущерба бюджету Старощерб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новского сельского поселения Щербиновского района, а также наличие или 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сутствие вины в действиях (бездействии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>) муниципального служащего;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выводы о виновности (невиновности) муниципального служащего, об отсутствии оснований для применения к муниципальному служащему взыск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4) рекомендации предупредительно-профилактического характера;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5) предложения о представлении материалов проверки в комиссию.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23. Доклад подписывается проводившими служебную проверку уполн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моченными должностными лицами на проведение служебной проверки, в соо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hyperlink r:id="rId25" w:anchor="Par90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приобщается к личному делу м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ниципального служащего.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24.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21"/>
      <w:bookmarkEnd w:id="3"/>
      <w:r w:rsidRPr="002058B5">
        <w:rPr>
          <w:rFonts w:ascii="Times New Roman" w:eastAsia="Times New Roman" w:hAnsi="Times New Roman" w:cs="Times New Roman"/>
          <w:sz w:val="28"/>
          <w:szCs w:val="28"/>
        </w:rPr>
        <w:t>25. В случае если в докладе определено, что выявленные в ходе служе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ной проверки факты и обстоятельства не подтверждают совершение коррупц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онного правонарушения муниципальным служащим, представитель нанимателя (работодатель) в течение 5 рабочих дней со дня поступления доклада приним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ет решение об отсутствии коррупционного правонарушения.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22"/>
      <w:bookmarkEnd w:id="4"/>
      <w:r w:rsidRPr="002058B5">
        <w:rPr>
          <w:rFonts w:ascii="Times New Roman" w:eastAsia="Times New Roman" w:hAnsi="Times New Roman" w:cs="Times New Roman"/>
          <w:sz w:val="28"/>
          <w:szCs w:val="28"/>
        </w:rPr>
        <w:t>26. В случае если в результате служебной проверки определено, что в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явленные в ходе служебной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о применении к муниципальному служащему взыскания за коррупц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онное правонарушение;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о направлении доклада в комиссию.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27. Глава Старощербиновского сельского поселения Щербиновского ра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она в течение 5 рабочих дней со дня поступления доклада, предусмотренного </w:t>
      </w:r>
      <w:hyperlink r:id="rId26" w:anchor="Par122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пунктом 26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26"/>
      <w:bookmarkEnd w:id="5"/>
      <w:r w:rsidRPr="002058B5">
        <w:rPr>
          <w:rFonts w:ascii="Times New Roman" w:eastAsia="Times New Roman" w:hAnsi="Times New Roman" w:cs="Times New Roman"/>
          <w:sz w:val="28"/>
          <w:szCs w:val="28"/>
        </w:rPr>
        <w:t>1) применить к муниципальному служащему взыскание за коррупционное правонарушение;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представить материалы проверки в комиссию.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>28. Решение главы Старощербиновского сельского поселения Щербино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ского района оформляется письменной резолюцией на докладе или на офиц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альном бланке.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IV. Рассмотрение материалов служебной проверки комиссией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В случае принятия главой Старощербиновского сельского поселения Щербиновского района решения о представлении материалов служебной пр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верки в комиссию, уполномоченные должностные лица на проведение служе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ной проверки в течение 1 рабочего дня со дня поступления такого решения направляют доклад с решением главы Старощербиновского сельского посел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Щербиновского района в комиссию для рассмотрения на заседании коми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сии.</w:t>
      </w:r>
      <w:proofErr w:type="gramEnd"/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30. По результатам рассмотрения доклада комиссией в письменной форме подготавливается одно из следующих рекомендаций: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1) в случае если комиссией установлено соблюдение муниципальным служащим ограничений и запретов, требований о предотвращении или об ур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гулировании конфликта интересов, исполнение им обязанностей, установле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ных в целях противодействия коррупции Федеральным </w:t>
      </w:r>
      <w:hyperlink r:id="rId27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«О муниц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пальной службе в Российской Федерации», Федеральным </w:t>
      </w:r>
      <w:hyperlink r:id="rId28" w:history="1">
        <w:r w:rsidRPr="00205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«О против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действии коррупции», другими федеральными законами, - о неприменении к муниципальному служащему взыскания за коррупционное правонарушение;</w:t>
      </w:r>
      <w:proofErr w:type="gramEnd"/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35"/>
      <w:bookmarkEnd w:id="6"/>
      <w:r w:rsidRPr="002058B5">
        <w:rPr>
          <w:rFonts w:ascii="Times New Roman" w:eastAsia="Times New Roman" w:hAnsi="Times New Roman" w:cs="Times New Roman"/>
          <w:sz w:val="28"/>
          <w:szCs w:val="28"/>
        </w:rPr>
        <w:t>2) в случае если комиссией установлено совершение коррупционного правонарушения муниципальным служащим, - о применении к муниципальн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му служащему взыскания за коррупционное правонарушение с указанием ко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кретного вида взыскания.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31. Рекомендации комиссии представляются секретарем комиссии главе Старощербиновского сельского поселения Щербиновского района в течение     3 рабочих дней со дня проведения заседания комиссии.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32. Глава Старощербиновского сельского поселения Щербиновского ра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она в течение 5 рабочих дней со дня поступления рекомендаций от комиссии (поступления доклада в случае, если материалы проверки не представлены в комиссию) принимает одно из следующих решений: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41"/>
      <w:bookmarkEnd w:id="7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1) в случаях, предусмотренных </w:t>
      </w:r>
      <w:hyperlink r:id="rId29" w:anchor="Par126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1 пункта 27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0" w:anchor="Par135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2 пункта 30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2) в случаях, предусмотренных </w:t>
      </w:r>
      <w:hyperlink r:id="rId31" w:anchor="Par121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25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2" w:anchor="Par135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1 пункта 30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- о неприменении к муниципальному служащему взыск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за коррупционное правонарушение.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Решение главы Старощербиновского сельского поселения Щербиновск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го района оформляется письменной резолюцией на рекомендациях комиссии или отдельном бланке данного должностного лица.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33. В случае, предусмотренном </w:t>
      </w:r>
      <w:hyperlink r:id="rId33" w:anchor="Par141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1 пункта 32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рядка, проект распоряжения администрации </w:t>
      </w:r>
      <w:proofErr w:type="spellStart"/>
      <w:r w:rsidRPr="002058B5">
        <w:rPr>
          <w:rFonts w:ascii="Times New Roman" w:eastAsia="Times New Roman" w:hAnsi="Times New Roman" w:cs="Times New Roman"/>
          <w:sz w:val="28"/>
          <w:szCs w:val="28"/>
        </w:rPr>
        <w:t>Старошербиновского</w:t>
      </w:r>
      <w:proofErr w:type="spell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 о применении к муниципальному служащ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му взыскания за коррупционное правонарушение подготавливается в течение    5 рабочих дней со дня принятия решения главой Старощербиновского сельск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го поселения Щербиновского района.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В распоряжении о применении к муниципальному служащему взы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кания за коррупционное правонарушение в качестве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34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 1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35" w:history="1">
        <w:r w:rsidRPr="00A942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 статьи 27.1</w:t>
        </w:r>
      </w:hyperlink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ниципальной службе в Российской Федерации».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35. Распоряжение о применении к муниципальному служащему взыск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за коррупционное правонарушение вручается муниципальному служащему под расписку в течение 3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36. Если муниципальный служащий отказывается ознакомиться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под ра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писку с распоряжением о применении к муниципальному служащему взыск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за коррупционное правонарушение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>, составляется соответствующий акт.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37. Акт об отказе муниципального служащего от проставления подписи об ознакомлении с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к муниципальному служащ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му взыскания за коррупционное правонарушение составляется в письменной форме и должен содержать: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дату и номер акта;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время и место составления акта;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4) указание на установление факта отказа муниципального служащего проставить подпись об ознакомлении с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взыск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ния за коррупционное правонарушение;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5) подписи специалиста, составившего акт, а также муниципального сл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жащего, подтверждающего отказ муниципального служащего от проставления подписи об ознакомлении с </w:t>
      </w:r>
      <w:proofErr w:type="gramStart"/>
      <w:r w:rsidRPr="002058B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proofErr w:type="gramEnd"/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к муниципальному служащему взыскания за коррупционное правонарушение.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38. В случае установления в действиях муниципального служащего пр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знаков уголовно наказуемого деяния соответствующая информация подлежит незамедлительному направлению главой Старощербиновского сельского пос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 xml:space="preserve">ления Щербиновского района в правоохранительные органы в соответствии с их компетенцией для рассмотрения и принятия решения в порядке </w:t>
      </w:r>
      <w:hyperlink r:id="rId36" w:history="1">
        <w:r w:rsidRPr="004325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статей 144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hyperlink r:id="rId37" w:history="1">
        <w:r w:rsidRPr="004325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145</w:t>
        </w:r>
      </w:hyperlink>
      <w:r w:rsidRPr="00205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39. По окончании проверки формируется индивидуальное дело проверки в соответствии с номенклатурой дел, в которое помещаются: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1) копия правового акта представителя нанимателя (работодателя) о пр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ведении проверки;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2) объяснения, заявления, ходатайства и иные документы муниципальн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го служащего;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lastRenderedPageBreak/>
        <w:t>3) копия должностной инструкции муниципального служащего;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4)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5) копия доклада;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6) копия распоряжения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40. Взыскание за коррупционное правонарушение может быть обжалов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58B5">
        <w:rPr>
          <w:rFonts w:ascii="Times New Roman" w:eastAsia="Times New Roman" w:hAnsi="Times New Roman" w:cs="Times New Roman"/>
          <w:sz w:val="28"/>
          <w:szCs w:val="28"/>
        </w:rPr>
        <w:t>но муниципальным служащим в установленном порядке.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организационно-правового отдела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058B5" w:rsidRPr="002058B5" w:rsidRDefault="002058B5" w:rsidP="002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B5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А.Г. Голиченко</w:t>
      </w: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B5" w:rsidRDefault="002058B5" w:rsidP="00F0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58B5" w:rsidSect="0098477C">
      <w:headerReference w:type="default" r:id="rId38"/>
      <w:pgSz w:w="11906" w:h="16838"/>
      <w:pgMar w:top="28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1E" w:rsidRDefault="009C421E" w:rsidP="002E6AC6">
      <w:pPr>
        <w:spacing w:after="0" w:line="240" w:lineRule="auto"/>
      </w:pPr>
      <w:r>
        <w:separator/>
      </w:r>
    </w:p>
  </w:endnote>
  <w:endnote w:type="continuationSeparator" w:id="0">
    <w:p w:rsidR="009C421E" w:rsidRDefault="009C421E" w:rsidP="002E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1E" w:rsidRDefault="009C421E" w:rsidP="002E6AC6">
      <w:pPr>
        <w:spacing w:after="0" w:line="240" w:lineRule="auto"/>
      </w:pPr>
      <w:r>
        <w:separator/>
      </w:r>
    </w:p>
  </w:footnote>
  <w:footnote w:type="continuationSeparator" w:id="0">
    <w:p w:rsidR="009C421E" w:rsidRDefault="009C421E" w:rsidP="002E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47"/>
      <w:docPartObj>
        <w:docPartGallery w:val="Page Numbers (Top of Page)"/>
        <w:docPartUnique/>
      </w:docPartObj>
    </w:sdtPr>
    <w:sdtEndPr/>
    <w:sdtContent>
      <w:p w:rsidR="00254322" w:rsidRDefault="00254322">
        <w:pPr>
          <w:pStyle w:val="a4"/>
          <w:jc w:val="center"/>
        </w:pPr>
      </w:p>
      <w:p w:rsidR="00254322" w:rsidRDefault="00254322">
        <w:pPr>
          <w:pStyle w:val="a4"/>
          <w:jc w:val="center"/>
        </w:pPr>
      </w:p>
      <w:p w:rsidR="00254322" w:rsidRDefault="00474118">
        <w:pPr>
          <w:pStyle w:val="a4"/>
          <w:jc w:val="center"/>
        </w:pPr>
        <w:r w:rsidRPr="002543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322" w:rsidRPr="002543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43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77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543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AC6" w:rsidRDefault="002E6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A"/>
    <w:rsid w:val="0005258E"/>
    <w:rsid w:val="0005387C"/>
    <w:rsid w:val="00087C82"/>
    <w:rsid w:val="000970E7"/>
    <w:rsid w:val="00111903"/>
    <w:rsid w:val="0013318C"/>
    <w:rsid w:val="001F07ED"/>
    <w:rsid w:val="002058B5"/>
    <w:rsid w:val="00254322"/>
    <w:rsid w:val="002712F1"/>
    <w:rsid w:val="002746BE"/>
    <w:rsid w:val="00287113"/>
    <w:rsid w:val="002E6AC6"/>
    <w:rsid w:val="002F3A86"/>
    <w:rsid w:val="003573AC"/>
    <w:rsid w:val="00360D8F"/>
    <w:rsid w:val="0037427A"/>
    <w:rsid w:val="0039509A"/>
    <w:rsid w:val="003C537F"/>
    <w:rsid w:val="003C7A86"/>
    <w:rsid w:val="003E311C"/>
    <w:rsid w:val="004063E2"/>
    <w:rsid w:val="00413C65"/>
    <w:rsid w:val="0043257F"/>
    <w:rsid w:val="00434A12"/>
    <w:rsid w:val="00474118"/>
    <w:rsid w:val="004B18CB"/>
    <w:rsid w:val="0051600E"/>
    <w:rsid w:val="00585BCA"/>
    <w:rsid w:val="005922E6"/>
    <w:rsid w:val="005B49FE"/>
    <w:rsid w:val="005C0FC2"/>
    <w:rsid w:val="006138FA"/>
    <w:rsid w:val="00613E7E"/>
    <w:rsid w:val="006262BA"/>
    <w:rsid w:val="0063006D"/>
    <w:rsid w:val="00665B16"/>
    <w:rsid w:val="00706C68"/>
    <w:rsid w:val="0072385C"/>
    <w:rsid w:val="007A0F15"/>
    <w:rsid w:val="007C4B5C"/>
    <w:rsid w:val="008429F3"/>
    <w:rsid w:val="00872BDD"/>
    <w:rsid w:val="008F3921"/>
    <w:rsid w:val="0098477C"/>
    <w:rsid w:val="009C421E"/>
    <w:rsid w:val="00A942BA"/>
    <w:rsid w:val="00AB28BA"/>
    <w:rsid w:val="00AC5F4A"/>
    <w:rsid w:val="00B0508D"/>
    <w:rsid w:val="00B1106E"/>
    <w:rsid w:val="00B119E8"/>
    <w:rsid w:val="00B7014F"/>
    <w:rsid w:val="00BB205F"/>
    <w:rsid w:val="00BE212C"/>
    <w:rsid w:val="00C60CAE"/>
    <w:rsid w:val="00D009B8"/>
    <w:rsid w:val="00E70E72"/>
    <w:rsid w:val="00E84C92"/>
    <w:rsid w:val="00EA454A"/>
    <w:rsid w:val="00F031D5"/>
    <w:rsid w:val="00F24E66"/>
    <w:rsid w:val="00F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12F1"/>
    <w:rPr>
      <w:color w:val="0000FF"/>
      <w:u w:val="single"/>
    </w:rPr>
  </w:style>
  <w:style w:type="paragraph" w:customStyle="1" w:styleId="ConsPlusTitle">
    <w:name w:val="ConsPlusTitle"/>
    <w:rsid w:val="00F03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0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03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E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AC6"/>
  </w:style>
  <w:style w:type="paragraph" w:styleId="a6">
    <w:name w:val="footer"/>
    <w:basedOn w:val="a"/>
    <w:link w:val="a7"/>
    <w:uiPriority w:val="99"/>
    <w:semiHidden/>
    <w:unhideWhenUsed/>
    <w:rsid w:val="002E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AC6"/>
  </w:style>
  <w:style w:type="table" w:styleId="a8">
    <w:name w:val="Table Grid"/>
    <w:basedOn w:val="a1"/>
    <w:uiPriority w:val="59"/>
    <w:rsid w:val="002058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12F1"/>
    <w:rPr>
      <w:color w:val="0000FF"/>
      <w:u w:val="single"/>
    </w:rPr>
  </w:style>
  <w:style w:type="paragraph" w:customStyle="1" w:styleId="ConsPlusTitle">
    <w:name w:val="ConsPlusTitle"/>
    <w:rsid w:val="00F03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0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03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E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AC6"/>
  </w:style>
  <w:style w:type="paragraph" w:styleId="a6">
    <w:name w:val="footer"/>
    <w:basedOn w:val="a"/>
    <w:link w:val="a7"/>
    <w:uiPriority w:val="99"/>
    <w:semiHidden/>
    <w:unhideWhenUsed/>
    <w:rsid w:val="002E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AC6"/>
  </w:style>
  <w:style w:type="table" w:styleId="a8">
    <w:name w:val="Table Grid"/>
    <w:basedOn w:val="a1"/>
    <w:uiPriority w:val="59"/>
    <w:rsid w:val="002058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38E1E84FEAED35E990BF2941663E311EB8DA83449FE51B90847B71EC371C76A59F2C5424ADD137M3VFF" TargetMode="External"/><Relationship Id="rId18" Type="http://schemas.openxmlformats.org/officeDocument/2006/relationships/hyperlink" Target="consultantplus://offline/ref=4A38E1E84FEAED35E990BF2941663E311EB8DA83449FE51B90847B71ECM3V7F" TargetMode="External"/><Relationship Id="rId26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38E1E84FEAED35E990BF2941663E311EB8DA83449FE51B90847B71EC371C76A59F2C5424ADD137M3VDF" TargetMode="External"/><Relationship Id="rId34" Type="http://schemas.openxmlformats.org/officeDocument/2006/relationships/hyperlink" Target="consultantplus://offline/ref=4A38E1E84FEAED35E990BF2941663E311EB8DA83449FE51B90847B71EC371C76A59F2C56M2V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8E1E84FEAED35E990BF2941663E311EB8DA83449FE51B90847B71EC371C76A59F2C51M2V5F" TargetMode="External"/><Relationship Id="rId17" Type="http://schemas.openxmlformats.org/officeDocument/2006/relationships/hyperlink" Target="consultantplus://offline/ref=4A38E1E84FEAED35E990BF2941663E311EB8DA83449FE51B90847B71EC371C76A59F2C5424ADD137M3VFF" TargetMode="External"/><Relationship Id="rId25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33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38E1E84FEAED35E990BF2941663E311EB8DA83449FE51B90847B71EC371C76A59F2C51M2V5F" TargetMode="External"/><Relationship Id="rId20" Type="http://schemas.openxmlformats.org/officeDocument/2006/relationships/hyperlink" Target="consultantplus://offline/ref=4A38E1E84FEAED35E990BF2941663E311EBBDA8A489CE51B90847B71ECM3V7F" TargetMode="External"/><Relationship Id="rId29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38E1E84FEAED35E990BF2941663E311EB8DA83449FE51B90847B71EC371C76A59F2C5424ADD13DM3V7F" TargetMode="External"/><Relationship Id="rId24" Type="http://schemas.openxmlformats.org/officeDocument/2006/relationships/hyperlink" Target="consultantplus://offline/ref=4A38E1E84FEAED35E990BF2941663E311EB2DD8F47CFB219C1D17574E4675466EBDA215525A4MDV5F" TargetMode="External"/><Relationship Id="rId32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37" Type="http://schemas.openxmlformats.org/officeDocument/2006/relationships/hyperlink" Target="consultantplus://offline/ref=4A38E1E84FEAED35E990BF2941663E311EB8DB8E4591E51B90847B71EC371C76A59F2C5424ACD33CM3VC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38E1E84FEAED35E990BF2941663E311EB8DA83449FE51B90847B71EC371C76A59F2C5424ADD13DM3V7F" TargetMode="External"/><Relationship Id="rId23" Type="http://schemas.openxmlformats.org/officeDocument/2006/relationships/hyperlink" Target="consultantplus://offline/ref=4A38E1E84FEAED35E990BF2941663E311EB8DA83449FE51B90847B71EC371C76A59F2C51M2VDF" TargetMode="External"/><Relationship Id="rId28" Type="http://schemas.openxmlformats.org/officeDocument/2006/relationships/hyperlink" Target="consultantplus://offline/ref=4A38E1E84FEAED35E990BF2941663E311EBBDA8A489CE51B90847B71ECM3V7F" TargetMode="External"/><Relationship Id="rId36" Type="http://schemas.openxmlformats.org/officeDocument/2006/relationships/hyperlink" Target="consultantplus://offline/ref=4A38E1E84FEAED35E990BF2941663E311EB8DB8E4591E51B90847B71EC371C76A59F2C5424ACD33DM3VBF" TargetMode="External"/><Relationship Id="rId10" Type="http://schemas.openxmlformats.org/officeDocument/2006/relationships/hyperlink" Target="file:///C:\Documents%20and%20Settings\&#1070;&#1088;&#1080;&#1089;&#1090;\&#1052;&#1086;&#1080;%20&#1076;&#1086;&#1082;&#1091;&#1084;&#1077;&#1085;&#1090;&#1099;\&#1087;&#1088;&#1086;&#1077;&#1082;&#1090;&#1099;%20&#1087;&#1086;&#1089;&#1090;&#1072;&#1085;&#1086;&#1074;&#1083;&#1077;&#1085;&#1080;&#1081;\&#1076;&#1080;&#1089;&#1094;&#1080;&#1087;&#1083;&#1080;&#1085;&#1072;&#1088;&#1085;&#1099;&#1077;%20&#1074;&#1079;&#1099;&#1089;&#1082;&#1072;&#1085;&#1080;&#1103;\&#1087;&#1088;&#1086;&#1077;&#1082;&#1090;%20&#1087;&#1086;&#1089;&#1090;&#1072;&#1085;&#1086;&#1074;&#1083;&#1077;&#1085;&#1080;&#1103;%20&#1074;&#1072;&#1088;%202.docx" TargetMode="External"/><Relationship Id="rId19" Type="http://schemas.openxmlformats.org/officeDocument/2006/relationships/hyperlink" Target="consultantplus://offline/ref=4A38E1E84FEAED35E990BF2941663E311EB8DA83449FE51B90847B71ECM3V7F" TargetMode="External"/><Relationship Id="rId31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8E1E84FEAED35E990BF3F420A613B1BB184874D9DE74FCFD97D26B3671A23E5DF2A0167E9DE343E034FFDMAV4F" TargetMode="External"/><Relationship Id="rId14" Type="http://schemas.openxmlformats.org/officeDocument/2006/relationships/hyperlink" Target="http://stars&#1089;herb.ru" TargetMode="External"/><Relationship Id="rId22" Type="http://schemas.openxmlformats.org/officeDocument/2006/relationships/hyperlink" Target="consultantplus://offline/ref=4A38E1E84FEAED35E990BF2941663E311EB8DA83449FE51B90847B71EC371C76A59F2C5424ADD137M3VAF" TargetMode="External"/><Relationship Id="rId27" Type="http://schemas.openxmlformats.org/officeDocument/2006/relationships/hyperlink" Target="consultantplus://offline/ref=4A38E1E84FEAED35E990BF2941663E311EB8DA83449FE51B90847B71ECM3V7F" TargetMode="External"/><Relationship Id="rId30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7%20&#1075;&#1086;&#1076;\&#1076;&#1080;&#1089;&#1094;&#1080;&#1087;&#1083;&#1080;&#1085;&#1072;&#1088;&#1085;&#1099;&#1077;%20&#1074;&#1079;&#1099;&#1089;&#1082;&#1072;&#1085;&#1080;&#1103;\&#1087;&#1088;&#1080;&#1083;&#1086;&#1078;%20&#1087;&#1088;&#1086;&#1077;&#1082;&#1090;%20&#1087;&#1086;&#1089;&#1090;&#1072;&#1085;&#1086;&#1074;&#1083;.docx" TargetMode="External"/><Relationship Id="rId35" Type="http://schemas.openxmlformats.org/officeDocument/2006/relationships/hyperlink" Target="consultantplus://offline/ref=4A38E1E84FEAED35E990BF2941663E311EB8DA83449FE51B90847B71EC371C76A59F2C56M2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C256-4DCA-46F7-A988-A4298DC9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Бухгалтер</cp:lastModifiedBy>
  <cp:revision>4</cp:revision>
  <dcterms:created xsi:type="dcterms:W3CDTF">2017-10-11T07:29:00Z</dcterms:created>
  <dcterms:modified xsi:type="dcterms:W3CDTF">2017-10-25T11:05:00Z</dcterms:modified>
</cp:coreProperties>
</file>